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查询机器人参数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1400 (0x0578)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robot_status_params_req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查询机器人参数信息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1905"/>
        <w:gridCol w:w="3285"/>
        <w:gridCol w:w="118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plugin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参数所属的插件名, 如果缺省, 表示查询所有插件的所有参数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param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string/array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参数名, 如果 plugin 存在，但 param 缺省，代表查询该插件的所有参数。否则查询该插件的指定参数。可以为单独的参数或者参数数组。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数据示例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如下表示查询 MoveFactory 插件的 MaxAcc 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"plugin": "MoveFactory",</w:t>
              <w:br/>
              <w:t xml:space="preserve">    "param": "MaxAcc"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"param":{</w:t>
              <w:br/>
              <w:t xml:space="preserve">        "MoveFactory":[</w:t>
              <w:br/>
              <w:br/>
              <w:t xml:space="preserve">        ],</w:t>
              <w:br/>
              <w:t xml:space="preserve">        "ArmAdapter":[</w:t>
              <w:br/>
              <w:t xml:space="preserve">            "ArmOperationTimeout",</w:t>
              <w:br/>
              <w:t xml:space="preserve">            "ArminfoPublishTime"</w:t>
              <w:br/>
              <w:t xml:space="preserve">        ]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"param":{</w:t>
              <w:br/>
              <w:t xml:space="preserve">        "MoveFactory":"", //返回 MoveFactory 全部数据</w:t>
              <w:br/>
              <w:t xml:space="preserve">        "ArmAdapter":[   //返回 ArmAdapter 的ArmOperationTimeout 和 ArminfoPublishTime 数据</w:t>
              <w:br/>
              <w:t xml:space="preserve">            "ArmOperationTimeout",</w:t>
              <w:br/>
              <w:t xml:space="preserve">            "ArminfoPublishTime"</w:t>
              <w:br/>
              <w:t xml:space="preserve">        ]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请求示例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</w:t>
      </w:r>
      <w:hyperlink r:id="rId5">
        <w:r>
          <w:rPr>
            <w:rFonts w:eastAsia="等线" w:ascii="Arial" w:cs="Arial" w:hAnsi="Arial"/>
            <w:color w:val="3370ff"/>
            <w:sz w:val="22"/>
          </w:rPr>
          <w:t>见上方</w:t>
        </w:r>
      </w:hyperlink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响应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11400 (0x2C88)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robot_status_params_res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查询机器人参数信息的响应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响应示例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plugin = "MoveFactory", param = "MaxAcc"</w:t>
      </w:r>
      <w:r>
        <w:rPr>
          <w:rFonts w:eastAsia="等线" w:ascii="Arial" w:cs="Arial" w:hAnsi="Arial"/>
          <w:sz w:val="22"/>
        </w:rPr>
        <w:t xml:space="preserve"> , 查询 MoveFactory 插件的 MaxAcc 参数, 响应数据区如下: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"MoveFactory": { // 查询成功的情况下才会有, 插件不存在, 参数不存在或发生其他错误时请看 ret_code</w:t>
              <w:br/>
              <w:t xml:space="preserve">        "MaxAcc": {</w:t>
              <w:br/>
              <w:t xml:space="preserve">            "value": 0.5,    // value 字段表示其数值, 数值类型随参数的不同而不同, 各个参数的数值类型参阅附录三</w:t>
              <w:br/>
              <w:t xml:space="preserve">            "defaultValue": 0.5,   // 默认值</w:t>
              <w:br/>
              <w:t xml:space="preserve">            "minValue": 0.0,       // 最小值</w:t>
              <w:br/>
              <w:t xml:space="preserve">            "maxValue": 10.0,      // 最大值</w:t>
              <w:br/>
              <w:t xml:space="preserve">            "desc": "最大加速度",   // 描述</w:t>
              <w:br/>
              <w:t xml:space="preserve">            "group": "Navigation", // 分组</w:t>
              <w:br/>
              <w:t xml:space="preserve">            "advanced": false,     // 高级参数</w:t>
              <w:br/>
              <w:t xml:space="preserve">            "type": "double"       // 参数类型</w:t>
              <w:br/>
              <w:t xml:space="preserve">        }</w:t>
              <w:br/>
              <w:t xml:space="preserve">    },</w:t>
              <w:br/>
              <w:t xml:space="preserve">    "ret_core": 0, // 可缺省</w:t>
              <w:br/>
              <w:t xml:space="preserve">    "err_msg": ""  // 可缺省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plugin = "NetProtocol", param 缺省或 param=""</w:t>
      </w:r>
      <w:r>
        <w:rPr>
          <w:rFonts w:eastAsia="等线" w:ascii="Arial" w:cs="Arial" w:hAnsi="Arial"/>
          <w:sz w:val="22"/>
        </w:rPr>
        <w:t xml:space="preserve"> , 查询 NetProtocol 插件的所有参数: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"NetProtocol": { // 查询成功的情况下才会有, 插件不存在或发生其他错误时请看 ret_code</w:t>
              <w:br/>
              <w:t xml:space="preserve">        // 假设 NetProtocol 有两个参数分别为 defaultAutoMode, ControlMotionDuration</w:t>
              <w:br/>
              <w:t xml:space="preserve">        "defaultAutoMode": {</w:t>
              <w:br/>
              <w:t xml:space="preserve">            "value": false,</w:t>
              <w:br/>
              <w:t xml:space="preserve">            "defaultValue": false,</w:t>
              <w:br/>
              <w:t xml:space="preserve">            "desc": "启动后默认为自动模式",</w:t>
              <w:br/>
              <w:t xml:space="preserve">            "group": "Network",</w:t>
              <w:br/>
              <w:t xml:space="preserve">            "advanced": false,</w:t>
              <w:br/>
              <w:t xml:space="preserve">            "type": "bool"</w:t>
              <w:br/>
              <w:t xml:space="preserve">        },</w:t>
              <w:br/>
              <w:t xml:space="preserve">        "ControlMotionDuration": {</w:t>
              <w:br/>
              <w:t xml:space="preserve">            "value": 500,</w:t>
              <w:br/>
              <w:t xml:space="preserve">            "defaultValue": 500,</w:t>
              <w:br/>
              <w:t xml:space="preserve">            "minValue": 0,</w:t>
              <w:br/>
              <w:t xml:space="preserve">            "maxValue": 5000,</w:t>
              <w:br/>
              <w:t xml:space="preserve">            "desc": "开环运动指令下发速度的持续时间(ms)",</w:t>
              <w:br/>
              <w:t xml:space="preserve">            "group": "Network",</w:t>
              <w:br/>
              <w:t xml:space="preserve">            "advanced": true,</w:t>
              <w:br/>
              <w:t xml:space="preserve">            "type": "uint32"</w:t>
              <w:br/>
              <w:t xml:space="preserve">        }</w:t>
              <w:br/>
              <w:t xml:space="preserve">    },</w:t>
              <w:br/>
              <w:t xml:space="preserve">    "ret_core": 0, // 可缺省</w:t>
              <w:br/>
              <w:t xml:space="preserve">    "err_msg": ""  // 可缺省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plugin 缺省或 plugin=""</w:t>
      </w:r>
      <w:r>
        <w:rPr>
          <w:rFonts w:eastAsia="等线" w:ascii="Arial" w:cs="Arial" w:hAnsi="Arial"/>
          <w:sz w:val="22"/>
        </w:rPr>
        <w:t xml:space="preserve"> , 查询所有参数: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// 若不出错, 则会以如下形式列出所有的插件和其运行时包含的所有参数, 这里只是举例, 实际运行时会有很多插件及参数, 具体的插件及参数说明请参阅附录三</w:t>
              <w:br/>
              <w:t xml:space="preserve">    "NetProtocol": {</w:t>
              <w:br/>
              <w:t xml:space="preserve">        "defaultAutoMode": {</w:t>
              <w:br/>
              <w:t xml:space="preserve">            "value": false,</w:t>
              <w:br/>
              <w:t xml:space="preserve">            "defaultValue": false,</w:t>
              <w:br/>
              <w:t xml:space="preserve">            "desc": "启动后默认为自动模式",</w:t>
              <w:br/>
              <w:t xml:space="preserve">            "group": "Network",</w:t>
              <w:br/>
              <w:t xml:space="preserve">            "advanced": false,</w:t>
              <w:br/>
              <w:t xml:space="preserve">            "type": "bool"</w:t>
              <w:br/>
              <w:t xml:space="preserve">        },</w:t>
              <w:br/>
              <w:t xml:space="preserve">       "ControlMotionDuration": {</w:t>
              <w:br/>
              <w:t xml:space="preserve">            "value": 500,</w:t>
              <w:br/>
              <w:t xml:space="preserve">            "defaultValue": 500,</w:t>
              <w:br/>
              <w:t xml:space="preserve">            "minValue": 0,</w:t>
              <w:br/>
              <w:t xml:space="preserve">            "maxValue": 5000,</w:t>
              <w:br/>
              <w:t xml:space="preserve">            "desc": "开环运动指令下发速度的持续时间(ms)",</w:t>
              <w:br/>
              <w:t xml:space="preserve">            "group": "Network",</w:t>
              <w:br/>
              <w:t xml:space="preserve">            "advanced": true,</w:t>
              <w:br/>
              <w:t xml:space="preserve">            "type": "uint32"</w:t>
              <w:br/>
              <w:t xml:space="preserve">        }</w:t>
              <w:br/>
              <w:t xml:space="preserve">    },</w:t>
              <w:br/>
              <w:t xml:space="preserve">    "MoveFactory": {</w:t>
              <w:br/>
              <w:t xml:space="preserve">        "MaxAcc": {</w:t>
              <w:br/>
              <w:t xml:space="preserve">            "value": 0.5,</w:t>
              <w:br/>
              <w:t xml:space="preserve">            "defaultValue": 0.5,</w:t>
              <w:br/>
              <w:t xml:space="preserve">            "minValue": 0.0,</w:t>
              <w:br/>
              <w:t xml:space="preserve">            "maxValue": 10.0,</w:t>
              <w:br/>
              <w:t xml:space="preserve">            "desc": "最大加速度",</w:t>
              <w:br/>
              <w:t xml:space="preserve">            "group": "Navigation",</w:t>
              <w:br/>
              <w:t xml:space="preserve">            "advanced": false,</w:t>
              <w:br/>
              <w:t xml:space="preserve">            "type": "double"</w:t>
              <w:br/>
              <w:t xml:space="preserve">        },</w:t>
              <w:br/>
              <w:t xml:space="preserve">        "MaxSpeed": {</w:t>
              <w:br/>
              <w:t xml:space="preserve">            "value": 0.3,</w:t>
              <w:br/>
              <w:t xml:space="preserve">            "defaultValue": 0.5,</w:t>
              <w:br/>
              <w:t xml:space="preserve">            "minValue": 0.0,</w:t>
              <w:br/>
              <w:t xml:space="preserve">            "maxValue": 10.0,</w:t>
              <w:br/>
              <w:t xml:space="preserve">            "desc": "最大速度",</w:t>
              <w:br/>
              <w:t xml:space="preserve">            "group": "Navigation",</w:t>
              <w:br/>
              <w:t xml:space="preserve">            "advanced": false,</w:t>
              <w:br/>
              <w:t xml:space="preserve">            "type": "double"</w:t>
              <w:br/>
              <w:t xml:space="preserve">        },</w:t>
              <w:br/>
              <w:t xml:space="preserve">        "MaxRotAcc": {</w:t>
              <w:br/>
              <w:t xml:space="preserve">            "value": 60,</w:t>
              <w:br/>
              <w:t xml:space="preserve">            "defaultValue": 60,</w:t>
              <w:br/>
              <w:t xml:space="preserve">            "minValue": 0.0,</w:t>
              <w:br/>
              <w:t xml:space="preserve">            "maxValue": 360.0,</w:t>
              <w:br/>
              <w:t xml:space="preserve">            "desc": "最大角加速度",</w:t>
              <w:br/>
              <w:t xml:space="preserve">            "group": "Navigation",</w:t>
              <w:br/>
              <w:t xml:space="preserve">            "advanced": false,</w:t>
              <w:br/>
              <w:t xml:space="preserve">            "type": "double"</w:t>
              <w:br/>
              <w:t xml:space="preserve">        },</w:t>
              <w:br/>
              <w:t xml:space="preserve">        "MaxRotSpeed": {</w:t>
              <w:br/>
              <w:t xml:space="preserve">            "value": 90,</w:t>
              <w:br/>
              <w:t xml:space="preserve">            "defaultValue": 60,</w:t>
              <w:br/>
              <w:t xml:space="preserve">            "minValue": 0.0,</w:t>
              <w:br/>
              <w:t xml:space="preserve">            "maxValue": 360.0,</w:t>
              <w:br/>
              <w:t xml:space="preserve">            "desc": "最大角速度",</w:t>
              <w:br/>
              <w:t xml:space="preserve">            "group": "Navigation",</w:t>
              <w:br/>
              <w:t xml:space="preserve">            "advanced": false,</w:t>
              <w:br/>
              <w:t xml:space="preserve">            "type": "double"</w:t>
              <w:br/>
              <w:t xml:space="preserve">        }</w:t>
              <w:br/>
              <w:t xml:space="preserve">        // ...</w:t>
              <w:br/>
              <w:t xml:space="preserve">    },</w:t>
              <w:br/>
              <w:t xml:space="preserve">    // ....</w:t>
              <w:br/>
              <w:t xml:space="preserve">    "ret_core": 0, // 可缺省</w:t>
              <w:br/>
              <w:t xml:space="preserve">    "err_msg": ""  // 可缺省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50443">
    <w:lvl>
      <w:numFmt w:val="bullet"/>
      <w:suff w:val="tab"/>
      <w:lvlText w:val="•"/>
      <w:rPr>
        <w:color w:val="3370ff"/>
      </w:rPr>
    </w:lvl>
  </w:abstractNum>
  <w:abstractNum w:abstractNumId="3150444">
    <w:lvl>
      <w:numFmt w:val="bullet"/>
      <w:suff w:val="tab"/>
      <w:lvlText w:val="•"/>
      <w:rPr>
        <w:color w:val="3370ff"/>
      </w:rPr>
    </w:lvl>
  </w:abstractNum>
  <w:abstractNum w:abstractNumId="3150445">
    <w:lvl>
      <w:numFmt w:val="bullet"/>
      <w:suff w:val="tab"/>
      <w:lvlText w:val="•"/>
      <w:rPr>
        <w:color w:val="3370ff"/>
      </w:rPr>
    </w:lvl>
  </w:abstractNum>
  <w:abstractNum w:abstractNumId="3150446">
    <w:lvl>
      <w:numFmt w:val="bullet"/>
      <w:suff w:val="tab"/>
      <w:lvlText w:val="•"/>
      <w:rPr>
        <w:color w:val="3370ff"/>
      </w:rPr>
    </w:lvl>
  </w:abstractNum>
  <w:abstractNum w:abstractNumId="3150447">
    <w:lvl>
      <w:numFmt w:val="bullet"/>
      <w:suff w:val="tab"/>
      <w:lvlText w:val="•"/>
      <w:rPr>
        <w:color w:val="3370ff"/>
      </w:rPr>
    </w:lvl>
  </w:abstractNum>
  <w:abstractNum w:abstractNumId="3150448">
    <w:lvl>
      <w:numFmt w:val="bullet"/>
      <w:suff w:val="tab"/>
      <w:lvlText w:val="•"/>
      <w:rPr>
        <w:color w:val="3370ff"/>
      </w:rPr>
    </w:lvl>
  </w:abstractNum>
  <w:abstractNum w:abstractNumId="3150449">
    <w:lvl>
      <w:numFmt w:val="bullet"/>
      <w:suff w:val="tab"/>
      <w:lvlText w:val="•"/>
      <w:rPr>
        <w:color w:val="3370ff"/>
      </w:rPr>
    </w:lvl>
  </w:abstractNum>
  <w:abstractNum w:abstractNumId="3150450">
    <w:lvl>
      <w:numFmt w:val="bullet"/>
      <w:suff w:val="tab"/>
      <w:lvlText w:val="•"/>
      <w:rPr>
        <w:color w:val="3370ff"/>
      </w:rPr>
    </w:lvl>
  </w:abstractNum>
  <w:num w:numId="1">
    <w:abstractNumId w:val="3150443"/>
  </w:num>
  <w:num w:numId="2">
    <w:abstractNumId w:val="3150444"/>
  </w:num>
  <w:num w:numId="3">
    <w:abstractNumId w:val="3150445"/>
  </w:num>
  <w:num w:numId="4">
    <w:abstractNumId w:val="3150446"/>
  </w:num>
  <w:num w:numId="5">
    <w:abstractNumId w:val="3150447"/>
  </w:num>
  <w:num w:numId="6">
    <w:abstractNumId w:val="3150448"/>
  </w:num>
  <w:num w:numId="7">
    <w:abstractNumId w:val="3150449"/>
  </w:num>
  <w:num w:numId="8">
    <w:abstractNumId w:val="31504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ocn3rbr2m923.feishu.cn/docx/L94zdZcrtoqKvJxQntXcFZzhnEc#doxcnpWu2qRpcEBGqgBnJLqdY3g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2026-08-05T07:44:10Z</dcterms:created>
  <dc:creator>Apache POI</dc:creator>
</cp:coreProperties>
</file>