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查询货叉状态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1031(0x0407)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robot_status_hook_req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描述:查询货叉状态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00 00 00 00 00 04 07 04 07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11031(0x2B17)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robot_status_hook_res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描述:查询货叉状态的响应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420"/>
        <w:gridCol w:w="109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hook_mode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货叉模式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hook_state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货叉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hook_enable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是否启用货叉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hook_error_code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货叉错误码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hook_isFull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货叉是否有料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hook_angle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货叉角度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hook_height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货叉高度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hook_clamping_state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货叉加紧状态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hook_emc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货叉是否急停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peripheral_data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json array</w:t>
            </w:r>
          </w:p>
        </w:tc>
        <w:tc>
          <w:tcPr>
            <w:tcW w:w="3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外设状态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"create_on": "2025-09-26T14:44:00.755+0800",</w:t>
              <w:br/>
              <w:t xml:space="preserve">    "hook_angle": 0,</w:t>
              <w:br/>
              <w:t xml:space="preserve">    "hook_clamping_state": false,</w:t>
              <w:br/>
              <w:t xml:space="preserve">    "hook_emc": false,</w:t>
              <w:br/>
              <w:t xml:space="preserve">    "hook_enable": false,</w:t>
              <w:br/>
              <w:t xml:space="preserve">    "hook_error_code": 0,</w:t>
              <w:br/>
              <w:t xml:space="preserve">    "hook_height": 0,</w:t>
              <w:br/>
              <w:t xml:space="preserve">    "hook_isFull": false,</w:t>
              <w:br/>
              <w:t xml:space="preserve">    "hook_mode": false,</w:t>
              <w:br/>
              <w:t xml:space="preserve">    "hook_state": 0,</w:t>
              <w:br/>
              <w:t xml:space="preserve">    "peripheral_data": [</w:t>
              <w:br/>
              <w:t xml:space="preserve">    ],</w:t>
              <w:br/>
              <w:t xml:space="preserve">  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3554">
    <w:lvl>
      <w:numFmt w:val="bullet"/>
      <w:suff w:val="tab"/>
      <w:lvlText w:val="•"/>
      <w:rPr>
        <w:color w:val="3370ff"/>
      </w:rPr>
    </w:lvl>
  </w:abstractNum>
  <w:abstractNum w:abstractNumId="173555">
    <w:lvl>
      <w:numFmt w:val="bullet"/>
      <w:suff w:val="tab"/>
      <w:lvlText w:val="•"/>
      <w:rPr>
        <w:color w:val="3370ff"/>
      </w:rPr>
    </w:lvl>
  </w:abstractNum>
  <w:abstractNum w:abstractNumId="173556">
    <w:lvl>
      <w:numFmt w:val="bullet"/>
      <w:suff w:val="tab"/>
      <w:lvlText w:val="•"/>
      <w:rPr>
        <w:color w:val="3370ff"/>
      </w:rPr>
    </w:lvl>
  </w:abstractNum>
  <w:abstractNum w:abstractNumId="173557">
    <w:lvl>
      <w:numFmt w:val="bullet"/>
      <w:suff w:val="tab"/>
      <w:lvlText w:val="•"/>
      <w:rPr>
        <w:color w:val="3370ff"/>
      </w:rPr>
    </w:lvl>
  </w:abstractNum>
  <w:abstractNum w:abstractNumId="173558">
    <w:lvl>
      <w:numFmt w:val="bullet"/>
      <w:suff w:val="tab"/>
      <w:lvlText w:val="•"/>
      <w:rPr>
        <w:color w:val="3370ff"/>
      </w:rPr>
    </w:lvl>
  </w:abstractNum>
  <w:abstractNum w:abstractNumId="173559">
    <w:lvl>
      <w:numFmt w:val="bullet"/>
      <w:suff w:val="tab"/>
      <w:lvlText w:val="•"/>
      <w:rPr>
        <w:color w:val="3370ff"/>
      </w:rPr>
    </w:lvl>
  </w:abstractNum>
  <w:abstractNum w:abstractNumId="173560">
    <w:lvl>
      <w:numFmt w:val="bullet"/>
      <w:suff w:val="tab"/>
      <w:lvlText w:val="•"/>
      <w:rPr>
        <w:color w:val="3370ff"/>
      </w:rPr>
    </w:lvl>
  </w:abstractNum>
  <w:abstractNum w:abstractNumId="173561">
    <w:lvl>
      <w:numFmt w:val="bullet"/>
      <w:suff w:val="tab"/>
      <w:lvlText w:val="•"/>
      <w:rPr>
        <w:color w:val="3370ff"/>
      </w:rPr>
    </w:lvl>
  </w:abstractNum>
  <w:num w:numId="1">
    <w:abstractNumId w:val="173554"/>
  </w:num>
  <w:num w:numId="2">
    <w:abstractNumId w:val="173555"/>
  </w:num>
  <w:num w:numId="3">
    <w:abstractNumId w:val="173556"/>
  </w:num>
  <w:num w:numId="4">
    <w:abstractNumId w:val="173557"/>
  </w:num>
  <w:num w:numId="5">
    <w:abstractNumId w:val="173558"/>
  </w:num>
  <w:num w:numId="6">
    <w:abstractNumId w:val="173559"/>
  </w:num>
  <w:num w:numId="7">
    <w:abstractNumId w:val="173560"/>
  </w:num>
  <w:num w:numId="8">
    <w:abstractNumId w:val="17356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2026-08-05T08:42:21Z</dcterms:created>
  <dc:creator>Apache POI</dc:creator>
</cp:coreProperties>
</file>