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主键，非空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用户唯一标识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非空，唯一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任意字符串（≤50）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用户登录名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加密字符串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用户密码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手机号格式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用户手机号，用于注册、找回密码和人工咨询回访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邮箱格式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用户邮箱，可用于找回密码和消息通知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默认'user'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guest / user / admin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用户角色，区分游客、普通用户和管理员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nickname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任意字符串（≤50）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用户昵称或页面显示名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student_no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可空，唯一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学号/工号格式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学号或工号，用于登录与身份展示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avatar_url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URL或相对路径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用户头像地址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1=正常，0=封禁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账号状态，管理员可封禁/解封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preferences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JSON对象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个性化设置，如主题、问答模式、AI模型、回答风格等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last_login_time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时间戳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最后一次登录时间，用于活跃度统计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注册时间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资料最后更新时间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