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E5D6E0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校务问答机器人用户群体与用户代表文档</w:t>
      </w:r>
    </w:p>
    <w:p w14:paraId="5C8E3B5C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一、用户群识别</w:t>
      </w:r>
      <w:bookmarkEnd w:id="0"/>
    </w:p>
    <w:p w14:paraId="7E2126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结合校务问答机器人的使用场景，已完整识别出3类用户群，覆盖系统所有潜在使用者，无遗漏、无交叉、无模糊界定，具体如下：</w:t>
      </w:r>
    </w:p>
    <w:p w14:paraId="42436703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管理用户群：校内教职工、辅导员、校务行政管理人员，作为系统规范制定者、服务监督者，核心负责系统合规性把控与校务服务指导，是系统设计的核心基准群体；</w:t>
      </w:r>
    </w:p>
    <w:p w14:paraId="151BB8F9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核心用户群：在校全体本科生，作为系统高频使用主体，需求直接决定系统的实用性与使用体验，是系统推广与落地的关键群体；</w:t>
      </w:r>
    </w:p>
    <w:p w14:paraId="35E1CE33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普通用户群：校内临时办事人员、毕业生等低频使用群体，仅需满足基础校务查询需求，对系统功能无扩展要求，是系统覆盖的补充群体。</w:t>
      </w:r>
    </w:p>
    <w:p w14:paraId="56458C9B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二、用户代表识别</w:t>
      </w:r>
      <w:bookmarkEnd w:id="1"/>
    </w:p>
    <w:p w14:paraId="70FF65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为确保需求真实反映各用户群的核心诉求，每类用户群均选取了具有代表性的用户代表，所有代表均来自本次调研的真实对象，具体如下表所示：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11B3BD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CECC02">
            <w:pPr>
              <w:spacing w:before="120" w:after="120" w:line="288" w:lineRule="auto"/>
              <w:ind w:left="0"/>
              <w:jc w:val="left"/>
            </w:pPr>
            <w:bookmarkStart w:id="6" w:name="_GoBack"/>
            <w:r>
              <w:rPr>
                <w:rFonts w:ascii="Arial" w:hAnsi="Arial" w:eastAsia="等线" w:cs="Arial"/>
                <w:sz w:val="22"/>
              </w:rPr>
              <w:t>用户群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0228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用户代表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8D89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角色/来源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2561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代表性说明</w:t>
            </w:r>
          </w:p>
        </w:tc>
      </w:tr>
      <w:tr w14:paraId="1C08513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8E31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管理用户群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7144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苏奎老师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5C18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专任教师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FC7E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代表校内专任教师群体，负责教学相关校务咨询，熟悉教学类校务流程与需求</w:t>
            </w:r>
          </w:p>
        </w:tc>
      </w:tr>
      <w:tr w14:paraId="2159AFA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5949A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599B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王豪烨老师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9413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校务行政管理人员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C3FE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代表校内行政岗位群体，负责系统规范把控，熟悉校务工作合规性要求</w:t>
            </w:r>
          </w:p>
        </w:tc>
      </w:tr>
      <w:tr w14:paraId="0C663CB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8FEA9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7096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王硕苹老师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AB61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辅导员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F02B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代表辅导员群体，负责学生管理类校务服务，了解学生校务咨询的核心痛点</w:t>
            </w:r>
          </w:p>
        </w:tc>
      </w:tr>
      <w:tr w14:paraId="12ED762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B5322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B07C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骆彦余老师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451C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教务服务人员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DB4B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代表教务岗位群体，负责教务流程指导，熟悉各类教务相关校务需求</w:t>
            </w:r>
          </w:p>
        </w:tc>
      </w:tr>
      <w:tr w14:paraId="386E23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3A9A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核心用户群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33F7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学生代表（5名）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5F51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会计学、软件工程、经济学、金融学专业本科生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E0D6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覆盖不同专业、不同年级（大二、大三为主），反映全体在校本科生的共性需求</w:t>
            </w:r>
          </w:p>
        </w:tc>
      </w:tr>
      <w:tr w14:paraId="190C05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20F0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普通用户群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2238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临时办事人员2名、毕业生1名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6AE5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校内后勤人员、校外合作人员、往届毕业生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3F0B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代表所有低频使用校务服务的群体，反映基础查询需求</w:t>
            </w:r>
          </w:p>
        </w:tc>
      </w:tr>
      <w:bookmarkEnd w:id="6"/>
    </w:tbl>
    <w:p w14:paraId="6EF87658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三、用户代表确认与职责</w:t>
      </w:r>
      <w:bookmarkEnd w:id="2"/>
    </w:p>
    <w:p w14:paraId="7BEB8A7A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3.1 用户代表邀请与确认记录</w:t>
      </w:r>
      <w:bookmarkEnd w:id="3"/>
    </w:p>
    <w:p w14:paraId="21743FD5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管理用户代表：4位老师均接受了深度访谈，访谈记录已签字确认，明确表示愿意参与后续需求反馈、优先级评估与原型测试工作，无拒绝或异议情况；</w:t>
      </w:r>
    </w:p>
    <w:p w14:paraId="314B46F4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核心用户代表：5名学生代表均为问卷填写中主动反馈需求、表达参与意愿的样本，问卷已正式回收确认，且均同意参与后续原型测试，协助验证设计方案是否符合学生需求；</w:t>
      </w:r>
    </w:p>
    <w:p w14:paraId="54CE66CC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普通用户代表：通过线下调研完成需求收集，所有代表均现场确认了自身需求表述的准确性，无异议，且愿意配合后续需求验证工作。</w:t>
      </w:r>
    </w:p>
    <w:p w14:paraId="56841E8F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3.2 用户代表核心职责</w:t>
      </w:r>
      <w:bookmarkEnd w:id="4"/>
    </w:p>
    <w:p w14:paraId="23F510BE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真实、全面反馈所在用户群的核心需求、使用痛点与功能期望，不遗漏关键诉求，不添加主观无关需求；</w:t>
      </w:r>
    </w:p>
    <w:p w14:paraId="0F5CE22B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参与后续需求优先级评估工作，结合所在用户群的实际使用场景，对需求优先级提出合理建议；</w:t>
      </w:r>
    </w:p>
    <w:p w14:paraId="125F272D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参与墨刀原型测试，体验设计方案，反馈使用体验与优化建议，验证设计是否符合用户实际使用习惯；</w:t>
      </w:r>
    </w:p>
    <w:p w14:paraId="3590EAF9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传达项目组的设计思路与需求落地方案，收集所在用户群的补充意见，及时反馈给项目组，确保需求覆盖全面。</w:t>
      </w:r>
    </w:p>
    <w:p w14:paraId="5AD6652D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四、用户群与用户代表分类</w:t>
      </w:r>
      <w:bookmarkEnd w:id="5"/>
    </w:p>
    <w:p w14:paraId="347CE5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本次分类严格遵循“全覆盖、无交叉、强关联”的原则，采用“用户优先级+角色类型”双维度划分，确保分类清晰、无歧义、可追溯，具体分类如下表所示：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28ACAF2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B1EA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优先级层级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3914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用户群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3850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用户代表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274F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角色类型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FC63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核心特征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BCC7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需求影响力</w:t>
            </w:r>
          </w:p>
        </w:tc>
      </w:tr>
      <w:tr w14:paraId="21D710B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090B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P0（最高）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21DE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管理用户群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0245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苏奎、王豪烨、王硕苹、骆彦余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582C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教师/行政/辅导员/教务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2B79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高频使用，负责系统规范把控，对系统合规性要求高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4DF1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最高，直接决定系统设计基准与合规性</w:t>
            </w:r>
          </w:p>
        </w:tc>
      </w:tr>
      <w:tr w14:paraId="7654BA4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2F6F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P1（高）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AC04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核心用户群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C5D1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5名学生代表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C1CA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在校本科生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C414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高频使用，群体规模大，需求具有共性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613D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高，决定系统实用性与使用体验</w:t>
            </w:r>
          </w:p>
        </w:tc>
      </w:tr>
      <w:tr w14:paraId="3D042B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9D90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P2（一般）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2A12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普通用户群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4950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2名临时办事人员、1名毕业生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73F8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低频使用者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3AA3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低频使用，无个性化需求，仅需基础功能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6538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一般，仅影响系统基础覆盖性</w:t>
            </w:r>
          </w:p>
        </w:tc>
      </w:tr>
    </w:tbl>
    <w:p w14:paraId="4A454C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|（注：文档部分内容可能由 AI 生成)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1A5D4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54B198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0248C179"/>
    <w:multiLevelType w:val="singleLevel"/>
    <w:tmpl w:val="0248C17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25B654F3"/>
    <w:multiLevelType w:val="singleLevel"/>
    <w:tmpl w:val="25B654F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72183CF9"/>
    <w:multiLevelType w:val="singleLevel"/>
    <w:tmpl w:val="72183CF9"/>
    <w:lvl w:ilvl="0" w:tentative="0">
      <w:start w:val="2"/>
      <w:numFmt w:val="decimal"/>
      <w:lvlText w:val="%1."/>
      <w:lvlJc w:val="left"/>
      <w:rPr>
        <w:color w:val="3370FF"/>
      </w:rPr>
    </w:lvl>
  </w:abstractNum>
  <w:num w:numId="1">
    <w:abstractNumId w:val="4"/>
  </w:num>
  <w:num w:numId="2">
    <w:abstractNumId w:val="3"/>
  </w:num>
  <w:num w:numId="3">
    <w:abstractNumId w:val="8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9"/>
  </w:num>
  <w:num w:numId="9">
    <w:abstractNumId w:val="5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53F327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1395</Words>
  <Characters>1403</Characters>
  <TotalTime>7</TotalTime>
  <ScaleCrop>false</ScaleCrop>
  <LinksUpToDate>false</LinksUpToDate>
  <CharactersWithSpaces>1407</CharactersWithSpaces>
  <Application>WPS Office_12.1.0.25222_F1E327BC-269C-435d-A152-05C5408002CA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2026-05-07T13:39:00Z</dcterms:created>
  <dc:creator>Apache POI</dc:creator>
  <cp:lastModifiedBy>32301237</cp:lastModifiedBy>
  <dcterms:modified xsi:type="dcterms:W3CDTF">2026-05-14T06:09:17Z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eyJoZGlkIjoiMzYwMWE0ZDBlNTUyMWM0OWNiY2I5MDVmMWUyNmVkNDAiLCJ1c2VySWQiOiIxODEyMDgyMjA0In0=</vt:lpwstr>
  </property>
  <property fmtid="{D5CDD505-2E9C-101B-9397-08002B2CF9AE}" pid="3" name="KSOProductBuildVer">
    <vt:lpwstr>2052-12.1.0.25222</vt:lpwstr>
  </property>
  <property fmtid="{D5CDD505-2E9C-101B-9397-08002B2CF9AE}" pid="4" name="ICV">
    <vt:lpwstr>69FA4FCCD2CB43C8AC52BE55A5E15260_12</vt:lpwstr>
  </property>
</Properties>
</file>