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66714">
      <w:pPr>
        <w:spacing w:before="480" w:after="480" w:line="288" w:lineRule="auto"/>
        <w:ind w:left="0"/>
      </w:pPr>
      <w:r>
        <w:rPr>
          <w:rFonts w:ascii="Arial" w:hAnsi="Arial" w:eastAsia="等线" w:cs="Arial"/>
          <w:b/>
          <w:sz w:val="52"/>
        </w:rPr>
        <w:t>校务问答机器人原型设计 软件需求访谈记录表</w:t>
      </w:r>
    </w:p>
    <w:p w14:paraId="4506D9C6">
      <w:pPr>
        <w:spacing w:before="320" w:after="120" w:line="288" w:lineRule="auto"/>
        <w:ind w:left="0"/>
        <w:jc w:val="left"/>
        <w:outlineLvl w:val="1"/>
      </w:pPr>
      <w:bookmarkStart w:id="0" w:name="heading_0"/>
      <w:r>
        <w:rPr>
          <w:rFonts w:ascii="Arial" w:hAnsi="Arial" w:eastAsia="等线" w:cs="Arial"/>
          <w:b/>
          <w:sz w:val="32"/>
        </w:rPr>
        <w:t>一、文档标识</w:t>
      </w:r>
      <w:bookmarkEnd w:id="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389FEF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8B46526">
            <w:pPr>
              <w:spacing w:before="120" w:after="120" w:line="288" w:lineRule="auto"/>
              <w:ind w:left="0"/>
              <w:jc w:val="left"/>
            </w:pPr>
            <w:r>
              <w:rPr>
                <w:rFonts w:ascii="Arial" w:hAnsi="Arial" w:eastAsia="等线" w:cs="Arial"/>
                <w:sz w:val="22"/>
              </w:rPr>
              <w:t>项目名称</w:t>
            </w:r>
          </w:p>
        </w:tc>
        <w:tc>
          <w:tcPr>
            <w:tcW w:w="3000" w:type="dxa"/>
            <w:tcMar>
              <w:top w:w="60" w:type="dxa"/>
              <w:left w:w="120" w:type="dxa"/>
              <w:bottom w:w="30" w:type="dxa"/>
              <w:right w:w="120" w:type="dxa"/>
            </w:tcMar>
          </w:tcPr>
          <w:p w14:paraId="476564D7">
            <w:pPr>
              <w:spacing w:before="120" w:after="120" w:line="288" w:lineRule="auto"/>
              <w:ind w:left="0"/>
              <w:jc w:val="left"/>
            </w:pPr>
            <w:r>
              <w:rPr>
                <w:rFonts w:ascii="Arial" w:hAnsi="Arial" w:eastAsia="等线" w:cs="Arial"/>
                <w:sz w:val="22"/>
              </w:rPr>
              <w:t>校务问答机器人系统（墨刀原型）</w:t>
            </w:r>
          </w:p>
        </w:tc>
      </w:tr>
      <w:tr w14:paraId="3DCAB7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86436AB">
            <w:pPr>
              <w:spacing w:before="120" w:after="120" w:line="288" w:lineRule="auto"/>
              <w:ind w:left="0"/>
              <w:jc w:val="left"/>
            </w:pPr>
            <w:r>
              <w:rPr>
                <w:rFonts w:ascii="Arial" w:hAnsi="Arial" w:eastAsia="等线" w:cs="Arial"/>
                <w:sz w:val="22"/>
              </w:rPr>
              <w:t>编制日期</w:t>
            </w:r>
          </w:p>
        </w:tc>
        <w:tc>
          <w:tcPr>
            <w:tcW w:w="3000" w:type="dxa"/>
            <w:tcMar>
              <w:top w:w="60" w:type="dxa"/>
              <w:left w:w="120" w:type="dxa"/>
              <w:bottom w:w="30" w:type="dxa"/>
              <w:right w:w="120" w:type="dxa"/>
            </w:tcMar>
          </w:tcPr>
          <w:p w14:paraId="6816B4C2">
            <w:pPr>
              <w:spacing w:before="120" w:after="120" w:line="288" w:lineRule="auto"/>
              <w:ind w:left="0"/>
              <w:jc w:val="left"/>
            </w:pPr>
            <w:r>
              <w:rPr>
                <w:rFonts w:ascii="Arial" w:hAnsi="Arial" w:eastAsia="等线" w:cs="Arial"/>
                <w:sz w:val="22"/>
              </w:rPr>
              <w:t>2026年</w:t>
            </w:r>
            <w:r>
              <w:rPr>
                <w:rFonts w:hint="eastAsia" w:ascii="Arial" w:hAnsi="Arial" w:eastAsia="等线" w:cs="Arial"/>
                <w:sz w:val="22"/>
                <w:lang w:val="en-US" w:eastAsia="zh-CN"/>
              </w:rPr>
              <w:t>4</w:t>
            </w:r>
            <w:r>
              <w:rPr>
                <w:rFonts w:ascii="Arial" w:hAnsi="Arial" w:eastAsia="等线" w:cs="Arial"/>
                <w:sz w:val="22"/>
              </w:rPr>
              <w:t>月</w:t>
            </w:r>
            <w:r>
              <w:rPr>
                <w:rFonts w:hint="eastAsia" w:ascii="Arial" w:hAnsi="Arial" w:eastAsia="等线" w:cs="Arial"/>
                <w:sz w:val="22"/>
                <w:lang w:val="en-US" w:eastAsia="zh-CN"/>
              </w:rPr>
              <w:t>10</w:t>
            </w:r>
            <w:r>
              <w:rPr>
                <w:rFonts w:ascii="Arial" w:hAnsi="Arial" w:eastAsia="等线" w:cs="Arial"/>
                <w:sz w:val="22"/>
              </w:rPr>
              <w:t>日</w:t>
            </w:r>
          </w:p>
        </w:tc>
      </w:tr>
      <w:tr w14:paraId="23EE2F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63CFE50">
            <w:pPr>
              <w:spacing w:before="120" w:after="120" w:line="288" w:lineRule="auto"/>
              <w:ind w:left="0"/>
              <w:jc w:val="left"/>
            </w:pPr>
            <w:r>
              <w:rPr>
                <w:rFonts w:ascii="Arial" w:hAnsi="Arial" w:eastAsia="等线" w:cs="Arial"/>
                <w:sz w:val="22"/>
              </w:rPr>
              <w:t>编制人员</w:t>
            </w:r>
          </w:p>
        </w:tc>
        <w:tc>
          <w:tcPr>
            <w:tcW w:w="3000" w:type="dxa"/>
            <w:tcMar>
              <w:top w:w="60" w:type="dxa"/>
              <w:left w:w="120" w:type="dxa"/>
              <w:bottom w:w="30" w:type="dxa"/>
              <w:right w:w="120" w:type="dxa"/>
            </w:tcMar>
          </w:tcPr>
          <w:p w14:paraId="175A20D6">
            <w:pPr>
              <w:spacing w:before="120" w:after="120" w:line="288" w:lineRule="auto"/>
              <w:ind w:left="0"/>
              <w:jc w:val="left"/>
              <w:rPr>
                <w:rFonts w:hint="default" w:eastAsia="宋体"/>
                <w:lang w:val="en-US" w:eastAsia="zh-CN"/>
              </w:rPr>
            </w:pPr>
            <w:r>
              <w:rPr>
                <w:rFonts w:hint="eastAsia" w:ascii="Arial" w:hAnsi="Arial" w:eastAsia="等线" w:cs="Arial"/>
                <w:sz w:val="22"/>
                <w:lang w:val="en-US" w:eastAsia="zh-CN"/>
              </w:rPr>
              <w:t>需</w:t>
            </w:r>
            <w:r>
              <w:rPr>
                <w:rFonts w:hint="eastAsia" w:ascii="Arial" w:hAnsi="Arial" w:eastAsia="等线" w:cs="Arial"/>
                <w:sz w:val="22"/>
                <w:lang w:val="en-US" w:eastAsia="zh-CN"/>
              </w:rPr>
              <w:t>求分析第一组 张乘源</w:t>
            </w:r>
          </w:p>
        </w:tc>
      </w:tr>
    </w:tbl>
    <w:p w14:paraId="1FAEA83B">
      <w:pPr>
        <w:spacing w:before="320" w:after="120" w:line="288" w:lineRule="auto"/>
        <w:ind w:left="0"/>
        <w:jc w:val="left"/>
        <w:outlineLvl w:val="1"/>
      </w:pPr>
      <w:bookmarkStart w:id="1" w:name="heading_1"/>
      <w:r>
        <w:rPr>
          <w:rFonts w:ascii="Arial" w:hAnsi="Arial" w:eastAsia="等线" w:cs="Arial"/>
          <w:b/>
          <w:sz w:val="32"/>
        </w:rPr>
        <w:t>二、访谈基本信息</w:t>
      </w:r>
      <w:bookmarkEnd w:id="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31FE62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814FD4B">
            <w:pPr>
              <w:spacing w:before="120" w:after="120" w:line="288" w:lineRule="auto"/>
              <w:ind w:left="0"/>
              <w:jc w:val="left"/>
            </w:pPr>
            <w:r>
              <w:rPr>
                <w:rFonts w:ascii="Arial" w:hAnsi="Arial" w:eastAsia="等线" w:cs="Arial"/>
                <w:sz w:val="22"/>
              </w:rPr>
              <w:t>访谈主题</w:t>
            </w:r>
          </w:p>
        </w:tc>
        <w:tc>
          <w:tcPr>
            <w:tcW w:w="3000" w:type="dxa"/>
            <w:tcMar>
              <w:top w:w="60" w:type="dxa"/>
              <w:left w:w="120" w:type="dxa"/>
              <w:bottom w:w="30" w:type="dxa"/>
              <w:right w:w="120" w:type="dxa"/>
            </w:tcMar>
          </w:tcPr>
          <w:p w14:paraId="2D1C235D">
            <w:pPr>
              <w:spacing w:before="120" w:after="120" w:line="288" w:lineRule="auto"/>
              <w:ind w:left="0"/>
              <w:jc w:val="left"/>
            </w:pPr>
            <w:r>
              <w:rPr>
                <w:rFonts w:ascii="Arial" w:hAnsi="Arial" w:eastAsia="等线" w:cs="Arial"/>
                <w:sz w:val="22"/>
              </w:rPr>
              <w:t>校务问答机器人界面、交互、操作流程用户体验调研</w:t>
            </w:r>
          </w:p>
        </w:tc>
      </w:tr>
      <w:tr w14:paraId="4305D2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B4C9B25">
            <w:pPr>
              <w:spacing w:before="120" w:after="120" w:line="288" w:lineRule="auto"/>
              <w:ind w:left="0"/>
              <w:jc w:val="left"/>
            </w:pPr>
            <w:r>
              <w:rPr>
                <w:rFonts w:ascii="Arial" w:hAnsi="Arial" w:eastAsia="等线" w:cs="Arial"/>
                <w:sz w:val="22"/>
              </w:rPr>
              <w:t>访谈时间</w:t>
            </w:r>
          </w:p>
        </w:tc>
        <w:tc>
          <w:tcPr>
            <w:tcW w:w="3000" w:type="dxa"/>
            <w:tcMar>
              <w:top w:w="60" w:type="dxa"/>
              <w:left w:w="120" w:type="dxa"/>
              <w:bottom w:w="30" w:type="dxa"/>
              <w:right w:w="120" w:type="dxa"/>
            </w:tcMar>
          </w:tcPr>
          <w:p w14:paraId="3A0A6D9D">
            <w:pPr>
              <w:spacing w:before="120" w:after="120" w:line="288" w:lineRule="auto"/>
              <w:ind w:left="0"/>
              <w:jc w:val="left"/>
            </w:pPr>
            <w:r>
              <w:rPr>
                <w:rFonts w:ascii="Arial" w:hAnsi="Arial" w:eastAsia="等线" w:cs="Arial"/>
                <w:sz w:val="22"/>
              </w:rPr>
              <w:t>2026年</w:t>
            </w:r>
            <w:r>
              <w:rPr>
                <w:rFonts w:hint="eastAsia" w:ascii="Arial" w:hAnsi="Arial" w:eastAsia="等线" w:cs="Arial"/>
                <w:sz w:val="22"/>
                <w:lang w:val="en-US" w:eastAsia="zh-CN"/>
              </w:rPr>
              <w:t>4</w:t>
            </w:r>
            <w:r>
              <w:rPr>
                <w:rFonts w:ascii="Arial" w:hAnsi="Arial" w:eastAsia="等线" w:cs="Arial"/>
                <w:sz w:val="22"/>
              </w:rPr>
              <w:t>月</w:t>
            </w:r>
            <w:r>
              <w:rPr>
                <w:rFonts w:hint="eastAsia" w:ascii="Arial" w:hAnsi="Arial" w:eastAsia="等线" w:cs="Arial"/>
                <w:sz w:val="22"/>
                <w:lang w:val="en-US" w:eastAsia="zh-CN"/>
              </w:rPr>
              <w:t>9</w:t>
            </w:r>
            <w:r>
              <w:rPr>
                <w:rFonts w:ascii="Arial" w:hAnsi="Arial" w:eastAsia="等线" w:cs="Arial"/>
                <w:sz w:val="22"/>
              </w:rPr>
              <w:t>日</w:t>
            </w:r>
          </w:p>
        </w:tc>
      </w:tr>
      <w:tr w14:paraId="64EF3D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5383BD6">
            <w:pPr>
              <w:spacing w:before="120" w:after="120" w:line="288" w:lineRule="auto"/>
              <w:ind w:left="0"/>
              <w:jc w:val="left"/>
            </w:pPr>
            <w:r>
              <w:rPr>
                <w:rFonts w:ascii="Arial" w:hAnsi="Arial" w:eastAsia="等线" w:cs="Arial"/>
                <w:sz w:val="22"/>
              </w:rPr>
              <w:t>访谈地点</w:t>
            </w:r>
          </w:p>
        </w:tc>
        <w:tc>
          <w:tcPr>
            <w:tcW w:w="3000" w:type="dxa"/>
            <w:tcMar>
              <w:top w:w="60" w:type="dxa"/>
              <w:left w:w="120" w:type="dxa"/>
              <w:bottom w:w="30" w:type="dxa"/>
              <w:right w:w="120" w:type="dxa"/>
            </w:tcMar>
          </w:tcPr>
          <w:p w14:paraId="4E9B9026">
            <w:pPr>
              <w:spacing w:before="120" w:after="120" w:line="288" w:lineRule="auto"/>
              <w:ind w:left="0"/>
              <w:jc w:val="left"/>
            </w:pPr>
            <w:r>
              <w:rPr>
                <w:rFonts w:hint="eastAsia" w:ascii="Arial" w:hAnsi="Arial" w:eastAsia="等线" w:cs="Arial"/>
                <w:sz w:val="22"/>
                <w:lang w:eastAsia="zh-CN"/>
              </w:rPr>
              <w:t>☑</w:t>
            </w:r>
            <w:r>
              <w:rPr>
                <w:rFonts w:ascii="Arial" w:hAnsi="Arial" w:eastAsia="等线" w:cs="Arial"/>
                <w:sz w:val="22"/>
              </w:rPr>
              <w:t xml:space="preserve">线下 </w:t>
            </w:r>
            <w:r>
              <w:rPr>
                <w:rFonts w:hint="eastAsia" w:ascii="Arial" w:hAnsi="Arial" w:eastAsia="等线" w:cs="Arial"/>
                <w:sz w:val="22"/>
                <w:lang w:eastAsia="zh-CN"/>
              </w:rPr>
              <w:t>□</w:t>
            </w:r>
            <w:r>
              <w:rPr>
                <w:rFonts w:ascii="Arial" w:hAnsi="Arial" w:eastAsia="等线" w:cs="Arial"/>
                <w:sz w:val="22"/>
              </w:rPr>
              <w:t>线上</w:t>
            </w:r>
          </w:p>
        </w:tc>
      </w:tr>
      <w:tr w14:paraId="2593C0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184C144">
            <w:pPr>
              <w:spacing w:before="120" w:after="120" w:line="288" w:lineRule="auto"/>
              <w:ind w:left="0"/>
              <w:jc w:val="left"/>
            </w:pPr>
            <w:r>
              <w:rPr>
                <w:rFonts w:ascii="Arial" w:hAnsi="Arial" w:eastAsia="等线" w:cs="Arial"/>
                <w:sz w:val="22"/>
              </w:rPr>
              <w:t>访谈方式</w:t>
            </w:r>
          </w:p>
        </w:tc>
        <w:tc>
          <w:tcPr>
            <w:tcW w:w="3000" w:type="dxa"/>
            <w:tcMar>
              <w:top w:w="60" w:type="dxa"/>
              <w:left w:w="120" w:type="dxa"/>
              <w:bottom w:w="30" w:type="dxa"/>
              <w:right w:w="120" w:type="dxa"/>
            </w:tcMar>
          </w:tcPr>
          <w:p w14:paraId="5961F8A3">
            <w:pPr>
              <w:spacing w:before="120" w:after="120" w:line="288" w:lineRule="auto"/>
              <w:ind w:left="0"/>
              <w:jc w:val="left"/>
            </w:pPr>
            <w:r>
              <w:rPr>
                <w:rFonts w:hint="eastAsia" w:ascii="Arial" w:hAnsi="Arial" w:eastAsia="等线" w:cs="Arial"/>
                <w:sz w:val="22"/>
                <w:lang w:eastAsia="zh-CN"/>
              </w:rPr>
              <w:t>☑</w:t>
            </w:r>
            <w:r>
              <w:rPr>
                <w:rFonts w:ascii="Arial" w:hAnsi="Arial" w:eastAsia="等线" w:cs="Arial"/>
                <w:sz w:val="22"/>
              </w:rPr>
              <w:t>面对面 □电话 □视频会议 □问卷访谈</w:t>
            </w:r>
          </w:p>
        </w:tc>
      </w:tr>
      <w:tr w14:paraId="0EFC03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10FC446">
            <w:pPr>
              <w:spacing w:before="120" w:after="120" w:line="288" w:lineRule="auto"/>
              <w:ind w:left="0"/>
              <w:jc w:val="left"/>
            </w:pPr>
            <w:r>
              <w:rPr>
                <w:rFonts w:ascii="Arial" w:hAnsi="Arial" w:eastAsia="等线" w:cs="Arial"/>
                <w:sz w:val="22"/>
              </w:rPr>
              <w:t>访谈人</w:t>
            </w:r>
          </w:p>
        </w:tc>
        <w:tc>
          <w:tcPr>
            <w:tcW w:w="3000" w:type="dxa"/>
            <w:tcMar>
              <w:top w:w="60" w:type="dxa"/>
              <w:left w:w="120" w:type="dxa"/>
              <w:bottom w:w="30" w:type="dxa"/>
              <w:right w:w="120" w:type="dxa"/>
            </w:tcMar>
          </w:tcPr>
          <w:p w14:paraId="3AC720DC">
            <w:pPr>
              <w:spacing w:before="120" w:after="120" w:line="288" w:lineRule="auto"/>
              <w:ind w:left="0"/>
              <w:jc w:val="left"/>
              <w:rPr>
                <w:rFonts w:hint="default" w:eastAsia="宋体"/>
                <w:lang w:val="en-US" w:eastAsia="zh-CN"/>
              </w:rPr>
            </w:pPr>
            <w:r>
              <w:rPr>
                <w:rFonts w:hint="eastAsia"/>
                <w:lang w:val="en-US" w:eastAsia="zh-CN"/>
              </w:rPr>
              <w:t>张乘源</w:t>
            </w:r>
          </w:p>
        </w:tc>
      </w:tr>
      <w:tr w14:paraId="52B00E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2ADADE2">
            <w:pPr>
              <w:spacing w:before="120" w:after="120" w:line="288" w:lineRule="auto"/>
              <w:ind w:left="0"/>
              <w:jc w:val="left"/>
            </w:pPr>
            <w:r>
              <w:rPr>
                <w:rFonts w:ascii="Arial" w:hAnsi="Arial" w:eastAsia="等线" w:cs="Arial"/>
                <w:sz w:val="22"/>
              </w:rPr>
              <w:t>记录人</w:t>
            </w:r>
          </w:p>
        </w:tc>
        <w:tc>
          <w:tcPr>
            <w:tcW w:w="3000" w:type="dxa"/>
            <w:tcMar>
              <w:top w:w="60" w:type="dxa"/>
              <w:left w:w="120" w:type="dxa"/>
              <w:bottom w:w="30" w:type="dxa"/>
              <w:right w:w="120" w:type="dxa"/>
            </w:tcMar>
          </w:tcPr>
          <w:p w14:paraId="380638E2">
            <w:pPr>
              <w:spacing w:before="120" w:after="120" w:line="288" w:lineRule="auto"/>
              <w:ind w:left="0"/>
              <w:jc w:val="left"/>
            </w:pPr>
            <w:r>
              <w:rPr>
                <w:rFonts w:hint="eastAsia" w:ascii="Arial" w:hAnsi="Arial" w:eastAsia="等线" w:cs="Arial"/>
                <w:sz w:val="22"/>
                <w:lang w:val="en-US" w:eastAsia="zh-CN"/>
              </w:rPr>
              <w:t>张乘源</w:t>
            </w:r>
          </w:p>
        </w:tc>
      </w:tr>
      <w:tr w14:paraId="3003B0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D154642">
            <w:pPr>
              <w:spacing w:before="120" w:after="120" w:line="288" w:lineRule="auto"/>
              <w:ind w:left="0"/>
              <w:jc w:val="left"/>
            </w:pPr>
            <w:r>
              <w:rPr>
                <w:rFonts w:ascii="Arial" w:hAnsi="Arial" w:eastAsia="等线" w:cs="Arial"/>
                <w:sz w:val="22"/>
              </w:rPr>
              <w:t>受访人</w:t>
            </w:r>
          </w:p>
        </w:tc>
        <w:tc>
          <w:tcPr>
            <w:tcW w:w="3000" w:type="dxa"/>
            <w:tcMar>
              <w:top w:w="60" w:type="dxa"/>
              <w:left w:w="120" w:type="dxa"/>
              <w:bottom w:w="30" w:type="dxa"/>
              <w:right w:w="120" w:type="dxa"/>
            </w:tcMar>
          </w:tcPr>
          <w:p w14:paraId="4867EEC3">
            <w:pPr>
              <w:spacing w:before="120" w:after="120" w:line="288" w:lineRule="auto"/>
              <w:ind w:left="0"/>
              <w:jc w:val="left"/>
            </w:pPr>
            <w:r>
              <w:rPr>
                <w:rFonts w:hint="eastAsia" w:ascii="Arial" w:hAnsi="Arial" w:eastAsia="等线" w:cs="Arial"/>
                <w:sz w:val="22"/>
                <w:lang w:val="en-US" w:eastAsia="zh-CN"/>
              </w:rPr>
              <w:t>王硕苹</w:t>
            </w:r>
          </w:p>
        </w:tc>
      </w:tr>
      <w:tr w14:paraId="6ABDA6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405900A">
            <w:pPr>
              <w:spacing w:before="120" w:after="120" w:line="288" w:lineRule="auto"/>
              <w:ind w:left="0"/>
              <w:jc w:val="left"/>
            </w:pPr>
            <w:r>
              <w:rPr>
                <w:rFonts w:ascii="Arial" w:hAnsi="Arial" w:eastAsia="等线" w:cs="Arial"/>
                <w:sz w:val="22"/>
              </w:rPr>
              <w:t>受访人身份</w:t>
            </w:r>
          </w:p>
        </w:tc>
        <w:tc>
          <w:tcPr>
            <w:tcW w:w="3000" w:type="dxa"/>
            <w:tcMar>
              <w:top w:w="60" w:type="dxa"/>
              <w:left w:w="120" w:type="dxa"/>
              <w:bottom w:w="30" w:type="dxa"/>
              <w:right w:w="120" w:type="dxa"/>
            </w:tcMar>
          </w:tcPr>
          <w:p w14:paraId="65C6C582">
            <w:pPr>
              <w:spacing w:before="120" w:after="120" w:line="288" w:lineRule="auto"/>
              <w:ind w:left="0"/>
              <w:jc w:val="left"/>
            </w:pPr>
            <w:r>
              <w:rPr>
                <w:rFonts w:ascii="Arial" w:hAnsi="Arial" w:eastAsia="等线" w:cs="Arial"/>
                <w:sz w:val="22"/>
              </w:rPr>
              <w:t xml:space="preserve">□新生 □高年级学生 </w:t>
            </w:r>
            <w:r>
              <w:rPr>
                <w:rFonts w:hint="eastAsia" w:ascii="Arial" w:hAnsi="Arial" w:eastAsia="等线" w:cs="Arial"/>
                <w:sz w:val="22"/>
                <w:lang w:eastAsia="zh-CN"/>
              </w:rPr>
              <w:t>☑</w:t>
            </w:r>
            <w:r>
              <w:rPr>
                <w:rFonts w:ascii="Arial" w:hAnsi="Arial" w:eastAsia="等线" w:cs="Arial"/>
                <w:sz w:val="22"/>
              </w:rPr>
              <w:t>教职工 □其他________</w:t>
            </w:r>
          </w:p>
        </w:tc>
      </w:tr>
      <w:tr w14:paraId="27DFBF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60AC43C">
            <w:pPr>
              <w:spacing w:before="120" w:after="120" w:line="288" w:lineRule="auto"/>
              <w:ind w:left="0"/>
              <w:jc w:val="left"/>
            </w:pPr>
            <w:r>
              <w:rPr>
                <w:rFonts w:ascii="Arial" w:hAnsi="Arial" w:eastAsia="等线" w:cs="Arial"/>
                <w:sz w:val="22"/>
              </w:rPr>
              <w:t>保密说明</w:t>
            </w:r>
          </w:p>
        </w:tc>
        <w:tc>
          <w:tcPr>
            <w:tcW w:w="3000" w:type="dxa"/>
            <w:tcMar>
              <w:top w:w="60" w:type="dxa"/>
              <w:left w:w="120" w:type="dxa"/>
              <w:bottom w:w="30" w:type="dxa"/>
              <w:right w:w="120" w:type="dxa"/>
            </w:tcMar>
          </w:tcPr>
          <w:p w14:paraId="0173EBBA">
            <w:pPr>
              <w:spacing w:before="120" w:after="120" w:line="288" w:lineRule="auto"/>
              <w:ind w:left="0"/>
              <w:jc w:val="left"/>
            </w:pPr>
            <w:r>
              <w:rPr>
                <w:rFonts w:ascii="Arial" w:hAnsi="Arial" w:eastAsia="等线" w:cs="Arial"/>
                <w:sz w:val="22"/>
              </w:rPr>
              <w:t>本次访谈数据仅用于课程原型设计，不对外泄露</w:t>
            </w:r>
          </w:p>
        </w:tc>
      </w:tr>
    </w:tbl>
    <w:p w14:paraId="50384C37">
      <w:pPr>
        <w:spacing w:before="320" w:after="120" w:line="288" w:lineRule="auto"/>
        <w:ind w:left="0"/>
        <w:jc w:val="left"/>
        <w:outlineLvl w:val="1"/>
      </w:pPr>
      <w:bookmarkStart w:id="2" w:name="heading_2"/>
      <w:r>
        <w:rPr>
          <w:rFonts w:ascii="Arial" w:hAnsi="Arial" w:eastAsia="等线" w:cs="Arial"/>
          <w:b/>
          <w:sz w:val="32"/>
        </w:rPr>
        <w:t>三、访谈目的</w:t>
      </w:r>
      <w:bookmarkEnd w:id="2"/>
    </w:p>
    <w:p w14:paraId="666CCABE">
      <w:pPr>
        <w:numPr>
          <w:ilvl w:val="0"/>
          <w:numId w:val="1"/>
        </w:numPr>
        <w:spacing w:before="120" w:after="120" w:line="288" w:lineRule="auto"/>
        <w:ind w:left="0"/>
        <w:jc w:val="left"/>
      </w:pPr>
      <w:r>
        <w:rPr>
          <w:rFonts w:ascii="Arial" w:hAnsi="Arial" w:eastAsia="等线" w:cs="Arial"/>
          <w:sz w:val="22"/>
        </w:rPr>
        <w:t>收集用户对校务问答机器人首页布局、视觉风格的核心诉求</w:t>
      </w:r>
    </w:p>
    <w:p w14:paraId="0AC1645E">
      <w:pPr>
        <w:numPr>
          <w:ilvl w:val="0"/>
          <w:numId w:val="2"/>
        </w:numPr>
        <w:spacing w:before="120" w:after="120" w:line="288" w:lineRule="auto"/>
        <w:ind w:left="0"/>
        <w:jc w:val="left"/>
      </w:pPr>
      <w:r>
        <w:rPr>
          <w:rFonts w:ascii="Arial" w:hAnsi="Arial" w:eastAsia="等线" w:cs="Arial"/>
          <w:sz w:val="22"/>
        </w:rPr>
        <w:t>明确用户偏好的问答操作流程、内容呈现方式</w:t>
      </w:r>
    </w:p>
    <w:p w14:paraId="2F48E50B">
      <w:pPr>
        <w:numPr>
          <w:ilvl w:val="0"/>
          <w:numId w:val="3"/>
        </w:numPr>
        <w:spacing w:before="120" w:after="120" w:line="288" w:lineRule="auto"/>
        <w:ind w:left="0"/>
        <w:jc w:val="left"/>
      </w:pPr>
      <w:r>
        <w:rPr>
          <w:rFonts w:ascii="Arial" w:hAnsi="Arial" w:eastAsia="等线" w:cs="Arial"/>
          <w:sz w:val="22"/>
        </w:rPr>
        <w:t>确定机器人无应答时的界面提示与交互方案</w:t>
      </w:r>
    </w:p>
    <w:p w14:paraId="77B86617">
      <w:pPr>
        <w:numPr>
          <w:ilvl w:val="0"/>
          <w:numId w:val="4"/>
        </w:numPr>
        <w:spacing w:before="120" w:after="120" w:line="288" w:lineRule="auto"/>
        <w:ind w:left="0"/>
        <w:jc w:val="left"/>
      </w:pPr>
      <w:r>
        <w:rPr>
          <w:rFonts w:ascii="Arial" w:hAnsi="Arial" w:eastAsia="等线" w:cs="Arial"/>
          <w:sz w:val="22"/>
        </w:rPr>
        <w:t>挖掘用户需要的辅助功能与使用痛点</w:t>
      </w:r>
    </w:p>
    <w:p w14:paraId="66201BA5">
      <w:pPr>
        <w:numPr>
          <w:ilvl w:val="0"/>
          <w:numId w:val="5"/>
        </w:numPr>
        <w:spacing w:before="120" w:after="120" w:line="288" w:lineRule="auto"/>
        <w:ind w:left="0"/>
        <w:jc w:val="left"/>
      </w:pPr>
      <w:r>
        <w:rPr>
          <w:rFonts w:ascii="Arial" w:hAnsi="Arial" w:eastAsia="等线" w:cs="Arial"/>
          <w:sz w:val="22"/>
        </w:rPr>
        <w:t>为墨刀原型设计提供可直接落地的界面/交互依据</w:t>
      </w:r>
    </w:p>
    <w:p w14:paraId="6A95E735">
      <w:pPr>
        <w:spacing w:before="320" w:after="120" w:line="288" w:lineRule="auto"/>
        <w:ind w:left="0"/>
        <w:jc w:val="left"/>
        <w:outlineLvl w:val="1"/>
      </w:pPr>
      <w:bookmarkStart w:id="3" w:name="heading_3"/>
      <w:r>
        <w:rPr>
          <w:rFonts w:ascii="Arial" w:hAnsi="Arial" w:eastAsia="等线" w:cs="Arial"/>
          <w:b/>
          <w:sz w:val="32"/>
        </w:rPr>
        <w:t>四、访谈内容与记录</w:t>
      </w:r>
      <w:bookmarkEnd w:id="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3292"/>
      </w:tblGrid>
      <w:tr w14:paraId="46C80C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7C52D99">
            <w:pPr>
              <w:spacing w:before="120" w:after="120" w:line="288" w:lineRule="auto"/>
              <w:ind w:left="0"/>
              <w:jc w:val="left"/>
            </w:pPr>
            <w:r>
              <w:rPr>
                <w:rFonts w:ascii="Arial" w:hAnsi="Arial" w:eastAsia="等线" w:cs="Arial"/>
                <w:sz w:val="22"/>
              </w:rPr>
              <w:t>模块</w:t>
            </w:r>
          </w:p>
        </w:tc>
        <w:tc>
          <w:tcPr>
            <w:tcW w:w="2070" w:type="dxa"/>
            <w:tcMar>
              <w:top w:w="60" w:type="dxa"/>
              <w:left w:w="120" w:type="dxa"/>
              <w:bottom w:w="30" w:type="dxa"/>
              <w:right w:w="120" w:type="dxa"/>
            </w:tcMar>
          </w:tcPr>
          <w:p w14:paraId="37110FDB">
            <w:pPr>
              <w:spacing w:before="120" w:after="120" w:line="288" w:lineRule="auto"/>
              <w:ind w:left="0"/>
              <w:jc w:val="left"/>
            </w:pPr>
            <w:r>
              <w:rPr>
                <w:rFonts w:ascii="Arial" w:hAnsi="Arial" w:eastAsia="等线" w:cs="Arial"/>
                <w:sz w:val="22"/>
              </w:rPr>
              <w:t>访谈问题</w:t>
            </w:r>
          </w:p>
        </w:tc>
        <w:tc>
          <w:tcPr>
            <w:tcW w:w="3292" w:type="dxa"/>
            <w:tcMar>
              <w:top w:w="60" w:type="dxa"/>
              <w:left w:w="120" w:type="dxa"/>
              <w:bottom w:w="30" w:type="dxa"/>
              <w:right w:w="120" w:type="dxa"/>
            </w:tcMar>
          </w:tcPr>
          <w:p w14:paraId="52353783">
            <w:pPr>
              <w:spacing w:before="120" w:after="120" w:line="288" w:lineRule="auto"/>
              <w:ind w:left="0"/>
              <w:jc w:val="left"/>
            </w:pPr>
            <w:r>
              <w:rPr>
                <w:rFonts w:ascii="Arial" w:hAnsi="Arial" w:eastAsia="等线" w:cs="Arial"/>
                <w:sz w:val="22"/>
              </w:rPr>
              <w:t>用户反馈（关键词记录）</w:t>
            </w:r>
          </w:p>
        </w:tc>
      </w:tr>
      <w:tr w14:paraId="4456BB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14:paraId="48B27331">
            <w:pPr>
              <w:spacing w:before="120" w:after="120" w:line="288" w:lineRule="auto"/>
              <w:ind w:left="0"/>
              <w:jc w:val="left"/>
            </w:pPr>
            <w:r>
              <w:rPr>
                <w:rFonts w:ascii="Arial" w:hAnsi="Arial" w:eastAsia="等线" w:cs="Arial"/>
                <w:sz w:val="22"/>
              </w:rPr>
              <w:t>一、整体印象与视觉偏好</w:t>
            </w:r>
          </w:p>
        </w:tc>
        <w:tc>
          <w:tcPr>
            <w:tcW w:w="2070" w:type="dxa"/>
            <w:tcMar>
              <w:top w:w="60" w:type="dxa"/>
              <w:left w:w="120" w:type="dxa"/>
              <w:bottom w:w="30" w:type="dxa"/>
              <w:right w:w="120" w:type="dxa"/>
            </w:tcMar>
          </w:tcPr>
          <w:p w14:paraId="1168DC5A">
            <w:pPr>
              <w:spacing w:before="120" w:after="120" w:line="288" w:lineRule="auto"/>
              <w:ind w:left="0"/>
              <w:jc w:val="left"/>
            </w:pPr>
            <w:r>
              <w:rPr>
                <w:rFonts w:ascii="Arial" w:hAnsi="Arial" w:eastAsia="等线" w:cs="Arial"/>
                <w:sz w:val="22"/>
              </w:rPr>
              <w:t>1. 打开机器人，您希望首页第一眼看到什么？哪些功能入口必不可少？</w:t>
            </w:r>
          </w:p>
        </w:tc>
        <w:tc>
          <w:tcPr>
            <w:tcW w:w="3292" w:type="dxa"/>
            <w:tcMar>
              <w:top w:w="60" w:type="dxa"/>
              <w:left w:w="120" w:type="dxa"/>
              <w:bottom w:w="30" w:type="dxa"/>
              <w:right w:w="120" w:type="dxa"/>
            </w:tcMar>
          </w:tcPr>
          <w:p w14:paraId="7D978F19">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搜索框，把常见的、高频搜索问题做一个分类查找。</w:t>
            </w:r>
          </w:p>
        </w:tc>
      </w:tr>
      <w:tr w14:paraId="5F0715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1EBC5095">
            <w:pPr>
              <w:spacing w:before="120" w:after="120" w:line="288" w:lineRule="auto"/>
              <w:ind w:left="0"/>
              <w:jc w:val="left"/>
            </w:pPr>
          </w:p>
        </w:tc>
        <w:tc>
          <w:tcPr>
            <w:tcW w:w="2070" w:type="dxa"/>
            <w:tcMar>
              <w:top w:w="60" w:type="dxa"/>
              <w:left w:w="120" w:type="dxa"/>
              <w:bottom w:w="30" w:type="dxa"/>
              <w:right w:w="120" w:type="dxa"/>
            </w:tcMar>
          </w:tcPr>
          <w:p w14:paraId="03A6E351">
            <w:pPr>
              <w:spacing w:before="120" w:after="120" w:line="288" w:lineRule="auto"/>
              <w:ind w:left="0"/>
              <w:jc w:val="left"/>
            </w:pPr>
            <w:r>
              <w:rPr>
                <w:rFonts w:ascii="Arial" w:hAnsi="Arial" w:eastAsia="等线" w:cs="Arial"/>
                <w:sz w:val="22"/>
              </w:rPr>
              <w:t>2. 您平时使用校园工具时，偏爱哪种视觉感受与界面特点？</w:t>
            </w:r>
          </w:p>
        </w:tc>
        <w:tc>
          <w:tcPr>
            <w:tcW w:w="3292" w:type="dxa"/>
            <w:tcMar>
              <w:top w:w="60" w:type="dxa"/>
              <w:left w:w="120" w:type="dxa"/>
              <w:bottom w:w="30" w:type="dxa"/>
              <w:right w:w="120" w:type="dxa"/>
            </w:tcMar>
          </w:tcPr>
          <w:p w14:paraId="42AF8405">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绝对简洁</w:t>
            </w:r>
          </w:p>
        </w:tc>
      </w:tr>
      <w:tr w14:paraId="2CB474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14:paraId="3BC83337">
            <w:pPr>
              <w:spacing w:before="120" w:after="120" w:line="288" w:lineRule="auto"/>
              <w:ind w:left="0"/>
              <w:jc w:val="left"/>
            </w:pPr>
            <w:r>
              <w:rPr>
                <w:rFonts w:ascii="Arial" w:hAnsi="Arial" w:eastAsia="等线" w:cs="Arial"/>
                <w:sz w:val="22"/>
              </w:rPr>
              <w:t>二、核心任务操作流程</w:t>
            </w:r>
          </w:p>
        </w:tc>
        <w:tc>
          <w:tcPr>
            <w:tcW w:w="2070" w:type="dxa"/>
            <w:tcMar>
              <w:top w:w="60" w:type="dxa"/>
              <w:left w:w="120" w:type="dxa"/>
              <w:bottom w:w="30" w:type="dxa"/>
              <w:right w:w="120" w:type="dxa"/>
            </w:tcMar>
          </w:tcPr>
          <w:p w14:paraId="74404F7C">
            <w:pPr>
              <w:spacing w:before="120" w:after="120" w:line="288" w:lineRule="auto"/>
              <w:ind w:left="0"/>
              <w:jc w:val="left"/>
            </w:pPr>
            <w:r>
              <w:rPr>
                <w:rFonts w:ascii="Arial" w:hAnsi="Arial" w:eastAsia="等线" w:cs="Arial"/>
                <w:sz w:val="22"/>
              </w:rPr>
              <w:t>3. 您查询校务问题时，怎样操作最顺手、符合直觉？</w:t>
            </w:r>
          </w:p>
        </w:tc>
        <w:tc>
          <w:tcPr>
            <w:tcW w:w="3292" w:type="dxa"/>
            <w:tcMar>
              <w:top w:w="60" w:type="dxa"/>
              <w:left w:w="120" w:type="dxa"/>
              <w:bottom w:w="30" w:type="dxa"/>
              <w:right w:w="120" w:type="dxa"/>
            </w:tcMar>
          </w:tcPr>
          <w:p w14:paraId="1567C45B">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先分类查找，找不到再找搜索框</w:t>
            </w:r>
          </w:p>
        </w:tc>
      </w:tr>
      <w:tr w14:paraId="3AF55B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76A4FBD1">
            <w:pPr>
              <w:spacing w:before="120" w:after="120" w:line="288" w:lineRule="auto"/>
              <w:ind w:left="0"/>
              <w:jc w:val="left"/>
            </w:pPr>
          </w:p>
        </w:tc>
        <w:tc>
          <w:tcPr>
            <w:tcW w:w="2070" w:type="dxa"/>
            <w:tcMar>
              <w:top w:w="60" w:type="dxa"/>
              <w:left w:w="120" w:type="dxa"/>
              <w:bottom w:w="30" w:type="dxa"/>
              <w:right w:w="120" w:type="dxa"/>
            </w:tcMar>
          </w:tcPr>
          <w:p w14:paraId="671D3F2E">
            <w:pPr>
              <w:spacing w:before="120" w:after="120" w:line="288" w:lineRule="auto"/>
              <w:ind w:left="0"/>
              <w:jc w:val="left"/>
            </w:pPr>
            <w:r>
              <w:rPr>
                <w:rFonts w:ascii="Arial" w:hAnsi="Arial" w:eastAsia="等线" w:cs="Arial"/>
                <w:sz w:val="22"/>
              </w:rPr>
              <w:t>4. 答案步骤较多时，</w:t>
            </w:r>
            <w:r>
              <w:rPr>
                <w:rFonts w:hint="eastAsia" w:ascii="Arial" w:hAnsi="Arial" w:eastAsia="等线" w:cs="Arial"/>
                <w:sz w:val="22"/>
                <w:lang w:val="en-US" w:eastAsia="zh-CN"/>
              </w:rPr>
              <w:t>需不需要在前端做功夫让答案</w:t>
            </w:r>
            <w:r>
              <w:rPr>
                <w:rFonts w:ascii="Arial" w:hAnsi="Arial" w:eastAsia="等线" w:cs="Arial"/>
                <w:sz w:val="22"/>
              </w:rPr>
              <w:t>清晰易读？</w:t>
            </w:r>
          </w:p>
        </w:tc>
        <w:tc>
          <w:tcPr>
            <w:tcW w:w="3292" w:type="dxa"/>
            <w:tcMar>
              <w:top w:w="60" w:type="dxa"/>
              <w:left w:w="120" w:type="dxa"/>
              <w:bottom w:w="30" w:type="dxa"/>
              <w:right w:w="120" w:type="dxa"/>
            </w:tcMar>
          </w:tcPr>
          <w:p w14:paraId="1AFE729F">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没必要，先列出一个提纲，再让用户详细追问</w:t>
            </w:r>
          </w:p>
        </w:tc>
      </w:tr>
      <w:tr w14:paraId="61F6E6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14:paraId="4F5937FF">
            <w:pPr>
              <w:spacing w:before="120" w:after="120" w:line="288" w:lineRule="auto"/>
              <w:ind w:left="0"/>
              <w:jc w:val="left"/>
            </w:pPr>
            <w:r>
              <w:rPr>
                <w:rFonts w:ascii="Arial" w:hAnsi="Arial" w:eastAsia="等线" w:cs="Arial"/>
                <w:sz w:val="22"/>
              </w:rPr>
              <w:t>三、边界处理功能延伸</w:t>
            </w:r>
          </w:p>
        </w:tc>
        <w:tc>
          <w:tcPr>
            <w:tcW w:w="2070" w:type="dxa"/>
            <w:tcMar>
              <w:top w:w="60" w:type="dxa"/>
              <w:left w:w="120" w:type="dxa"/>
              <w:bottom w:w="30" w:type="dxa"/>
              <w:right w:w="120" w:type="dxa"/>
            </w:tcMar>
          </w:tcPr>
          <w:p w14:paraId="76C47AE0">
            <w:pPr>
              <w:spacing w:before="120" w:after="120" w:line="288" w:lineRule="auto"/>
              <w:ind w:left="0"/>
              <w:jc w:val="left"/>
            </w:pPr>
            <w:r>
              <w:rPr>
                <w:rFonts w:ascii="Arial" w:hAnsi="Arial" w:eastAsia="等线" w:cs="Arial"/>
                <w:sz w:val="22"/>
              </w:rPr>
              <w:t>5. 机器人答不出问题时，</w:t>
            </w:r>
            <w:r>
              <w:rPr>
                <w:rFonts w:hint="eastAsia" w:ascii="Arial" w:hAnsi="Arial" w:eastAsia="等线" w:cs="Arial"/>
                <w:sz w:val="22"/>
                <w:lang w:val="en-US" w:eastAsia="zh-CN"/>
              </w:rPr>
              <w:t>前端</w:t>
            </w:r>
            <w:r>
              <w:rPr>
                <w:rFonts w:ascii="Arial" w:hAnsi="Arial" w:eastAsia="等线" w:cs="Arial"/>
                <w:sz w:val="22"/>
              </w:rPr>
              <w:t>界面</w:t>
            </w:r>
            <w:r>
              <w:rPr>
                <w:rFonts w:hint="eastAsia" w:ascii="Arial" w:hAnsi="Arial" w:eastAsia="等线" w:cs="Arial"/>
                <w:sz w:val="22"/>
                <w:lang w:val="en-US" w:eastAsia="zh-CN"/>
              </w:rPr>
              <w:t>需不需要</w:t>
            </w:r>
            <w:r>
              <w:rPr>
                <w:rFonts w:ascii="Arial" w:hAnsi="Arial" w:eastAsia="等线" w:cs="Arial"/>
                <w:sz w:val="22"/>
              </w:rPr>
              <w:t>做什么？</w:t>
            </w:r>
          </w:p>
        </w:tc>
        <w:tc>
          <w:tcPr>
            <w:tcW w:w="3292" w:type="dxa"/>
            <w:tcMar>
              <w:top w:w="60" w:type="dxa"/>
              <w:left w:w="120" w:type="dxa"/>
              <w:bottom w:w="30" w:type="dxa"/>
              <w:right w:w="120" w:type="dxa"/>
            </w:tcMar>
          </w:tcPr>
          <w:p w14:paraId="607B1BDD">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没必要，直接让机器人说目前不知道，然后给出可能的解决方法</w:t>
            </w:r>
          </w:p>
        </w:tc>
      </w:tr>
      <w:tr w14:paraId="62D58F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3C851783">
            <w:pPr>
              <w:spacing w:before="120" w:after="120" w:line="288" w:lineRule="auto"/>
              <w:ind w:left="0"/>
              <w:jc w:val="left"/>
            </w:pPr>
          </w:p>
        </w:tc>
        <w:tc>
          <w:tcPr>
            <w:tcW w:w="2070" w:type="dxa"/>
            <w:tcMar>
              <w:top w:w="60" w:type="dxa"/>
              <w:left w:w="120" w:type="dxa"/>
              <w:bottom w:w="30" w:type="dxa"/>
              <w:right w:w="120" w:type="dxa"/>
            </w:tcMar>
          </w:tcPr>
          <w:p w14:paraId="1FEFB1CA">
            <w:pPr>
              <w:spacing w:before="120" w:after="120" w:line="288" w:lineRule="auto"/>
              <w:ind w:left="0"/>
              <w:jc w:val="left"/>
            </w:pPr>
            <w:r>
              <w:rPr>
                <w:rFonts w:ascii="Arial" w:hAnsi="Arial" w:eastAsia="等线" w:cs="Arial"/>
                <w:sz w:val="22"/>
              </w:rPr>
              <w:t>6. 除核心问答外，您希望增加哪些便捷小功能？</w:t>
            </w:r>
          </w:p>
        </w:tc>
        <w:tc>
          <w:tcPr>
            <w:tcW w:w="3292" w:type="dxa"/>
            <w:tcMar>
              <w:top w:w="60" w:type="dxa"/>
              <w:left w:w="120" w:type="dxa"/>
              <w:bottom w:w="30" w:type="dxa"/>
              <w:right w:w="120" w:type="dxa"/>
            </w:tcMar>
          </w:tcPr>
          <w:p w14:paraId="2B0BE77A">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没必要，</w:t>
            </w:r>
            <w:bookmarkStart w:id="4" w:name="_GoBack"/>
            <w:bookmarkEnd w:id="4"/>
            <w:r>
              <w:rPr>
                <w:rFonts w:hint="eastAsia" w:ascii="Arial" w:hAnsi="Arial" w:eastAsia="等线" w:cs="Arial"/>
                <w:sz w:val="22"/>
                <w:lang w:val="en-US" w:eastAsia="zh-CN"/>
              </w:rPr>
              <w:t>页面应当尽可能简洁</w:t>
            </w:r>
          </w:p>
        </w:tc>
      </w:tr>
      <w:tr w14:paraId="730C08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3F3C377">
            <w:pPr>
              <w:spacing w:before="120" w:after="120" w:line="288" w:lineRule="auto"/>
              <w:ind w:left="0"/>
              <w:jc w:val="left"/>
            </w:pPr>
            <w:r>
              <w:rPr>
                <w:rFonts w:ascii="Arial" w:hAnsi="Arial" w:eastAsia="等线" w:cs="Arial"/>
                <w:sz w:val="22"/>
              </w:rPr>
              <w:t>四、痛点复盘优化建议</w:t>
            </w:r>
          </w:p>
        </w:tc>
        <w:tc>
          <w:tcPr>
            <w:tcW w:w="2070" w:type="dxa"/>
            <w:tcMar>
              <w:top w:w="60" w:type="dxa"/>
              <w:left w:w="120" w:type="dxa"/>
              <w:bottom w:w="30" w:type="dxa"/>
              <w:right w:w="120" w:type="dxa"/>
            </w:tcMar>
          </w:tcPr>
          <w:p w14:paraId="069F15C9">
            <w:pPr>
              <w:spacing w:before="120" w:after="120" w:line="288" w:lineRule="auto"/>
              <w:ind w:left="0"/>
              <w:jc w:val="left"/>
            </w:pPr>
            <w:r>
              <w:rPr>
                <w:rFonts w:ascii="Arial" w:hAnsi="Arial" w:eastAsia="等线" w:cs="Arial"/>
                <w:sz w:val="22"/>
              </w:rPr>
              <w:t>7. 您使用咨询类工具时，最反感的设计问题是什么？该如何优化？</w:t>
            </w:r>
          </w:p>
        </w:tc>
        <w:tc>
          <w:tcPr>
            <w:tcW w:w="3292" w:type="dxa"/>
            <w:tcMar>
              <w:top w:w="60" w:type="dxa"/>
              <w:left w:w="120" w:type="dxa"/>
              <w:bottom w:w="30" w:type="dxa"/>
              <w:right w:w="120" w:type="dxa"/>
            </w:tcMar>
          </w:tcPr>
          <w:p w14:paraId="7896AB5A">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有些时候会因为动画或者什么原因导致前端界面的文字一个一个蹦出来，很烦</w:t>
            </w:r>
          </w:p>
        </w:tc>
      </w:tr>
    </w:tbl>
    <w:p w14:paraId="18FF71B6">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2F0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C94A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5"/>
      <w:numFmt w:val="decimal"/>
      <w:lvlText w:val="%1."/>
      <w:lvlJc w:val="left"/>
      <w:rPr>
        <w:color w:val="3370FF"/>
      </w:rPr>
    </w:lvl>
  </w:abstractNum>
  <w:abstractNum w:abstractNumId="1">
    <w:nsid w:val="BF205925"/>
    <w:multiLevelType w:val="singleLevel"/>
    <w:tmpl w:val="BF205925"/>
    <w:lvl w:ilvl="0" w:tentative="0">
      <w:start w:val="4"/>
      <w:numFmt w:val="decimal"/>
      <w:lvlText w:val="%1."/>
      <w:lvlJc w:val="left"/>
      <w:rPr>
        <w:color w:val="3370FF"/>
      </w:rPr>
    </w:lvl>
  </w:abstractNum>
  <w:abstractNum w:abstractNumId="2">
    <w:nsid w:val="CF092B84"/>
    <w:multiLevelType w:val="singleLevel"/>
    <w:tmpl w:val="CF092B84"/>
    <w:lvl w:ilvl="0" w:tentative="0">
      <w:start w:val="2"/>
      <w:numFmt w:val="decimal"/>
      <w:lvlText w:val="%1."/>
      <w:lvlJc w:val="left"/>
      <w:rPr>
        <w:color w:val="3370FF"/>
      </w:rPr>
    </w:lvl>
  </w:abstractNum>
  <w:abstractNum w:abstractNumId="3">
    <w:nsid w:val="0053208E"/>
    <w:multiLevelType w:val="singleLevel"/>
    <w:tmpl w:val="0053208E"/>
    <w:lvl w:ilvl="0" w:tentative="0">
      <w:start w:val="1"/>
      <w:numFmt w:val="decimal"/>
      <w:lvlText w:val="%1."/>
      <w:lvlJc w:val="left"/>
      <w:rPr>
        <w:color w:val="3370FF"/>
      </w:rPr>
    </w:lvl>
  </w:abstractNum>
  <w:abstractNum w:abstractNumId="4">
    <w:nsid w:val="59ADCABA"/>
    <w:multiLevelType w:val="singleLevel"/>
    <w:tmpl w:val="59ADCABA"/>
    <w:lvl w:ilvl="0" w:tentative="0">
      <w:start w:val="3"/>
      <w:numFmt w:val="decimal"/>
      <w:lvlText w:val="%1."/>
      <w:lvlJc w:val="left"/>
      <w:rPr>
        <w:color w:val="3370FF"/>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documentProtection w:enforcement="0"/>
  <w:compat>
    <w:useFELayout/>
    <w:splitPgBreakAndParaMark/>
    <w:compatSetting w:name="compatibilityMode" w:uri="http://schemas.microsoft.com/office/word" w:val="12"/>
  </w:compat>
  <w:rsids>
    <w:rsidRoot w:val="00000000"/>
    <w:rsid w:val="08F04266"/>
    <w:rsid w:val="12930291"/>
    <w:rsid w:val="180E4708"/>
    <w:rsid w:val="231D58D9"/>
    <w:rsid w:val="39763A64"/>
    <w:rsid w:val="657D1B52"/>
    <w:rsid w:val="6A627569"/>
    <w:rsid w:val="6B3D6EFE"/>
    <w:rsid w:val="71452B00"/>
    <w:rsid w:val="74096F68"/>
    <w:rsid w:val="797F0137"/>
    <w:rsid w:val="7B662B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700</Words>
  <Characters>721</Characters>
  <TotalTime>3</TotalTime>
  <ScaleCrop>false</ScaleCrop>
  <LinksUpToDate>false</LinksUpToDate>
  <CharactersWithSpaces>737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2026-04-10T08:24:00Z</dcterms:created>
  <dc:creator>Apache POI</dc:creator>
  <cp:lastModifiedBy>张乘源</cp:lastModifiedBy>
  <dcterms:modified xsi:type="dcterms:W3CDTF">2026-04-10T09:05:07Z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eyJoZGlkIjoiMmQxYzM3ODc0ZDg1NWMyOTFlMDhjYjcwY2RkZWU0ZDQiLCJ1c2VySWQiOiIxMjMwNDQ5NDEzIn0=</vt:lpwstr>
  </property>
  <property fmtid="{D5CDD505-2E9C-101B-9397-08002B2CF9AE}" pid="3" name="KSOProductBuildVer">
    <vt:lpwstr>2052-12.1.0.25225</vt:lpwstr>
  </property>
  <property fmtid="{D5CDD505-2E9C-101B-9397-08002B2CF9AE}" pid="4" name="ICV">
    <vt:lpwstr>704926A3C53F4EF08A32A744B64BA3BF_12</vt:lpwstr>
  </property>
</Properties>
</file>