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AF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cds-typography-display2-weak)" w:hAnsi="var(--cds-typography-display2-weak)" w:eastAsia="var(--cds-typography-display2-weak)" w:cs="var(--cds-typography-display2-weak)"/>
        </w:rPr>
      </w:pPr>
      <w:r>
        <w:rPr>
          <w:rFonts w:hint="default" w:ascii="var(--cds-typography-display2-weak)" w:hAnsi="var(--cds-typography-display2-weak)" w:eastAsia="var(--cds-typography-display2-weak)" w:cs="var(--cds-typography-display2-weak)"/>
          <w:bdr w:val="none" w:color="auto" w:sz="0" w:space="0"/>
        </w:rPr>
        <w:t>Glossary terms from module 3</w:t>
      </w:r>
    </w:p>
    <w:p w14:paraId="31D92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</w:rPr>
      </w:pP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3, Module 3</w:t>
      </w:r>
    </w:p>
    <w:p w14:paraId="7AE81AE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Active packet sniffing: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attack where data packets are manipulated in transit</w:t>
      </w:r>
    </w:p>
    <w:p w14:paraId="546063C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Botnet: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collection of computers infected by malware that are under the control of a single threat actor, known as the “bot-herder"</w:t>
      </w:r>
    </w:p>
    <w:p w14:paraId="461020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Denial of service (DoS)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attack that targets a network or server and floods it with network traffic</w:t>
      </w:r>
    </w:p>
    <w:p w14:paraId="0DCD90B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Distributed denial of service (DDoS)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denial of service attack that uses multiple devices or servers located in different locations to flood the target network with unwanted traffic</w:t>
      </w:r>
    </w:p>
    <w:p w14:paraId="2ACE21B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Internet Control Message Protocol (ICMP):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internet protocol used by devices to tell each other about data transmission errors across the network</w:t>
      </w:r>
    </w:p>
    <w:p w14:paraId="23FACDB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Internet Control Message Protocol (ICMP) flood: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DoS attack performed by an attacker repeatedly sending ICMP request packets to a network server</w:t>
      </w:r>
    </w:p>
    <w:p w14:paraId="14BFE53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IP spoofing: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attack performed when an attacker changes the source IP of a data packet to impersonate an authorized system and gain access to a network</w:t>
      </w:r>
    </w:p>
    <w:p w14:paraId="2B46C22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On-path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attack where a malicious actor places themselves in the middle of an authorized connection and intercepts or alters the data in transit</w:t>
      </w:r>
    </w:p>
    <w:p w14:paraId="4912AD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Packet sniffing: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practice of capturing and inspecting data packets across a network </w:t>
      </w:r>
    </w:p>
    <w:p w14:paraId="1B3BDC0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Passive packet sniffing: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attack where a malicious actor connects to a network hub and looks at all traffic on the network</w:t>
      </w:r>
    </w:p>
    <w:p w14:paraId="3D94153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Ping of death: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DoS attack caused when a hacker pings a system by sending it an oversized ICMP packet that is bigger than 64KB</w:t>
      </w:r>
    </w:p>
    <w:p w14:paraId="2B7F90B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Replay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attack performed when a malicious actor intercepts a data packet in transit and delays it or repeats it at another time</w:t>
      </w:r>
    </w:p>
    <w:p w14:paraId="078F21B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Smurf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attack performed when an attacker sniffs an authorized user’s IP address and floods it with ICMP packets</w:t>
      </w:r>
    </w:p>
    <w:p w14:paraId="366AAF3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Synchronize (SYN) flood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DoS attack that simulates a TCP/IP connection and floods a server with SYN packets</w:t>
      </w:r>
    </w:p>
    <w:p w14:paraId="55AE9F2D">
      <w:pPr>
        <w:keepNext w:val="0"/>
        <w:keepLines w:val="0"/>
        <w:widowControl/>
        <w:suppressLineNumbers w:val="0"/>
        <w:jc w:val="left"/>
      </w:pPr>
    </w:p>
    <w:p w14:paraId="23B387A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E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2024-12-04T19:58:57Z</dcterms:created>
  <dc:creator>nenti</dc:creator>
  <cp:lastModifiedBy>nenti</cp:lastModifiedBy>
  <dcterms:modified xsi:type="dcterms:W3CDTF">2024-12-04T19:59:03Z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0710B867DCF64192A68CBEE3E63C55EA_12</vt:lpwstr>
  </property>
</Properties>
</file>