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5D8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cds-typography-display2-weak)" w:hAnsi="var(--cds-typography-display2-weak)" w:eastAsia="var(--cds-typography-display2-weak)" w:cs="var(--cds-typography-display2-weak)"/>
        </w:rPr>
      </w:pPr>
      <w:r>
        <w:rPr>
          <w:rFonts w:hint="default" w:ascii="var(--cds-typography-display2-weak)" w:hAnsi="var(--cds-typography-display2-weak)" w:eastAsia="var(--cds-typography-display2-weak)" w:cs="var(--cds-typography-display2-weak)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Glossary terms from module 2</w:t>
      </w:r>
    </w:p>
    <w:p w14:paraId="764FBB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var(--cds-font-family-source-sans-pro)" w:hAnsi="var(--cds-font-family-source-sans-pro)" w:eastAsia="var(--cds-font-family-source-sans-pro)" w:cs="var(--cds-font-family-source-sans-pro)"/>
        </w:rPr>
      </w:pPr>
      <w:r>
        <w:rPr>
          <w:rStyle w:val="6"/>
          <w:rFonts w:ascii="unset" w:hAnsi="unset" w:eastAsia="unset" w:cs="unset"/>
          <w:b/>
          <w:bCs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Terms and definitions from Course 5, Module 2</w:t>
      </w:r>
    </w:p>
    <w:p w14:paraId="50623326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Access controls: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Security controls that manage access, authorization, and accountability of information</w:t>
      </w:r>
    </w:p>
    <w:p w14:paraId="64F2CA88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Algorithm: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set of rules used to solve a problem</w:t>
      </w:r>
    </w:p>
    <w:p w14:paraId="6870CB8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Application programming interface (API) token: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small block of encrypted code that contains information about a user</w:t>
      </w:r>
    </w:p>
    <w:p w14:paraId="1165373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Asymmetric encryption: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use of a public and private key pair for encryption and decryption of data   </w:t>
      </w:r>
    </w:p>
    <w:p w14:paraId="5574199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Basic auth: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technology used to establish a user’s request to access a server</w:t>
      </w:r>
    </w:p>
    <w:p w14:paraId="319DF89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Bit: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smallest unit of data measurement on a computer</w:t>
      </w:r>
    </w:p>
    <w:p w14:paraId="70ED7B2E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Brute force attack: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trial and error process of discovering private information</w:t>
      </w:r>
    </w:p>
    <w:p w14:paraId="632E3E3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Cipher: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algorithm that encrypts information</w:t>
      </w:r>
    </w:p>
    <w:p w14:paraId="2517B8CD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Cryptographic key: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mechanism that decrypts ciphertext</w:t>
      </w:r>
    </w:p>
    <w:p w14:paraId="3590A1FE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Cryptography: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process of transforming information into a form that unintended readers can’t understand</w:t>
      </w:r>
    </w:p>
    <w:p w14:paraId="04427C1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Data custodian: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Anyone or anything that’s responsible for the safe handling, transport, and storage of information</w:t>
      </w:r>
    </w:p>
    <w:p w14:paraId="0C3A080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Data owner: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person that decides who can access, edit, use, or destroy their information</w:t>
      </w:r>
    </w:p>
    <w:p w14:paraId="151BCE7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Digital certificate: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file that verifies the identity of a public key holder</w:t>
      </w:r>
    </w:p>
    <w:p w14:paraId="64389AE8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Encryption: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process of converting data from a readable format to an encoded format</w:t>
      </w:r>
    </w:p>
    <w:p w14:paraId="600C1408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Hash collision: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instance when different inputs produce the same hash value</w:t>
      </w:r>
    </w:p>
    <w:p w14:paraId="65CF292C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Hash function: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algorithm that produces a code that can’t be decrypted</w:t>
      </w:r>
    </w:p>
    <w:p w14:paraId="1225031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Hash table: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data structure that's used to store and reference hash values</w:t>
      </w:r>
    </w:p>
    <w:p w14:paraId="4878BD55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Identity and access management (IAM):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collection of processes and technologies that helps organizations manage digital identities in their environment</w:t>
      </w: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 </w:t>
      </w:r>
    </w:p>
    <w:p w14:paraId="716ADA8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Information privacy: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protection of unauthorized access and distribution of data</w:t>
      </w:r>
    </w:p>
    <w:p w14:paraId="31B330CC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Multi-factor authentication (MFA):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security measure that requires a user to verify their identity in two or more ways to access a system or network</w:t>
      </w:r>
    </w:p>
    <w:p w14:paraId="7B8E0C2E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Non-repudiation: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concept that the authenticity of information can’t be denied</w:t>
      </w:r>
    </w:p>
    <w:p w14:paraId="20DF26B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OAuth: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open-standard authorization protocol that shares designated access between applications</w:t>
      </w:r>
    </w:p>
    <w:p w14:paraId="6684B72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Payment Card Industry Data Security Standards (PCI DSS):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set of security standards formed by major organizations in the financial industry</w:t>
      </w:r>
    </w:p>
    <w:p w14:paraId="5CB9D65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Personally identifiable information (PII):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Any information used to infer an individual's identity</w:t>
      </w:r>
    </w:p>
    <w:p w14:paraId="65261A6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Principle of least privilege: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concept of granting only the minimal access and authorization required to complete a task or function</w:t>
      </w:r>
    </w:p>
    <w:p w14:paraId="37384036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Protected health information (PHI):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Information that relates to the past, present, or future physical or mental health or condition of an individual</w:t>
      </w:r>
    </w:p>
    <w:p w14:paraId="6DD913EB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Public key infrastructure (PKI):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 encryption framework that secures the exchange of online information</w:t>
      </w:r>
    </w:p>
    <w:p w14:paraId="06C47AC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Rainbow table: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file of pre-generated hash values and their associated plaintext</w:t>
      </w:r>
    </w:p>
    <w:p w14:paraId="43914B7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Salting: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 additional safeguard that’s used to strengthen hash functions</w:t>
      </w:r>
    </w:p>
    <w:p w14:paraId="2B9EB149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Security assessment: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check to determine how resilient current security implementations are against threats</w:t>
      </w:r>
    </w:p>
    <w:p w14:paraId="65DF7B1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Security audit: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review of an organization's security controls, policies, and procedures against a set of expectations</w:t>
      </w:r>
    </w:p>
    <w:p w14:paraId="109325CD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Security controls: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Safeguards designed to reduce specific security risks </w:t>
      </w:r>
    </w:p>
    <w:p w14:paraId="0AAB62DC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Separation of duties: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principle that users should not be given levels of authorization that would allow them to misuse a system</w:t>
      </w:r>
    </w:p>
    <w:p w14:paraId="2A3C32DD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Session: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sequence of network HTTP basic auth requests and responses associated with the same user</w:t>
      </w:r>
    </w:p>
    <w:p w14:paraId="24A4B8A9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Session cookie: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token that websites use to validate a session and determine how long that session should last</w:t>
      </w:r>
    </w:p>
    <w:p w14:paraId="0887470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Session hijacking: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 event when attackers obtain a legitimate user’s session ID</w:t>
      </w:r>
    </w:p>
    <w:p w14:paraId="6F47544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Session ID: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unique token that identifies a user and their device while accessing a system</w:t>
      </w: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 </w:t>
      </w:r>
    </w:p>
    <w:p w14:paraId="23FCA57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Single Sign-On (SSO):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technology that combines several different logins into one</w:t>
      </w:r>
    </w:p>
    <w:p w14:paraId="71D9843D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Symmetric encryption: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use of a single secret key to exchange information</w:t>
      </w:r>
    </w:p>
    <w:p w14:paraId="072C4595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User provisioning: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process of creating and maintaining a user's digital identity</w:t>
      </w:r>
    </w:p>
    <w:p w14:paraId="5E286C2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9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2024-12-30T03:10:06Z</dcterms:created>
  <dc:creator>nenti</dc:creator>
  <cp:lastModifiedBy>nenti</cp:lastModifiedBy>
  <dcterms:modified xsi:type="dcterms:W3CDTF">2024-12-30T03:10:20Z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E0663766F23347ED8E9DDB06F2CCC249_12</vt:lpwstr>
  </property>
</Properties>
</file>