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81E4F"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Sales Enablement Procedure</w:t>
      </w:r>
    </w:p>
    <w:p w14:paraId="230FBE41"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1.0 Purpose</w:t>
      </w:r>
    </w:p>
    <w:p w14:paraId="2E027943"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This procedure outlines the comprehensive process for implementing and maintaining an effective sales enablement program within organizations, ensuring continuous improvement of sales performance, alignment with marketing efforts, and achievement of revenue goals.</w:t>
      </w:r>
    </w:p>
    <w:p w14:paraId="2FF2DB47"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2.0 Scope</w:t>
      </w:r>
    </w:p>
    <w:p w14:paraId="12D307C4"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This procedure applies to all departments involved in the sales process, including but not limited to Sales, Marketing, Product Management, Customer Success, and IT.</w:t>
      </w:r>
    </w:p>
    <w:p w14:paraId="44DD9CEE"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3.0 Responsibilities</w:t>
      </w:r>
    </w:p>
    <w:p w14:paraId="04DA2F2E"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3.1 Sales Enablement Team: Oversee the overall implementation of the sales enablement program.</w:t>
      </w:r>
      <w:r w:rsidRPr="005268E8">
        <w:rPr>
          <w:rFonts w:ascii="Segoe UI" w:eastAsia="Times New Roman" w:hAnsi="Segoe UI" w:cs="Segoe UI"/>
          <w:kern w:val="0"/>
          <w:sz w:val="24"/>
          <w:szCs w:val="24"/>
          <w:bdr w:val="single" w:sz="2" w:space="0" w:color="E5E7EB" w:frame="1"/>
          <w:lang w:eastAsia="en-CA"/>
          <w14:ligatures w14:val="none"/>
        </w:rPr>
        <w:br/>
        <w:t>3.2 Sales Leadership: Identify sales needs and support program implementation.</w:t>
      </w:r>
      <w:r w:rsidRPr="005268E8">
        <w:rPr>
          <w:rFonts w:ascii="Segoe UI" w:eastAsia="Times New Roman" w:hAnsi="Segoe UI" w:cs="Segoe UI"/>
          <w:kern w:val="0"/>
          <w:sz w:val="24"/>
          <w:szCs w:val="24"/>
          <w:bdr w:val="single" w:sz="2" w:space="0" w:color="E5E7EB" w:frame="1"/>
          <w:lang w:eastAsia="en-CA"/>
          <w14:ligatures w14:val="none"/>
        </w:rPr>
        <w:br/>
        <w:t>3.3 Marketing Department: Develop and manage content strategy aligned with sales needs.</w:t>
      </w:r>
      <w:r w:rsidRPr="005268E8">
        <w:rPr>
          <w:rFonts w:ascii="Segoe UI" w:eastAsia="Times New Roman" w:hAnsi="Segoe UI" w:cs="Segoe UI"/>
          <w:kern w:val="0"/>
          <w:sz w:val="24"/>
          <w:szCs w:val="24"/>
          <w:bdr w:val="single" w:sz="2" w:space="0" w:color="E5E7EB" w:frame="1"/>
          <w:lang w:eastAsia="en-CA"/>
          <w14:ligatures w14:val="none"/>
        </w:rPr>
        <w:br/>
        <w:t>3.4 Product Management: Provide product information and updates.</w:t>
      </w:r>
      <w:r w:rsidRPr="005268E8">
        <w:rPr>
          <w:rFonts w:ascii="Segoe UI" w:eastAsia="Times New Roman" w:hAnsi="Segoe UI" w:cs="Segoe UI"/>
          <w:kern w:val="0"/>
          <w:sz w:val="24"/>
          <w:szCs w:val="24"/>
          <w:bdr w:val="single" w:sz="2" w:space="0" w:color="E5E7EB" w:frame="1"/>
          <w:lang w:eastAsia="en-CA"/>
          <w14:ligatures w14:val="none"/>
        </w:rPr>
        <w:br/>
        <w:t>3.5 IT Department: Support the technical aspects of sales enablement platforms.</w:t>
      </w:r>
      <w:r w:rsidRPr="005268E8">
        <w:rPr>
          <w:rFonts w:ascii="Segoe UI" w:eastAsia="Times New Roman" w:hAnsi="Segoe UI" w:cs="Segoe UI"/>
          <w:kern w:val="0"/>
          <w:sz w:val="24"/>
          <w:szCs w:val="24"/>
          <w:bdr w:val="single" w:sz="2" w:space="0" w:color="E5E7EB" w:frame="1"/>
          <w:lang w:eastAsia="en-CA"/>
          <w14:ligatures w14:val="none"/>
        </w:rPr>
        <w:br/>
        <w:t>3.6 Customer Success: Provide insights on customer needs and feedback.</w:t>
      </w:r>
      <w:r w:rsidRPr="005268E8">
        <w:rPr>
          <w:rFonts w:ascii="Segoe UI" w:eastAsia="Times New Roman" w:hAnsi="Segoe UI" w:cs="Segoe UI"/>
          <w:kern w:val="0"/>
          <w:sz w:val="24"/>
          <w:szCs w:val="24"/>
          <w:bdr w:val="single" w:sz="2" w:space="0" w:color="E5E7EB" w:frame="1"/>
          <w:lang w:eastAsia="en-CA"/>
          <w14:ligatures w14:val="none"/>
        </w:rPr>
        <w:br/>
        <w:t>3.7 Senior Management: Champion the sales enablement initiative and allocate necessary resources.</w:t>
      </w:r>
    </w:p>
    <w:p w14:paraId="4150AD96"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4.0 Procedure</w:t>
      </w:r>
    </w:p>
    <w:p w14:paraId="4F201DF8"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4.1 Conduct Initial Assessment and Analysis</w:t>
      </w:r>
    </w:p>
    <w:p w14:paraId="1E2AA211"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4.1.1 Evaluate current sales processes</w:t>
      </w:r>
      <w:r w:rsidRPr="005268E8">
        <w:rPr>
          <w:rFonts w:ascii="Segoe UI" w:eastAsia="Times New Roman" w:hAnsi="Segoe UI" w:cs="Segoe UI"/>
          <w:kern w:val="0"/>
          <w:sz w:val="24"/>
          <w:szCs w:val="24"/>
          <w:bdr w:val="single" w:sz="2" w:space="0" w:color="E5E7EB" w:frame="1"/>
          <w:lang w:eastAsia="en-CA"/>
          <w14:ligatures w14:val="none"/>
        </w:rPr>
        <w:br/>
        <w:t>a) Review existing sales methodologies and workflows</w:t>
      </w:r>
      <w:r w:rsidRPr="005268E8">
        <w:rPr>
          <w:rFonts w:ascii="Segoe UI" w:eastAsia="Times New Roman" w:hAnsi="Segoe UI" w:cs="Segoe UI"/>
          <w:kern w:val="0"/>
          <w:sz w:val="24"/>
          <w:szCs w:val="24"/>
          <w:bdr w:val="single" w:sz="2" w:space="0" w:color="E5E7EB" w:frame="1"/>
          <w:lang w:eastAsia="en-CA"/>
          <w14:ligatures w14:val="none"/>
        </w:rPr>
        <w:br/>
        <w:t>b) Identify bottlenecks and inefficiencies in the sales cycle</w:t>
      </w:r>
      <w:r w:rsidRPr="005268E8">
        <w:rPr>
          <w:rFonts w:ascii="Segoe UI" w:eastAsia="Times New Roman" w:hAnsi="Segoe UI" w:cs="Segoe UI"/>
          <w:kern w:val="0"/>
          <w:sz w:val="24"/>
          <w:szCs w:val="24"/>
          <w:bdr w:val="single" w:sz="2" w:space="0" w:color="E5E7EB" w:frame="1"/>
          <w:lang w:eastAsia="en-CA"/>
          <w14:ligatures w14:val="none"/>
        </w:rPr>
        <w:br/>
        <w:t>c) Analyze win/loss rates and reasons4.1.2 Assess sales team capabilities</w:t>
      </w:r>
      <w:r w:rsidRPr="005268E8">
        <w:rPr>
          <w:rFonts w:ascii="Segoe UI" w:eastAsia="Times New Roman" w:hAnsi="Segoe UI" w:cs="Segoe UI"/>
          <w:kern w:val="0"/>
          <w:sz w:val="24"/>
          <w:szCs w:val="24"/>
          <w:bdr w:val="single" w:sz="2" w:space="0" w:color="E5E7EB" w:frame="1"/>
          <w:lang w:eastAsia="en-CA"/>
          <w14:ligatures w14:val="none"/>
        </w:rPr>
        <w:br/>
        <w:t>a) Conduct skills assessment of sales representatives</w:t>
      </w:r>
      <w:r w:rsidRPr="005268E8">
        <w:rPr>
          <w:rFonts w:ascii="Segoe UI" w:eastAsia="Times New Roman" w:hAnsi="Segoe UI" w:cs="Segoe UI"/>
          <w:kern w:val="0"/>
          <w:sz w:val="24"/>
          <w:szCs w:val="24"/>
          <w:bdr w:val="single" w:sz="2" w:space="0" w:color="E5E7EB" w:frame="1"/>
          <w:lang w:eastAsia="en-CA"/>
          <w14:ligatures w14:val="none"/>
        </w:rPr>
        <w:br/>
        <w:t>b) Identify knowledge gaps and training needs</w:t>
      </w:r>
      <w:r w:rsidRPr="005268E8">
        <w:rPr>
          <w:rFonts w:ascii="Segoe UI" w:eastAsia="Times New Roman" w:hAnsi="Segoe UI" w:cs="Segoe UI"/>
          <w:kern w:val="0"/>
          <w:sz w:val="24"/>
          <w:szCs w:val="24"/>
          <w:bdr w:val="single" w:sz="2" w:space="0" w:color="E5E7EB" w:frame="1"/>
          <w:lang w:eastAsia="en-CA"/>
          <w14:ligatures w14:val="none"/>
        </w:rPr>
        <w:br/>
        <w:t xml:space="preserve">c) Evaluate technology proficiency and adoption4.1.3 Analyze market and buyer </w:t>
      </w:r>
      <w:r w:rsidRPr="005268E8">
        <w:rPr>
          <w:rFonts w:ascii="Segoe UI" w:eastAsia="Times New Roman" w:hAnsi="Segoe UI" w:cs="Segoe UI"/>
          <w:kern w:val="0"/>
          <w:sz w:val="24"/>
          <w:szCs w:val="24"/>
          <w:bdr w:val="single" w:sz="2" w:space="0" w:color="E5E7EB" w:frame="1"/>
          <w:lang w:eastAsia="en-CA"/>
          <w14:ligatures w14:val="none"/>
        </w:rPr>
        <w:lastRenderedPageBreak/>
        <w:t>personas</w:t>
      </w:r>
      <w:r w:rsidRPr="005268E8">
        <w:rPr>
          <w:rFonts w:ascii="Segoe UI" w:eastAsia="Times New Roman" w:hAnsi="Segoe UI" w:cs="Segoe UI"/>
          <w:kern w:val="0"/>
          <w:sz w:val="24"/>
          <w:szCs w:val="24"/>
          <w:bdr w:val="single" w:sz="2" w:space="0" w:color="E5E7EB" w:frame="1"/>
          <w:lang w:eastAsia="en-CA"/>
          <w14:ligatures w14:val="none"/>
        </w:rPr>
        <w:br/>
        <w:t>a) Review current market trends and competitive landscape</w:t>
      </w:r>
      <w:r w:rsidRPr="005268E8">
        <w:rPr>
          <w:rFonts w:ascii="Segoe UI" w:eastAsia="Times New Roman" w:hAnsi="Segoe UI" w:cs="Segoe UI"/>
          <w:kern w:val="0"/>
          <w:sz w:val="24"/>
          <w:szCs w:val="24"/>
          <w:bdr w:val="single" w:sz="2" w:space="0" w:color="E5E7EB" w:frame="1"/>
          <w:lang w:eastAsia="en-CA"/>
          <w14:ligatures w14:val="none"/>
        </w:rPr>
        <w:br/>
        <w:t>b) Define or refine ideal customer profiles (ICPs)</w:t>
      </w:r>
      <w:r w:rsidRPr="005268E8">
        <w:rPr>
          <w:rFonts w:ascii="Segoe UI" w:eastAsia="Times New Roman" w:hAnsi="Segoe UI" w:cs="Segoe UI"/>
          <w:kern w:val="0"/>
          <w:sz w:val="24"/>
          <w:szCs w:val="24"/>
          <w:bdr w:val="single" w:sz="2" w:space="0" w:color="E5E7EB" w:frame="1"/>
          <w:lang w:eastAsia="en-CA"/>
          <w14:ligatures w14:val="none"/>
        </w:rPr>
        <w:br/>
        <w:t>c) Map out buyer journeys for each persona4.1.4 Audit existing sales content and tools</w:t>
      </w:r>
      <w:r w:rsidRPr="005268E8">
        <w:rPr>
          <w:rFonts w:ascii="Segoe UI" w:eastAsia="Times New Roman" w:hAnsi="Segoe UI" w:cs="Segoe UI"/>
          <w:kern w:val="0"/>
          <w:sz w:val="24"/>
          <w:szCs w:val="24"/>
          <w:bdr w:val="single" w:sz="2" w:space="0" w:color="E5E7EB" w:frame="1"/>
          <w:lang w:eastAsia="en-CA"/>
          <w14:ligatures w14:val="none"/>
        </w:rPr>
        <w:br/>
        <w:t>a) Inventory all sales collateral and marketing materials</w:t>
      </w:r>
      <w:r w:rsidRPr="005268E8">
        <w:rPr>
          <w:rFonts w:ascii="Segoe UI" w:eastAsia="Times New Roman" w:hAnsi="Segoe UI" w:cs="Segoe UI"/>
          <w:kern w:val="0"/>
          <w:sz w:val="24"/>
          <w:szCs w:val="24"/>
          <w:bdr w:val="single" w:sz="2" w:space="0" w:color="E5E7EB" w:frame="1"/>
          <w:lang w:eastAsia="en-CA"/>
          <w14:ligatures w14:val="none"/>
        </w:rPr>
        <w:br/>
        <w:t>b) Evaluate the effectiveness and usage of current sales tools</w:t>
      </w:r>
      <w:r w:rsidRPr="005268E8">
        <w:rPr>
          <w:rFonts w:ascii="Segoe UI" w:eastAsia="Times New Roman" w:hAnsi="Segoe UI" w:cs="Segoe UI"/>
          <w:kern w:val="0"/>
          <w:sz w:val="24"/>
          <w:szCs w:val="24"/>
          <w:bdr w:val="single" w:sz="2" w:space="0" w:color="E5E7EB" w:frame="1"/>
          <w:lang w:eastAsia="en-CA"/>
          <w14:ligatures w14:val="none"/>
        </w:rPr>
        <w:br/>
        <w:t>c) Identify gaps in content and tool availability</w:t>
      </w:r>
    </w:p>
    <w:p w14:paraId="64981A06"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4.2 Define Sales Enablement Strategy and Goals</w:t>
      </w:r>
    </w:p>
    <w:p w14:paraId="3A2B4CB2"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4.2.1 Establish clear objectives</w:t>
      </w:r>
      <w:r w:rsidRPr="005268E8">
        <w:rPr>
          <w:rFonts w:ascii="Segoe UI" w:eastAsia="Times New Roman" w:hAnsi="Segoe UI" w:cs="Segoe UI"/>
          <w:kern w:val="0"/>
          <w:sz w:val="24"/>
          <w:szCs w:val="24"/>
          <w:bdr w:val="single" w:sz="2" w:space="0" w:color="E5E7EB" w:frame="1"/>
          <w:lang w:eastAsia="en-CA"/>
          <w14:ligatures w14:val="none"/>
        </w:rPr>
        <w:br/>
        <w:t>a) Set SMART goals for the sales enablement program</w:t>
      </w:r>
      <w:r w:rsidRPr="005268E8">
        <w:rPr>
          <w:rFonts w:ascii="Segoe UI" w:eastAsia="Times New Roman" w:hAnsi="Segoe UI" w:cs="Segoe UI"/>
          <w:kern w:val="0"/>
          <w:sz w:val="24"/>
          <w:szCs w:val="24"/>
          <w:bdr w:val="single" w:sz="2" w:space="0" w:color="E5E7EB" w:frame="1"/>
          <w:lang w:eastAsia="en-CA"/>
          <w14:ligatures w14:val="none"/>
        </w:rPr>
        <w:br/>
        <w:t>b) Align objectives with overall business and revenue targets</w:t>
      </w:r>
      <w:r w:rsidRPr="005268E8">
        <w:rPr>
          <w:rFonts w:ascii="Segoe UI" w:eastAsia="Times New Roman" w:hAnsi="Segoe UI" w:cs="Segoe UI"/>
          <w:kern w:val="0"/>
          <w:sz w:val="24"/>
          <w:szCs w:val="24"/>
          <w:bdr w:val="single" w:sz="2" w:space="0" w:color="E5E7EB" w:frame="1"/>
          <w:lang w:eastAsia="en-CA"/>
          <w14:ligatures w14:val="none"/>
        </w:rPr>
        <w:br/>
        <w:t>c) Define key performance indicators (KPIs) to measure success4.2.2 Develop a sales enablement charter</w:t>
      </w:r>
      <w:r w:rsidRPr="005268E8">
        <w:rPr>
          <w:rFonts w:ascii="Segoe UI" w:eastAsia="Times New Roman" w:hAnsi="Segoe UI" w:cs="Segoe UI"/>
          <w:kern w:val="0"/>
          <w:sz w:val="24"/>
          <w:szCs w:val="24"/>
          <w:bdr w:val="single" w:sz="2" w:space="0" w:color="E5E7EB" w:frame="1"/>
          <w:lang w:eastAsia="en-CA"/>
          <w14:ligatures w14:val="none"/>
        </w:rPr>
        <w:br/>
        <w:t>a) Outline the vision and mission of the sales enablement function</w:t>
      </w:r>
      <w:r w:rsidRPr="005268E8">
        <w:rPr>
          <w:rFonts w:ascii="Segoe UI" w:eastAsia="Times New Roman" w:hAnsi="Segoe UI" w:cs="Segoe UI"/>
          <w:kern w:val="0"/>
          <w:sz w:val="24"/>
          <w:szCs w:val="24"/>
          <w:bdr w:val="single" w:sz="2" w:space="0" w:color="E5E7EB" w:frame="1"/>
          <w:lang w:eastAsia="en-CA"/>
          <w14:ligatures w14:val="none"/>
        </w:rPr>
        <w:br/>
        <w:t>b) Define roles and responsibilities within the sales enablement team</w:t>
      </w:r>
      <w:r w:rsidRPr="005268E8">
        <w:rPr>
          <w:rFonts w:ascii="Segoe UI" w:eastAsia="Times New Roman" w:hAnsi="Segoe UI" w:cs="Segoe UI"/>
          <w:kern w:val="0"/>
          <w:sz w:val="24"/>
          <w:szCs w:val="24"/>
          <w:bdr w:val="single" w:sz="2" w:space="0" w:color="E5E7EB" w:frame="1"/>
          <w:lang w:eastAsia="en-CA"/>
          <w14:ligatures w14:val="none"/>
        </w:rPr>
        <w:br/>
        <w:t>c) Establish governance structure and decision-making processes4.2.3 Create a roadmap for implementation</w:t>
      </w:r>
      <w:r w:rsidRPr="005268E8">
        <w:rPr>
          <w:rFonts w:ascii="Segoe UI" w:eastAsia="Times New Roman" w:hAnsi="Segoe UI" w:cs="Segoe UI"/>
          <w:kern w:val="0"/>
          <w:sz w:val="24"/>
          <w:szCs w:val="24"/>
          <w:bdr w:val="single" w:sz="2" w:space="0" w:color="E5E7EB" w:frame="1"/>
          <w:lang w:eastAsia="en-CA"/>
          <w14:ligatures w14:val="none"/>
        </w:rPr>
        <w:br/>
        <w:t>a) Prioritize initiatives based on impact and feasibility</w:t>
      </w:r>
      <w:r w:rsidRPr="005268E8">
        <w:rPr>
          <w:rFonts w:ascii="Segoe UI" w:eastAsia="Times New Roman" w:hAnsi="Segoe UI" w:cs="Segoe UI"/>
          <w:kern w:val="0"/>
          <w:sz w:val="24"/>
          <w:szCs w:val="24"/>
          <w:bdr w:val="single" w:sz="2" w:space="0" w:color="E5E7EB" w:frame="1"/>
          <w:lang w:eastAsia="en-CA"/>
          <w14:ligatures w14:val="none"/>
        </w:rPr>
        <w:br/>
        <w:t>b) Set timelines for each phase of the sales enablement program</w:t>
      </w:r>
      <w:r w:rsidRPr="005268E8">
        <w:rPr>
          <w:rFonts w:ascii="Segoe UI" w:eastAsia="Times New Roman" w:hAnsi="Segoe UI" w:cs="Segoe UI"/>
          <w:kern w:val="0"/>
          <w:sz w:val="24"/>
          <w:szCs w:val="24"/>
          <w:bdr w:val="single" w:sz="2" w:space="0" w:color="E5E7EB" w:frame="1"/>
          <w:lang w:eastAsia="en-CA"/>
          <w14:ligatures w14:val="none"/>
        </w:rPr>
        <w:br/>
        <w:t>c) Allocate resources and budget for each initiative</w:t>
      </w:r>
    </w:p>
    <w:p w14:paraId="2A2A0D73"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4.3 Implement Sales Enablement Infrastructure</w:t>
      </w:r>
    </w:p>
    <w:p w14:paraId="2A52C4E1"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4.3.1 Select and deploy sales enablement technology</w:t>
      </w:r>
      <w:r w:rsidRPr="005268E8">
        <w:rPr>
          <w:rFonts w:ascii="Segoe UI" w:eastAsia="Times New Roman" w:hAnsi="Segoe UI" w:cs="Segoe UI"/>
          <w:kern w:val="0"/>
          <w:sz w:val="24"/>
          <w:szCs w:val="24"/>
          <w:bdr w:val="single" w:sz="2" w:space="0" w:color="E5E7EB" w:frame="1"/>
          <w:lang w:eastAsia="en-CA"/>
          <w14:ligatures w14:val="none"/>
        </w:rPr>
        <w:br/>
        <w:t>a) Evaluate and choose appropriate sales enablement platforms</w:t>
      </w:r>
      <w:r w:rsidRPr="005268E8">
        <w:rPr>
          <w:rFonts w:ascii="Segoe UI" w:eastAsia="Times New Roman" w:hAnsi="Segoe UI" w:cs="Segoe UI"/>
          <w:kern w:val="0"/>
          <w:sz w:val="24"/>
          <w:szCs w:val="24"/>
          <w:bdr w:val="single" w:sz="2" w:space="0" w:color="E5E7EB" w:frame="1"/>
          <w:lang w:eastAsia="en-CA"/>
          <w14:ligatures w14:val="none"/>
        </w:rPr>
        <w:br/>
        <w:t>b) Integrate the platform with existing CRM and marketing automation tools</w:t>
      </w:r>
      <w:r w:rsidRPr="005268E8">
        <w:rPr>
          <w:rFonts w:ascii="Segoe UI" w:eastAsia="Times New Roman" w:hAnsi="Segoe UI" w:cs="Segoe UI"/>
          <w:kern w:val="0"/>
          <w:sz w:val="24"/>
          <w:szCs w:val="24"/>
          <w:bdr w:val="single" w:sz="2" w:space="0" w:color="E5E7EB" w:frame="1"/>
          <w:lang w:eastAsia="en-CA"/>
          <w14:ligatures w14:val="none"/>
        </w:rPr>
        <w:br/>
        <w:t>c) Configure the system to align with sales processes and workflows4.3.2 Establish content management system</w:t>
      </w:r>
      <w:r w:rsidRPr="005268E8">
        <w:rPr>
          <w:rFonts w:ascii="Segoe UI" w:eastAsia="Times New Roman" w:hAnsi="Segoe UI" w:cs="Segoe UI"/>
          <w:kern w:val="0"/>
          <w:sz w:val="24"/>
          <w:szCs w:val="24"/>
          <w:bdr w:val="single" w:sz="2" w:space="0" w:color="E5E7EB" w:frame="1"/>
          <w:lang w:eastAsia="en-CA"/>
          <w14:ligatures w14:val="none"/>
        </w:rPr>
        <w:br/>
        <w:t>a) Implement a centralized repository for sales and marketing content</w:t>
      </w:r>
      <w:r w:rsidRPr="005268E8">
        <w:rPr>
          <w:rFonts w:ascii="Segoe UI" w:eastAsia="Times New Roman" w:hAnsi="Segoe UI" w:cs="Segoe UI"/>
          <w:kern w:val="0"/>
          <w:sz w:val="24"/>
          <w:szCs w:val="24"/>
          <w:bdr w:val="single" w:sz="2" w:space="0" w:color="E5E7EB" w:frame="1"/>
          <w:lang w:eastAsia="en-CA"/>
          <w14:ligatures w14:val="none"/>
        </w:rPr>
        <w:br/>
        <w:t>b) Develop a tagging and categorization system for easy content discovery</w:t>
      </w:r>
      <w:r w:rsidRPr="005268E8">
        <w:rPr>
          <w:rFonts w:ascii="Segoe UI" w:eastAsia="Times New Roman" w:hAnsi="Segoe UI" w:cs="Segoe UI"/>
          <w:kern w:val="0"/>
          <w:sz w:val="24"/>
          <w:szCs w:val="24"/>
          <w:bdr w:val="single" w:sz="2" w:space="0" w:color="E5E7EB" w:frame="1"/>
          <w:lang w:eastAsia="en-CA"/>
          <w14:ligatures w14:val="none"/>
        </w:rPr>
        <w:br/>
        <w:t>c) Set up version control and content update processes4.3.3 Implement sales analytics and reporting tools</w:t>
      </w:r>
      <w:r w:rsidRPr="005268E8">
        <w:rPr>
          <w:rFonts w:ascii="Segoe UI" w:eastAsia="Times New Roman" w:hAnsi="Segoe UI" w:cs="Segoe UI"/>
          <w:kern w:val="0"/>
          <w:sz w:val="24"/>
          <w:szCs w:val="24"/>
          <w:bdr w:val="single" w:sz="2" w:space="0" w:color="E5E7EB" w:frame="1"/>
          <w:lang w:eastAsia="en-CA"/>
          <w14:ligatures w14:val="none"/>
        </w:rPr>
        <w:br/>
        <w:t>a) Set up dashboards for tracking key sales metrics</w:t>
      </w:r>
      <w:r w:rsidRPr="005268E8">
        <w:rPr>
          <w:rFonts w:ascii="Segoe UI" w:eastAsia="Times New Roman" w:hAnsi="Segoe UI" w:cs="Segoe UI"/>
          <w:kern w:val="0"/>
          <w:sz w:val="24"/>
          <w:szCs w:val="24"/>
          <w:bdr w:val="single" w:sz="2" w:space="0" w:color="E5E7EB" w:frame="1"/>
          <w:lang w:eastAsia="en-CA"/>
          <w14:ligatures w14:val="none"/>
        </w:rPr>
        <w:br/>
        <w:t>b) Integrate data sources for comprehensive sales performance analysis</w:t>
      </w:r>
      <w:r w:rsidRPr="005268E8">
        <w:rPr>
          <w:rFonts w:ascii="Segoe UI" w:eastAsia="Times New Roman" w:hAnsi="Segoe UI" w:cs="Segoe UI"/>
          <w:kern w:val="0"/>
          <w:sz w:val="24"/>
          <w:szCs w:val="24"/>
          <w:bdr w:val="single" w:sz="2" w:space="0" w:color="E5E7EB" w:frame="1"/>
          <w:lang w:eastAsia="en-CA"/>
          <w14:ligatures w14:val="none"/>
        </w:rPr>
        <w:br/>
        <w:t>c) Establish regular reporting cadence and formats</w:t>
      </w:r>
    </w:p>
    <w:p w14:paraId="4457A5E2"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4.4 Develop and Manage Sales Enablement Content</w:t>
      </w:r>
    </w:p>
    <w:p w14:paraId="7183A724"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lastRenderedPageBreak/>
        <w:t>4.4.1 Create a content strategy</w:t>
      </w:r>
      <w:r w:rsidRPr="005268E8">
        <w:rPr>
          <w:rFonts w:ascii="Segoe UI" w:eastAsia="Times New Roman" w:hAnsi="Segoe UI" w:cs="Segoe UI"/>
          <w:kern w:val="0"/>
          <w:sz w:val="24"/>
          <w:szCs w:val="24"/>
          <w:bdr w:val="single" w:sz="2" w:space="0" w:color="E5E7EB" w:frame="1"/>
          <w:lang w:eastAsia="en-CA"/>
          <w14:ligatures w14:val="none"/>
        </w:rPr>
        <w:br/>
        <w:t>a) Align content creation with buyer journey stages</w:t>
      </w:r>
      <w:r w:rsidRPr="005268E8">
        <w:rPr>
          <w:rFonts w:ascii="Segoe UI" w:eastAsia="Times New Roman" w:hAnsi="Segoe UI" w:cs="Segoe UI"/>
          <w:kern w:val="0"/>
          <w:sz w:val="24"/>
          <w:szCs w:val="24"/>
          <w:bdr w:val="single" w:sz="2" w:space="0" w:color="E5E7EB" w:frame="1"/>
          <w:lang w:eastAsia="en-CA"/>
          <w14:ligatures w14:val="none"/>
        </w:rPr>
        <w:br/>
        <w:t>b) Develop a content calendar for ongoing production</w:t>
      </w:r>
      <w:r w:rsidRPr="005268E8">
        <w:rPr>
          <w:rFonts w:ascii="Segoe UI" w:eastAsia="Times New Roman" w:hAnsi="Segoe UI" w:cs="Segoe UI"/>
          <w:kern w:val="0"/>
          <w:sz w:val="24"/>
          <w:szCs w:val="24"/>
          <w:bdr w:val="single" w:sz="2" w:space="0" w:color="E5E7EB" w:frame="1"/>
          <w:lang w:eastAsia="en-CA"/>
          <w14:ligatures w14:val="none"/>
        </w:rPr>
        <w:br/>
        <w:t>c) Establish guidelines for content creation and curation4.4.2 Produce sales enablement materials</w:t>
      </w:r>
      <w:r w:rsidRPr="005268E8">
        <w:rPr>
          <w:rFonts w:ascii="Segoe UI" w:eastAsia="Times New Roman" w:hAnsi="Segoe UI" w:cs="Segoe UI"/>
          <w:kern w:val="0"/>
          <w:sz w:val="24"/>
          <w:szCs w:val="24"/>
          <w:bdr w:val="single" w:sz="2" w:space="0" w:color="E5E7EB" w:frame="1"/>
          <w:lang w:eastAsia="en-CA"/>
          <w14:ligatures w14:val="none"/>
        </w:rPr>
        <w:br/>
        <w:t>a) Develop product collateral, case studies, and competitive battle cards</w:t>
      </w:r>
      <w:r w:rsidRPr="005268E8">
        <w:rPr>
          <w:rFonts w:ascii="Segoe UI" w:eastAsia="Times New Roman" w:hAnsi="Segoe UI" w:cs="Segoe UI"/>
          <w:kern w:val="0"/>
          <w:sz w:val="24"/>
          <w:szCs w:val="24"/>
          <w:bdr w:val="single" w:sz="2" w:space="0" w:color="E5E7EB" w:frame="1"/>
          <w:lang w:eastAsia="en-CA"/>
          <w14:ligatures w14:val="none"/>
        </w:rPr>
        <w:br/>
        <w:t>b) Create sales scripts, email templates, and proposal templates</w:t>
      </w:r>
      <w:r w:rsidRPr="005268E8">
        <w:rPr>
          <w:rFonts w:ascii="Segoe UI" w:eastAsia="Times New Roman" w:hAnsi="Segoe UI" w:cs="Segoe UI"/>
          <w:kern w:val="0"/>
          <w:sz w:val="24"/>
          <w:szCs w:val="24"/>
          <w:bdr w:val="single" w:sz="2" w:space="0" w:color="E5E7EB" w:frame="1"/>
          <w:lang w:eastAsia="en-CA"/>
          <w14:ligatures w14:val="none"/>
        </w:rPr>
        <w:br/>
        <w:t>c) Design interactive content like ROI calculators and product demos4.4.3 Implement content effectiveness measurement</w:t>
      </w:r>
      <w:r w:rsidRPr="005268E8">
        <w:rPr>
          <w:rFonts w:ascii="Segoe UI" w:eastAsia="Times New Roman" w:hAnsi="Segoe UI" w:cs="Segoe UI"/>
          <w:kern w:val="0"/>
          <w:sz w:val="24"/>
          <w:szCs w:val="24"/>
          <w:bdr w:val="single" w:sz="2" w:space="0" w:color="E5E7EB" w:frame="1"/>
          <w:lang w:eastAsia="en-CA"/>
          <w14:ligatures w14:val="none"/>
        </w:rPr>
        <w:br/>
        <w:t>a) Track content usage and engagement metrics</w:t>
      </w:r>
      <w:r w:rsidRPr="005268E8">
        <w:rPr>
          <w:rFonts w:ascii="Segoe UI" w:eastAsia="Times New Roman" w:hAnsi="Segoe UI" w:cs="Segoe UI"/>
          <w:kern w:val="0"/>
          <w:sz w:val="24"/>
          <w:szCs w:val="24"/>
          <w:bdr w:val="single" w:sz="2" w:space="0" w:color="E5E7EB" w:frame="1"/>
          <w:lang w:eastAsia="en-CA"/>
          <w14:ligatures w14:val="none"/>
        </w:rPr>
        <w:br/>
        <w:t>b) Gather feedback from sales team on content utility</w:t>
      </w:r>
      <w:r w:rsidRPr="005268E8">
        <w:rPr>
          <w:rFonts w:ascii="Segoe UI" w:eastAsia="Times New Roman" w:hAnsi="Segoe UI" w:cs="Segoe UI"/>
          <w:kern w:val="0"/>
          <w:sz w:val="24"/>
          <w:szCs w:val="24"/>
          <w:bdr w:val="single" w:sz="2" w:space="0" w:color="E5E7EB" w:frame="1"/>
          <w:lang w:eastAsia="en-CA"/>
          <w14:ligatures w14:val="none"/>
        </w:rPr>
        <w:br/>
        <w:t>c) Analyze content impact on deal progression and win rates</w:t>
      </w:r>
    </w:p>
    <w:p w14:paraId="62AFFA53"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4.5 Implement Sales Training and Coaching Programs</w:t>
      </w:r>
    </w:p>
    <w:p w14:paraId="142331E0"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4.5.1 Develop comprehensive training curriculum</w:t>
      </w:r>
      <w:r w:rsidRPr="005268E8">
        <w:rPr>
          <w:rFonts w:ascii="Segoe UI" w:eastAsia="Times New Roman" w:hAnsi="Segoe UI" w:cs="Segoe UI"/>
          <w:kern w:val="0"/>
          <w:sz w:val="24"/>
          <w:szCs w:val="24"/>
          <w:bdr w:val="single" w:sz="2" w:space="0" w:color="E5E7EB" w:frame="1"/>
          <w:lang w:eastAsia="en-CA"/>
          <w14:ligatures w14:val="none"/>
        </w:rPr>
        <w:br/>
        <w:t>a) Design onboarding programs for new sales hires</w:t>
      </w:r>
      <w:r w:rsidRPr="005268E8">
        <w:rPr>
          <w:rFonts w:ascii="Segoe UI" w:eastAsia="Times New Roman" w:hAnsi="Segoe UI" w:cs="Segoe UI"/>
          <w:kern w:val="0"/>
          <w:sz w:val="24"/>
          <w:szCs w:val="24"/>
          <w:bdr w:val="single" w:sz="2" w:space="0" w:color="E5E7EB" w:frame="1"/>
          <w:lang w:eastAsia="en-CA"/>
          <w14:ligatures w14:val="none"/>
        </w:rPr>
        <w:br/>
        <w:t>b) Create ongoing skill development modules</w:t>
      </w:r>
      <w:r w:rsidRPr="005268E8">
        <w:rPr>
          <w:rFonts w:ascii="Segoe UI" w:eastAsia="Times New Roman" w:hAnsi="Segoe UI" w:cs="Segoe UI"/>
          <w:kern w:val="0"/>
          <w:sz w:val="24"/>
          <w:szCs w:val="24"/>
          <w:bdr w:val="single" w:sz="2" w:space="0" w:color="E5E7EB" w:frame="1"/>
          <w:lang w:eastAsia="en-CA"/>
          <w14:ligatures w14:val="none"/>
        </w:rPr>
        <w:br/>
        <w:t>c) Develop product and industry knowledge training4.5.2 Implement coaching and mentoring programs</w:t>
      </w:r>
      <w:r w:rsidRPr="005268E8">
        <w:rPr>
          <w:rFonts w:ascii="Segoe UI" w:eastAsia="Times New Roman" w:hAnsi="Segoe UI" w:cs="Segoe UI"/>
          <w:kern w:val="0"/>
          <w:sz w:val="24"/>
          <w:szCs w:val="24"/>
          <w:bdr w:val="single" w:sz="2" w:space="0" w:color="E5E7EB" w:frame="1"/>
          <w:lang w:eastAsia="en-CA"/>
          <w14:ligatures w14:val="none"/>
        </w:rPr>
        <w:br/>
        <w:t>a) Establish peer-to-peer learning initiatives</w:t>
      </w:r>
      <w:r w:rsidRPr="005268E8">
        <w:rPr>
          <w:rFonts w:ascii="Segoe UI" w:eastAsia="Times New Roman" w:hAnsi="Segoe UI" w:cs="Segoe UI"/>
          <w:kern w:val="0"/>
          <w:sz w:val="24"/>
          <w:szCs w:val="24"/>
          <w:bdr w:val="single" w:sz="2" w:space="0" w:color="E5E7EB" w:frame="1"/>
          <w:lang w:eastAsia="en-CA"/>
          <w14:ligatures w14:val="none"/>
        </w:rPr>
        <w:br/>
        <w:t>b) Develop manager-led coaching frameworks</w:t>
      </w:r>
      <w:r w:rsidRPr="005268E8">
        <w:rPr>
          <w:rFonts w:ascii="Segoe UI" w:eastAsia="Times New Roman" w:hAnsi="Segoe UI" w:cs="Segoe UI"/>
          <w:kern w:val="0"/>
          <w:sz w:val="24"/>
          <w:szCs w:val="24"/>
          <w:bdr w:val="single" w:sz="2" w:space="0" w:color="E5E7EB" w:frame="1"/>
          <w:lang w:eastAsia="en-CA"/>
          <w14:ligatures w14:val="none"/>
        </w:rPr>
        <w:br/>
        <w:t>c) Implement role-playing and simulation exercises4.5.3 Leverage technology for training delivery</w:t>
      </w:r>
      <w:r w:rsidRPr="005268E8">
        <w:rPr>
          <w:rFonts w:ascii="Segoe UI" w:eastAsia="Times New Roman" w:hAnsi="Segoe UI" w:cs="Segoe UI"/>
          <w:kern w:val="0"/>
          <w:sz w:val="24"/>
          <w:szCs w:val="24"/>
          <w:bdr w:val="single" w:sz="2" w:space="0" w:color="E5E7EB" w:frame="1"/>
          <w:lang w:eastAsia="en-CA"/>
          <w14:ligatures w14:val="none"/>
        </w:rPr>
        <w:br/>
        <w:t>a) Implement a learning management system (LMS)</w:t>
      </w:r>
      <w:r w:rsidRPr="005268E8">
        <w:rPr>
          <w:rFonts w:ascii="Segoe UI" w:eastAsia="Times New Roman" w:hAnsi="Segoe UI" w:cs="Segoe UI"/>
          <w:kern w:val="0"/>
          <w:sz w:val="24"/>
          <w:szCs w:val="24"/>
          <w:bdr w:val="single" w:sz="2" w:space="0" w:color="E5E7EB" w:frame="1"/>
          <w:lang w:eastAsia="en-CA"/>
          <w14:ligatures w14:val="none"/>
        </w:rPr>
        <w:br/>
        <w:t>b) Develop microlearning modules for just-in-time training</w:t>
      </w:r>
      <w:r w:rsidRPr="005268E8">
        <w:rPr>
          <w:rFonts w:ascii="Segoe UI" w:eastAsia="Times New Roman" w:hAnsi="Segoe UI" w:cs="Segoe UI"/>
          <w:kern w:val="0"/>
          <w:sz w:val="24"/>
          <w:szCs w:val="24"/>
          <w:bdr w:val="single" w:sz="2" w:space="0" w:color="E5E7EB" w:frame="1"/>
          <w:lang w:eastAsia="en-CA"/>
          <w14:ligatures w14:val="none"/>
        </w:rPr>
        <w:br/>
        <w:t>c) Utilize virtual reality or augmented reality for immersive training experiences</w:t>
      </w:r>
    </w:p>
    <w:p w14:paraId="253D0B2F"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4.6 Align Sales and Marketing Efforts</w:t>
      </w:r>
    </w:p>
    <w:p w14:paraId="31E2D561"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4.6.1 Establish regular communication channels</w:t>
      </w:r>
      <w:r w:rsidRPr="005268E8">
        <w:rPr>
          <w:rFonts w:ascii="Segoe UI" w:eastAsia="Times New Roman" w:hAnsi="Segoe UI" w:cs="Segoe UI"/>
          <w:kern w:val="0"/>
          <w:sz w:val="24"/>
          <w:szCs w:val="24"/>
          <w:bdr w:val="single" w:sz="2" w:space="0" w:color="E5E7EB" w:frame="1"/>
          <w:lang w:eastAsia="en-CA"/>
          <w14:ligatures w14:val="none"/>
        </w:rPr>
        <w:br/>
        <w:t>a) Implement joint sales and marketing meetings</w:t>
      </w:r>
      <w:r w:rsidRPr="005268E8">
        <w:rPr>
          <w:rFonts w:ascii="Segoe UI" w:eastAsia="Times New Roman" w:hAnsi="Segoe UI" w:cs="Segoe UI"/>
          <w:kern w:val="0"/>
          <w:sz w:val="24"/>
          <w:szCs w:val="24"/>
          <w:bdr w:val="single" w:sz="2" w:space="0" w:color="E5E7EB" w:frame="1"/>
          <w:lang w:eastAsia="en-CA"/>
          <w14:ligatures w14:val="none"/>
        </w:rPr>
        <w:br/>
        <w:t>b) Create feedback loops for content and campaign effectiveness</w:t>
      </w:r>
      <w:r w:rsidRPr="005268E8">
        <w:rPr>
          <w:rFonts w:ascii="Segoe UI" w:eastAsia="Times New Roman" w:hAnsi="Segoe UI" w:cs="Segoe UI"/>
          <w:kern w:val="0"/>
          <w:sz w:val="24"/>
          <w:szCs w:val="24"/>
          <w:bdr w:val="single" w:sz="2" w:space="0" w:color="E5E7EB" w:frame="1"/>
          <w:lang w:eastAsia="en-CA"/>
          <w14:ligatures w14:val="none"/>
        </w:rPr>
        <w:br/>
        <w:t>c) Develop shared dashboards for lead management and pipeline visibility4.6.2 Implement lead management processes</w:t>
      </w:r>
      <w:r w:rsidRPr="005268E8">
        <w:rPr>
          <w:rFonts w:ascii="Segoe UI" w:eastAsia="Times New Roman" w:hAnsi="Segoe UI" w:cs="Segoe UI"/>
          <w:kern w:val="0"/>
          <w:sz w:val="24"/>
          <w:szCs w:val="24"/>
          <w:bdr w:val="single" w:sz="2" w:space="0" w:color="E5E7EB" w:frame="1"/>
          <w:lang w:eastAsia="en-CA"/>
          <w14:ligatures w14:val="none"/>
        </w:rPr>
        <w:br/>
        <w:t>a) Define lead scoring and qualification criteria</w:t>
      </w:r>
      <w:r w:rsidRPr="005268E8">
        <w:rPr>
          <w:rFonts w:ascii="Segoe UI" w:eastAsia="Times New Roman" w:hAnsi="Segoe UI" w:cs="Segoe UI"/>
          <w:kern w:val="0"/>
          <w:sz w:val="24"/>
          <w:szCs w:val="24"/>
          <w:bdr w:val="single" w:sz="2" w:space="0" w:color="E5E7EB" w:frame="1"/>
          <w:lang w:eastAsia="en-CA"/>
          <w14:ligatures w14:val="none"/>
        </w:rPr>
        <w:br/>
        <w:t>b) Establish clear handoff procedures between marketing and sales</w:t>
      </w:r>
      <w:r w:rsidRPr="005268E8">
        <w:rPr>
          <w:rFonts w:ascii="Segoe UI" w:eastAsia="Times New Roman" w:hAnsi="Segoe UI" w:cs="Segoe UI"/>
          <w:kern w:val="0"/>
          <w:sz w:val="24"/>
          <w:szCs w:val="24"/>
          <w:bdr w:val="single" w:sz="2" w:space="0" w:color="E5E7EB" w:frame="1"/>
          <w:lang w:eastAsia="en-CA"/>
          <w14:ligatures w14:val="none"/>
        </w:rPr>
        <w:br/>
        <w:t>c) Implement lead nurturing programs for non-sales-ready leads4.6.3 Collaborate on account-based marketing (ABM) initiatives</w:t>
      </w:r>
      <w:r w:rsidRPr="005268E8">
        <w:rPr>
          <w:rFonts w:ascii="Segoe UI" w:eastAsia="Times New Roman" w:hAnsi="Segoe UI" w:cs="Segoe UI"/>
          <w:kern w:val="0"/>
          <w:sz w:val="24"/>
          <w:szCs w:val="24"/>
          <w:bdr w:val="single" w:sz="2" w:space="0" w:color="E5E7EB" w:frame="1"/>
          <w:lang w:eastAsia="en-CA"/>
          <w14:ligatures w14:val="none"/>
        </w:rPr>
        <w:br/>
      </w:r>
      <w:r w:rsidRPr="005268E8">
        <w:rPr>
          <w:rFonts w:ascii="Segoe UI" w:eastAsia="Times New Roman" w:hAnsi="Segoe UI" w:cs="Segoe UI"/>
          <w:kern w:val="0"/>
          <w:sz w:val="24"/>
          <w:szCs w:val="24"/>
          <w:bdr w:val="single" w:sz="2" w:space="0" w:color="E5E7EB" w:frame="1"/>
          <w:lang w:eastAsia="en-CA"/>
          <w14:ligatures w14:val="none"/>
        </w:rPr>
        <w:lastRenderedPageBreak/>
        <w:t>a) Identify key accounts for ABM focus</w:t>
      </w:r>
      <w:r w:rsidRPr="005268E8">
        <w:rPr>
          <w:rFonts w:ascii="Segoe UI" w:eastAsia="Times New Roman" w:hAnsi="Segoe UI" w:cs="Segoe UI"/>
          <w:kern w:val="0"/>
          <w:sz w:val="24"/>
          <w:szCs w:val="24"/>
          <w:bdr w:val="single" w:sz="2" w:space="0" w:color="E5E7EB" w:frame="1"/>
          <w:lang w:eastAsia="en-CA"/>
          <w14:ligatures w14:val="none"/>
        </w:rPr>
        <w:br/>
        <w:t>b) Develop personalized content and campaigns for target accounts</w:t>
      </w:r>
      <w:r w:rsidRPr="005268E8">
        <w:rPr>
          <w:rFonts w:ascii="Segoe UI" w:eastAsia="Times New Roman" w:hAnsi="Segoe UI" w:cs="Segoe UI"/>
          <w:kern w:val="0"/>
          <w:sz w:val="24"/>
          <w:szCs w:val="24"/>
          <w:bdr w:val="single" w:sz="2" w:space="0" w:color="E5E7EB" w:frame="1"/>
          <w:lang w:eastAsia="en-CA"/>
          <w14:ligatures w14:val="none"/>
        </w:rPr>
        <w:br/>
        <w:t>c) Align sales and marketing activities for coordinated account engagement</w:t>
      </w:r>
    </w:p>
    <w:p w14:paraId="6620B2C4"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4.7 Measure and Optimize Sales Enablement Effectiveness</w:t>
      </w:r>
    </w:p>
    <w:p w14:paraId="0F7702D1"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4.7.1 Track and analyze sales enablement KPIs</w:t>
      </w:r>
      <w:r w:rsidRPr="005268E8">
        <w:rPr>
          <w:rFonts w:ascii="Segoe UI" w:eastAsia="Times New Roman" w:hAnsi="Segoe UI" w:cs="Segoe UI"/>
          <w:kern w:val="0"/>
          <w:sz w:val="24"/>
          <w:szCs w:val="24"/>
          <w:bdr w:val="single" w:sz="2" w:space="0" w:color="E5E7EB" w:frame="1"/>
          <w:lang w:eastAsia="en-CA"/>
          <w14:ligatures w14:val="none"/>
        </w:rPr>
        <w:br/>
        <w:t>a) Monitor sales productivity metrics (e.g., time spent selling, conversion rates)</w:t>
      </w:r>
      <w:r w:rsidRPr="005268E8">
        <w:rPr>
          <w:rFonts w:ascii="Segoe UI" w:eastAsia="Times New Roman" w:hAnsi="Segoe UI" w:cs="Segoe UI"/>
          <w:kern w:val="0"/>
          <w:sz w:val="24"/>
          <w:szCs w:val="24"/>
          <w:bdr w:val="single" w:sz="2" w:space="0" w:color="E5E7EB" w:frame="1"/>
          <w:lang w:eastAsia="en-CA"/>
          <w14:ligatures w14:val="none"/>
        </w:rPr>
        <w:br/>
        <w:t>b) Analyze content effectiveness and usage patterns</w:t>
      </w:r>
      <w:r w:rsidRPr="005268E8">
        <w:rPr>
          <w:rFonts w:ascii="Segoe UI" w:eastAsia="Times New Roman" w:hAnsi="Segoe UI" w:cs="Segoe UI"/>
          <w:kern w:val="0"/>
          <w:sz w:val="24"/>
          <w:szCs w:val="24"/>
          <w:bdr w:val="single" w:sz="2" w:space="0" w:color="E5E7EB" w:frame="1"/>
          <w:lang w:eastAsia="en-CA"/>
          <w14:ligatures w14:val="none"/>
        </w:rPr>
        <w:br/>
        <w:t>c) Measure impact on revenue, win rates, and deal velocity4.7.2 Gather feedback from stakeholders</w:t>
      </w:r>
      <w:r w:rsidRPr="005268E8">
        <w:rPr>
          <w:rFonts w:ascii="Segoe UI" w:eastAsia="Times New Roman" w:hAnsi="Segoe UI" w:cs="Segoe UI"/>
          <w:kern w:val="0"/>
          <w:sz w:val="24"/>
          <w:szCs w:val="24"/>
          <w:bdr w:val="single" w:sz="2" w:space="0" w:color="E5E7EB" w:frame="1"/>
          <w:lang w:eastAsia="en-CA"/>
          <w14:ligatures w14:val="none"/>
        </w:rPr>
        <w:br/>
        <w:t>a) Conduct regular surveys with sales team and managers</w:t>
      </w:r>
      <w:r w:rsidRPr="005268E8">
        <w:rPr>
          <w:rFonts w:ascii="Segoe UI" w:eastAsia="Times New Roman" w:hAnsi="Segoe UI" w:cs="Segoe UI"/>
          <w:kern w:val="0"/>
          <w:sz w:val="24"/>
          <w:szCs w:val="24"/>
          <w:bdr w:val="single" w:sz="2" w:space="0" w:color="E5E7EB" w:frame="1"/>
          <w:lang w:eastAsia="en-CA"/>
          <w14:ligatures w14:val="none"/>
        </w:rPr>
        <w:br/>
        <w:t>b) Hold focus groups to identify areas for improvement</w:t>
      </w:r>
      <w:r w:rsidRPr="005268E8">
        <w:rPr>
          <w:rFonts w:ascii="Segoe UI" w:eastAsia="Times New Roman" w:hAnsi="Segoe UI" w:cs="Segoe UI"/>
          <w:kern w:val="0"/>
          <w:sz w:val="24"/>
          <w:szCs w:val="24"/>
          <w:bdr w:val="single" w:sz="2" w:space="0" w:color="E5E7EB" w:frame="1"/>
          <w:lang w:eastAsia="en-CA"/>
          <w14:ligatures w14:val="none"/>
        </w:rPr>
        <w:br/>
        <w:t>c) Collect input from customers on sales engagement quality4.7.3 Continuously refine and improve the program</w:t>
      </w:r>
      <w:r w:rsidRPr="005268E8">
        <w:rPr>
          <w:rFonts w:ascii="Segoe UI" w:eastAsia="Times New Roman" w:hAnsi="Segoe UI" w:cs="Segoe UI"/>
          <w:kern w:val="0"/>
          <w:sz w:val="24"/>
          <w:szCs w:val="24"/>
          <w:bdr w:val="single" w:sz="2" w:space="0" w:color="E5E7EB" w:frame="1"/>
          <w:lang w:eastAsia="en-CA"/>
          <w14:ligatures w14:val="none"/>
        </w:rPr>
        <w:br/>
        <w:t>a) Regularly review and update sales enablement strategy</w:t>
      </w:r>
      <w:r w:rsidRPr="005268E8">
        <w:rPr>
          <w:rFonts w:ascii="Segoe UI" w:eastAsia="Times New Roman" w:hAnsi="Segoe UI" w:cs="Segoe UI"/>
          <w:kern w:val="0"/>
          <w:sz w:val="24"/>
          <w:szCs w:val="24"/>
          <w:bdr w:val="single" w:sz="2" w:space="0" w:color="E5E7EB" w:frame="1"/>
          <w:lang w:eastAsia="en-CA"/>
          <w14:ligatures w14:val="none"/>
        </w:rPr>
        <w:br/>
        <w:t>b) Iterate on content, training, and tools based on performance data</w:t>
      </w:r>
      <w:r w:rsidRPr="005268E8">
        <w:rPr>
          <w:rFonts w:ascii="Segoe UI" w:eastAsia="Times New Roman" w:hAnsi="Segoe UI" w:cs="Segoe UI"/>
          <w:kern w:val="0"/>
          <w:sz w:val="24"/>
          <w:szCs w:val="24"/>
          <w:bdr w:val="single" w:sz="2" w:space="0" w:color="E5E7EB" w:frame="1"/>
          <w:lang w:eastAsia="en-CA"/>
          <w14:ligatures w14:val="none"/>
        </w:rPr>
        <w:br/>
        <w:t>c) Stay informed about industry best practices and emerging technologies</w:t>
      </w:r>
    </w:p>
    <w:p w14:paraId="63B3B7D5"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5.0 Documentation</w:t>
      </w:r>
    </w:p>
    <w:p w14:paraId="00A05128"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5.1 Maintain a central repository of all sales enablement materials and processes.</w:t>
      </w:r>
      <w:r w:rsidRPr="005268E8">
        <w:rPr>
          <w:rFonts w:ascii="Segoe UI" w:eastAsia="Times New Roman" w:hAnsi="Segoe UI" w:cs="Segoe UI"/>
          <w:kern w:val="0"/>
          <w:sz w:val="24"/>
          <w:szCs w:val="24"/>
          <w:bdr w:val="single" w:sz="2" w:space="0" w:color="E5E7EB" w:frame="1"/>
          <w:lang w:eastAsia="en-CA"/>
          <w14:ligatures w14:val="none"/>
        </w:rPr>
        <w:br/>
        <w:t>5.2 Document best practices, success stories, and lessons learned.</w:t>
      </w:r>
      <w:r w:rsidRPr="005268E8">
        <w:rPr>
          <w:rFonts w:ascii="Segoe UI" w:eastAsia="Times New Roman" w:hAnsi="Segoe UI" w:cs="Segoe UI"/>
          <w:kern w:val="0"/>
          <w:sz w:val="24"/>
          <w:szCs w:val="24"/>
          <w:bdr w:val="single" w:sz="2" w:space="0" w:color="E5E7EB" w:frame="1"/>
          <w:lang w:eastAsia="en-CA"/>
          <w14:ligatures w14:val="none"/>
        </w:rPr>
        <w:br/>
        <w:t>5.3 Keep updated versions of sales playbooks and training materials.</w:t>
      </w:r>
      <w:r w:rsidRPr="005268E8">
        <w:rPr>
          <w:rFonts w:ascii="Segoe UI" w:eastAsia="Times New Roman" w:hAnsi="Segoe UI" w:cs="Segoe UI"/>
          <w:kern w:val="0"/>
          <w:sz w:val="24"/>
          <w:szCs w:val="24"/>
          <w:bdr w:val="single" w:sz="2" w:space="0" w:color="E5E7EB" w:frame="1"/>
          <w:lang w:eastAsia="en-CA"/>
          <w14:ligatures w14:val="none"/>
        </w:rPr>
        <w:br/>
        <w:t>5.4 Prepare quarterly reports on sales enablement program performance for senior management.</w:t>
      </w:r>
    </w:p>
    <w:p w14:paraId="215618CA"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6.0 Review and Approval</w:t>
      </w:r>
    </w:p>
    <w:p w14:paraId="7F01CC21" w14:textId="77777777" w:rsidR="005268E8" w:rsidRPr="005268E8" w:rsidRDefault="005268E8" w:rsidP="005268E8">
      <w:pPr>
        <w:spacing w:after="0" w:line="240" w:lineRule="auto"/>
        <w:rPr>
          <w:rFonts w:ascii="Times New Roman" w:eastAsia="Times New Roman" w:hAnsi="Times New Roman" w:cs="Times New Roman"/>
          <w:kern w:val="0"/>
          <w:sz w:val="24"/>
          <w:szCs w:val="24"/>
          <w:lang w:eastAsia="en-CA"/>
          <w14:ligatures w14:val="none"/>
        </w:rPr>
      </w:pPr>
      <w:r w:rsidRPr="005268E8">
        <w:rPr>
          <w:rFonts w:ascii="Segoe UI" w:eastAsia="Times New Roman" w:hAnsi="Segoe UI" w:cs="Segoe UI"/>
          <w:kern w:val="0"/>
          <w:sz w:val="24"/>
          <w:szCs w:val="24"/>
          <w:bdr w:val="single" w:sz="2" w:space="0" w:color="E5E7EB" w:frame="1"/>
          <w:lang w:eastAsia="en-CA"/>
          <w14:ligatures w14:val="none"/>
        </w:rPr>
        <w:t>6.1 This procedure shall be reviewed annually by the Head of Sales Enablement.</w:t>
      </w:r>
      <w:r w:rsidRPr="005268E8">
        <w:rPr>
          <w:rFonts w:ascii="Segoe UI" w:eastAsia="Times New Roman" w:hAnsi="Segoe UI" w:cs="Segoe UI"/>
          <w:kern w:val="0"/>
          <w:sz w:val="24"/>
          <w:szCs w:val="24"/>
          <w:bdr w:val="single" w:sz="2" w:space="0" w:color="E5E7EB" w:frame="1"/>
          <w:lang w:eastAsia="en-CA"/>
          <w14:ligatures w14:val="none"/>
        </w:rPr>
        <w:br/>
        <w:t>6.2 Any changes must be approved by the Chief Sales Officer and the Executive Committee.</w:t>
      </w:r>
      <w:r w:rsidRPr="005268E8">
        <w:rPr>
          <w:rFonts w:ascii="Segoe UI" w:eastAsia="Times New Roman" w:hAnsi="Segoe UI" w:cs="Segoe UI"/>
          <w:kern w:val="0"/>
          <w:sz w:val="24"/>
          <w:szCs w:val="24"/>
          <w:bdr w:val="single" w:sz="2" w:space="0" w:color="E5E7EB" w:frame="1"/>
          <w:lang w:eastAsia="en-CA"/>
          <w14:ligatures w14:val="none"/>
        </w:rPr>
        <w:br/>
        <w:t>6.3 The review process should include input from Sales, Marketing, and Customer Success leadership.</w:t>
      </w:r>
    </w:p>
    <w:p w14:paraId="03011606" w14:textId="77777777" w:rsidR="005268E8" w:rsidRPr="005268E8" w:rsidRDefault="005268E8" w:rsidP="005268E8">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kern w:val="0"/>
          <w:sz w:val="36"/>
          <w:szCs w:val="36"/>
          <w:lang w:eastAsia="en-CA"/>
          <w14:ligatures w14:val="none"/>
        </w:rPr>
      </w:pPr>
      <w:r w:rsidRPr="005268E8">
        <w:rPr>
          <w:rFonts w:ascii="var(--font-fk-grotesk)" w:eastAsia="Times New Roman" w:hAnsi="var(--font-fk-grotesk)" w:cs="Times New Roman"/>
          <w:kern w:val="0"/>
          <w:sz w:val="36"/>
          <w:szCs w:val="36"/>
          <w:lang w:eastAsia="en-CA"/>
          <w14:ligatures w14:val="none"/>
        </w:rPr>
        <w:t>7.0 References</w:t>
      </w:r>
    </w:p>
    <w:p w14:paraId="485DA84D" w14:textId="5BB6A1FF" w:rsidR="00733392" w:rsidRDefault="005268E8" w:rsidP="005268E8">
      <w:r w:rsidRPr="005268E8">
        <w:rPr>
          <w:rFonts w:ascii="Segoe UI" w:eastAsia="Times New Roman" w:hAnsi="Segoe UI" w:cs="Segoe UI"/>
          <w:kern w:val="0"/>
          <w:sz w:val="24"/>
          <w:szCs w:val="24"/>
          <w:bdr w:val="single" w:sz="2" w:space="0" w:color="E5E7EB" w:frame="1"/>
          <w:lang w:eastAsia="en-CA"/>
          <w14:ligatures w14:val="none"/>
        </w:rPr>
        <w:t>7.1 Sales Strategy and Methodology Documentation</w:t>
      </w:r>
      <w:r w:rsidRPr="005268E8">
        <w:rPr>
          <w:rFonts w:ascii="Segoe UI" w:eastAsia="Times New Roman" w:hAnsi="Segoe UI" w:cs="Segoe UI"/>
          <w:kern w:val="0"/>
          <w:sz w:val="24"/>
          <w:szCs w:val="24"/>
          <w:bdr w:val="single" w:sz="2" w:space="0" w:color="E5E7EB" w:frame="1"/>
          <w:lang w:eastAsia="en-CA"/>
          <w14:ligatures w14:val="none"/>
        </w:rPr>
        <w:br/>
        <w:t>7.2 Marketing Content Strategy</w:t>
      </w:r>
      <w:r w:rsidRPr="005268E8">
        <w:rPr>
          <w:rFonts w:ascii="Segoe UI" w:eastAsia="Times New Roman" w:hAnsi="Segoe UI" w:cs="Segoe UI"/>
          <w:kern w:val="0"/>
          <w:sz w:val="24"/>
          <w:szCs w:val="24"/>
          <w:bdr w:val="single" w:sz="2" w:space="0" w:color="E5E7EB" w:frame="1"/>
          <w:lang w:eastAsia="en-CA"/>
          <w14:ligatures w14:val="none"/>
        </w:rPr>
        <w:br/>
      </w:r>
      <w:r w:rsidRPr="005268E8">
        <w:rPr>
          <w:rFonts w:ascii="Segoe UI" w:eastAsia="Times New Roman" w:hAnsi="Segoe UI" w:cs="Segoe UI"/>
          <w:kern w:val="0"/>
          <w:sz w:val="24"/>
          <w:szCs w:val="24"/>
          <w:bdr w:val="single" w:sz="2" w:space="0" w:color="E5E7EB" w:frame="1"/>
          <w:lang w:eastAsia="en-CA"/>
          <w14:ligatures w14:val="none"/>
        </w:rPr>
        <w:lastRenderedPageBreak/>
        <w:t>7.3 Product Roadmap and Release Notes</w:t>
      </w:r>
      <w:r w:rsidRPr="005268E8">
        <w:rPr>
          <w:rFonts w:ascii="Segoe UI" w:eastAsia="Times New Roman" w:hAnsi="Segoe UI" w:cs="Segoe UI"/>
          <w:kern w:val="0"/>
          <w:sz w:val="24"/>
          <w:szCs w:val="24"/>
          <w:bdr w:val="single" w:sz="2" w:space="0" w:color="E5E7EB" w:frame="1"/>
          <w:lang w:eastAsia="en-CA"/>
          <w14:ligatures w14:val="none"/>
        </w:rPr>
        <w:br/>
        <w:t>7.4 Customer Feedback and Success Metrics</w:t>
      </w:r>
      <w:r w:rsidRPr="005268E8">
        <w:rPr>
          <w:rFonts w:ascii="Segoe UI" w:eastAsia="Times New Roman" w:hAnsi="Segoe UI" w:cs="Segoe UI"/>
          <w:kern w:val="0"/>
          <w:sz w:val="24"/>
          <w:szCs w:val="24"/>
          <w:bdr w:val="single" w:sz="2" w:space="0" w:color="E5E7EB" w:frame="1"/>
          <w:lang w:eastAsia="en-CA"/>
          <w14:ligatures w14:val="none"/>
        </w:rPr>
        <w:br/>
        <w:t>7.5 Industry Benchmark Reports</w:t>
      </w:r>
    </w:p>
    <w:sectPr w:rsidR="007333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8E8"/>
    <w:rsid w:val="00407FBD"/>
    <w:rsid w:val="005268E8"/>
    <w:rsid w:val="00733392"/>
    <w:rsid w:val="00DB7016"/>
    <w:rsid w:val="00E774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41FE"/>
  <w15:chartTrackingRefBased/>
  <w15:docId w15:val="{FB4865DB-6E3D-41E2-8F9D-CDAC72DD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8E8"/>
    <w:rPr>
      <w:rFonts w:eastAsiaTheme="majorEastAsia" w:cstheme="majorBidi"/>
      <w:color w:val="272727" w:themeColor="text1" w:themeTint="D8"/>
    </w:rPr>
  </w:style>
  <w:style w:type="paragraph" w:styleId="Title">
    <w:name w:val="Title"/>
    <w:basedOn w:val="Normal"/>
    <w:next w:val="Normal"/>
    <w:link w:val="TitleChar"/>
    <w:uiPriority w:val="10"/>
    <w:qFormat/>
    <w:rsid w:val="00526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8E8"/>
    <w:pPr>
      <w:spacing w:before="160"/>
      <w:jc w:val="center"/>
    </w:pPr>
    <w:rPr>
      <w:i/>
      <w:iCs/>
      <w:color w:val="404040" w:themeColor="text1" w:themeTint="BF"/>
    </w:rPr>
  </w:style>
  <w:style w:type="character" w:customStyle="1" w:styleId="QuoteChar">
    <w:name w:val="Quote Char"/>
    <w:basedOn w:val="DefaultParagraphFont"/>
    <w:link w:val="Quote"/>
    <w:uiPriority w:val="29"/>
    <w:rsid w:val="005268E8"/>
    <w:rPr>
      <w:i/>
      <w:iCs/>
      <w:color w:val="404040" w:themeColor="text1" w:themeTint="BF"/>
    </w:rPr>
  </w:style>
  <w:style w:type="paragraph" w:styleId="ListParagraph">
    <w:name w:val="List Paragraph"/>
    <w:basedOn w:val="Normal"/>
    <w:uiPriority w:val="34"/>
    <w:qFormat/>
    <w:rsid w:val="005268E8"/>
    <w:pPr>
      <w:ind w:left="720"/>
      <w:contextualSpacing/>
    </w:pPr>
  </w:style>
  <w:style w:type="character" w:styleId="IntenseEmphasis">
    <w:name w:val="Intense Emphasis"/>
    <w:basedOn w:val="DefaultParagraphFont"/>
    <w:uiPriority w:val="21"/>
    <w:qFormat/>
    <w:rsid w:val="005268E8"/>
    <w:rPr>
      <w:i/>
      <w:iCs/>
      <w:color w:val="0F4761" w:themeColor="accent1" w:themeShade="BF"/>
    </w:rPr>
  </w:style>
  <w:style w:type="paragraph" w:styleId="IntenseQuote">
    <w:name w:val="Intense Quote"/>
    <w:basedOn w:val="Normal"/>
    <w:next w:val="Normal"/>
    <w:link w:val="IntenseQuoteChar"/>
    <w:uiPriority w:val="30"/>
    <w:qFormat/>
    <w:rsid w:val="00526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8E8"/>
    <w:rPr>
      <w:i/>
      <w:iCs/>
      <w:color w:val="0F4761" w:themeColor="accent1" w:themeShade="BF"/>
    </w:rPr>
  </w:style>
  <w:style w:type="character" w:styleId="IntenseReference">
    <w:name w:val="Intense Reference"/>
    <w:basedOn w:val="DefaultParagraphFont"/>
    <w:uiPriority w:val="32"/>
    <w:qFormat/>
    <w:rsid w:val="00526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Derek</dc:creator>
  <cp:keywords/>
  <dc:description/>
  <cp:lastModifiedBy>Tang, Derek</cp:lastModifiedBy>
  <cp:revision>1</cp:revision>
  <dcterms:created xsi:type="dcterms:W3CDTF">2024-10-15T03:36:00Z</dcterms:created>
  <dcterms:modified xsi:type="dcterms:W3CDTF">2024-10-15T03:37:00Z</dcterms:modified>
</cp:coreProperties>
</file>