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E548" w14:textId="139BE6F2" w:rsidR="00963073" w:rsidRPr="00F71C5C" w:rsidRDefault="00F71C5C" w:rsidP="009622C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Baseline Model Contract </w:t>
      </w:r>
      <w:r w:rsidR="00963073" w:rsidRPr="00F71C5C">
        <w:rPr>
          <w:sz w:val="28"/>
          <w:szCs w:val="28"/>
        </w:rPr>
        <w:t>Addendum</w:t>
      </w:r>
    </w:p>
    <w:p w14:paraId="2F1E8E83" w14:textId="77777777" w:rsidR="00963073" w:rsidRPr="00F71C5C" w:rsidRDefault="00963073" w:rsidP="009622C9">
      <w:pPr>
        <w:jc w:val="center"/>
        <w:rPr>
          <w:sz w:val="28"/>
          <w:szCs w:val="28"/>
        </w:rPr>
      </w:pPr>
    </w:p>
    <w:p w14:paraId="7D912FF1" w14:textId="5EF785D6" w:rsidR="00C9431B" w:rsidRDefault="009622C9" w:rsidP="009622C9">
      <w:pPr>
        <w:jc w:val="center"/>
        <w:rPr>
          <w:sz w:val="28"/>
          <w:szCs w:val="28"/>
        </w:rPr>
      </w:pPr>
      <w:r w:rsidRPr="00F71C5C">
        <w:rPr>
          <w:sz w:val="28"/>
          <w:szCs w:val="28"/>
        </w:rPr>
        <w:t xml:space="preserve">Additional </w:t>
      </w:r>
      <w:r w:rsidR="00C6371B" w:rsidRPr="00F71C5C">
        <w:rPr>
          <w:sz w:val="28"/>
          <w:szCs w:val="28"/>
        </w:rPr>
        <w:t xml:space="preserve">Circumstance-Driven </w:t>
      </w:r>
      <w:r w:rsidRPr="00F71C5C">
        <w:rPr>
          <w:sz w:val="28"/>
          <w:szCs w:val="28"/>
        </w:rPr>
        <w:t>Cl</w:t>
      </w:r>
      <w:r w:rsidR="00E0376E" w:rsidRPr="00F71C5C">
        <w:rPr>
          <w:sz w:val="28"/>
          <w:szCs w:val="28"/>
        </w:rPr>
        <w:t xml:space="preserve">auses </w:t>
      </w:r>
    </w:p>
    <w:p w14:paraId="0ACB2EE2" w14:textId="77777777" w:rsidR="00E62185" w:rsidRDefault="00E62185" w:rsidP="009622C9">
      <w:pPr>
        <w:jc w:val="center"/>
        <w:rPr>
          <w:sz w:val="28"/>
          <w:szCs w:val="28"/>
        </w:rPr>
      </w:pPr>
    </w:p>
    <w:p w14:paraId="30085656" w14:textId="3296161D" w:rsidR="00E62185" w:rsidRPr="00E62185" w:rsidRDefault="00E62185" w:rsidP="00E62185">
      <w:r w:rsidRPr="00E62185">
        <w:t xml:space="preserve">The </w:t>
      </w:r>
      <w:r>
        <w:t>baseline model contracts (Large Business and Small Business) contain the clauses that can be expected for awards that are less than $2M.  The clauses below represent supplemental clauses that can be expected to be included in awards meeting the applicable circumstances</w:t>
      </w:r>
      <w:r w:rsidR="00593B47">
        <w:t xml:space="preserve"> in the headers</w:t>
      </w:r>
      <w:r>
        <w:t>.</w:t>
      </w:r>
      <w:r w:rsidR="003D4833">
        <w:t xml:space="preserve">  (Note: the dollar threshold-based clauses are cumulative, meaning that contracts exceeding $5M also would include the clauses required for contracts exceeding $2M, etc.)</w:t>
      </w:r>
    </w:p>
    <w:p w14:paraId="3D96F476" w14:textId="77777777" w:rsidR="009622C9" w:rsidRDefault="009622C9" w:rsidP="009622C9">
      <w:pPr>
        <w:jc w:val="center"/>
      </w:pPr>
    </w:p>
    <w:p w14:paraId="6379C015" w14:textId="31E21E29" w:rsidR="00F84FB6" w:rsidRPr="00C14E97" w:rsidRDefault="009622C9" w:rsidP="009622C9">
      <w:pPr>
        <w:rPr>
          <w:b/>
          <w:bCs/>
          <w:u w:val="single"/>
        </w:rPr>
      </w:pPr>
      <w:r w:rsidRPr="00C14E97">
        <w:rPr>
          <w:b/>
          <w:bCs/>
          <w:u w:val="single"/>
        </w:rPr>
        <w:t>Contracts &gt; $2M</w:t>
      </w:r>
    </w:p>
    <w:p w14:paraId="13AA411A" w14:textId="381D9F6C" w:rsidR="009622C9" w:rsidRDefault="009622C9" w:rsidP="009622C9">
      <w:r>
        <w:t>52.215-23</w:t>
      </w:r>
      <w:r>
        <w:tab/>
        <w:t>Limitations on Pass-Through Charges</w:t>
      </w:r>
    </w:p>
    <w:p w14:paraId="3D144D42" w14:textId="2A220F50" w:rsidR="00F84FB6" w:rsidRDefault="00F84FB6" w:rsidP="009622C9">
      <w:r>
        <w:t>52.215-10</w:t>
      </w:r>
      <w:r>
        <w:tab/>
      </w:r>
      <w:r w:rsidRPr="00F84FB6">
        <w:t>Price Reduction for Defective Certified Cost or Pricing Data</w:t>
      </w:r>
      <w:r>
        <w:t xml:space="preserve"> </w:t>
      </w:r>
    </w:p>
    <w:p w14:paraId="24216454" w14:textId="77B24301" w:rsidR="00F84FB6" w:rsidRDefault="00F84FB6" w:rsidP="009622C9">
      <w:r>
        <w:t>52.215-12</w:t>
      </w:r>
      <w:r>
        <w:tab/>
      </w:r>
      <w:r w:rsidRPr="00F84FB6">
        <w:t>Subcontractor Certified Cost or Pricing Data</w:t>
      </w:r>
      <w:r>
        <w:t xml:space="preserve"> </w:t>
      </w:r>
    </w:p>
    <w:p w14:paraId="47A6074D" w14:textId="0CC1807E" w:rsidR="00F84FB6" w:rsidRDefault="00F84FB6" w:rsidP="009622C9">
      <w:r>
        <w:t>52.215-15</w:t>
      </w:r>
      <w:r>
        <w:tab/>
      </w:r>
      <w:r w:rsidRPr="00F84FB6">
        <w:t>Pension Adjustments and Asset Reversions</w:t>
      </w:r>
      <w:r w:rsidR="00E27A95">
        <w:t xml:space="preserve"> </w:t>
      </w:r>
    </w:p>
    <w:p w14:paraId="52D8F9F2" w14:textId="766B1073" w:rsidR="00F84FB6" w:rsidRDefault="00F84FB6" w:rsidP="00F84FB6">
      <w:pPr>
        <w:ind w:left="1440" w:hanging="1440"/>
      </w:pPr>
      <w:r>
        <w:t>52.215-18</w:t>
      </w:r>
      <w:r>
        <w:tab/>
      </w:r>
      <w:r w:rsidRPr="00F84FB6">
        <w:t>Reversion or Adjustment of Plans for Postretirement Benefits (PRB) Other Than Pensions</w:t>
      </w:r>
      <w:r w:rsidR="00E27A95">
        <w:t xml:space="preserve"> </w:t>
      </w:r>
    </w:p>
    <w:p w14:paraId="345E7634" w14:textId="04631234" w:rsidR="00F84FB6" w:rsidRDefault="00F84FB6" w:rsidP="009622C9">
      <w:r>
        <w:t>52.215-19</w:t>
      </w:r>
      <w:r>
        <w:tab/>
      </w:r>
      <w:r w:rsidRPr="00F84FB6">
        <w:t>Notification of Ownership Changes</w:t>
      </w:r>
      <w:r w:rsidR="00E27A95">
        <w:t xml:space="preserve"> </w:t>
      </w:r>
    </w:p>
    <w:p w14:paraId="2C348F2A" w14:textId="67BE0345" w:rsidR="00F84FB6" w:rsidRDefault="00F84FB6" w:rsidP="00F84FB6">
      <w:pPr>
        <w:ind w:left="1440" w:hanging="1440"/>
      </w:pPr>
      <w:r>
        <w:t>52.215-21</w:t>
      </w:r>
      <w:r>
        <w:tab/>
      </w:r>
      <w:r w:rsidRPr="00F84FB6">
        <w:t>Requirements for Certified Cost or Pricing Data and Data Other Than Certified Cost or Pricing Data – Modifications</w:t>
      </w:r>
      <w:r w:rsidR="00E27A95">
        <w:t xml:space="preserve"> </w:t>
      </w:r>
    </w:p>
    <w:p w14:paraId="1D9A3A5C" w14:textId="75800EB2" w:rsidR="004441CB" w:rsidRDefault="004441CB" w:rsidP="00F84FB6">
      <w:pPr>
        <w:ind w:left="1440" w:hanging="1440"/>
      </w:pPr>
      <w:r>
        <w:t>52.230-2</w:t>
      </w:r>
      <w:r>
        <w:tab/>
        <w:t>Cost Accounting Standards (</w:t>
      </w:r>
      <w:r w:rsidRPr="004441CB">
        <w:rPr>
          <w:i/>
          <w:iCs/>
        </w:rPr>
        <w:t>Large Businesses Only</w:t>
      </w:r>
      <w:r>
        <w:t>)</w:t>
      </w:r>
    </w:p>
    <w:p w14:paraId="184E83DA" w14:textId="3A2F479C" w:rsidR="004441CB" w:rsidRDefault="004441CB" w:rsidP="00F84FB6">
      <w:pPr>
        <w:ind w:left="1440" w:hanging="1440"/>
      </w:pPr>
      <w:r>
        <w:t>52.230-6</w:t>
      </w:r>
      <w:r>
        <w:tab/>
        <w:t>Administration of Cost Accounting Standards (</w:t>
      </w:r>
      <w:r w:rsidRPr="004441CB">
        <w:rPr>
          <w:i/>
          <w:iCs/>
        </w:rPr>
        <w:t>Large Businesses Only</w:t>
      </w:r>
      <w:r>
        <w:t>)</w:t>
      </w:r>
    </w:p>
    <w:p w14:paraId="1C5C8740" w14:textId="7B4C970A" w:rsidR="00E60C39" w:rsidRDefault="00E60C39" w:rsidP="00F84FB6">
      <w:pPr>
        <w:ind w:left="1440" w:hanging="1440"/>
      </w:pPr>
      <w:r>
        <w:t>252.215-7002</w:t>
      </w:r>
      <w:r>
        <w:tab/>
        <w:t>Cost Estimating System Requirements</w:t>
      </w:r>
    </w:p>
    <w:p w14:paraId="663866E2" w14:textId="2CD0E33E" w:rsidR="004D42FB" w:rsidRDefault="004D42FB" w:rsidP="00F84FB6">
      <w:pPr>
        <w:ind w:left="1440" w:hanging="1440"/>
      </w:pPr>
      <w:r>
        <w:t>252.242-7005</w:t>
      </w:r>
      <w:r>
        <w:tab/>
        <w:t>Contractor Business Systems (</w:t>
      </w:r>
      <w:r w:rsidRPr="004D42FB">
        <w:rPr>
          <w:i/>
          <w:iCs/>
        </w:rPr>
        <w:t>Large Businesses Only</w:t>
      </w:r>
      <w:r>
        <w:t>)</w:t>
      </w:r>
    </w:p>
    <w:p w14:paraId="1DE5A074" w14:textId="77777777" w:rsidR="009622C9" w:rsidRDefault="009622C9" w:rsidP="009622C9"/>
    <w:p w14:paraId="516908B8" w14:textId="03A5CFBC" w:rsidR="009622C9" w:rsidRPr="00C14E97" w:rsidRDefault="009622C9" w:rsidP="009622C9">
      <w:pPr>
        <w:rPr>
          <w:b/>
          <w:bCs/>
          <w:u w:val="single"/>
        </w:rPr>
      </w:pPr>
      <w:r w:rsidRPr="00C14E97">
        <w:rPr>
          <w:b/>
          <w:bCs/>
          <w:u w:val="single"/>
        </w:rPr>
        <w:t>Contracts &gt; $5M</w:t>
      </w:r>
    </w:p>
    <w:p w14:paraId="3CB5BE93" w14:textId="10971FE0" w:rsidR="009622C9" w:rsidRDefault="009622C9" w:rsidP="00F84FB6">
      <w:pPr>
        <w:ind w:left="1440" w:hanging="1440"/>
      </w:pPr>
      <w:r>
        <w:t>252.225-7058</w:t>
      </w:r>
      <w:r>
        <w:tab/>
      </w:r>
      <w:proofErr w:type="spellStart"/>
      <w:r w:rsidRPr="009622C9">
        <w:t>Postaward</w:t>
      </w:r>
      <w:proofErr w:type="spellEnd"/>
      <w:r w:rsidRPr="009622C9">
        <w:t xml:space="preserve"> Disclosure of Employment of Individuals Who Work in the Pe</w:t>
      </w:r>
      <w:r w:rsidR="00C6371B">
        <w:t>o</w:t>
      </w:r>
      <w:r w:rsidRPr="009622C9">
        <w:t>ple's Republic of China</w:t>
      </w:r>
    </w:p>
    <w:p w14:paraId="606C2F93" w14:textId="77777777" w:rsidR="009622C9" w:rsidRDefault="009622C9" w:rsidP="009622C9"/>
    <w:p w14:paraId="486724B9" w14:textId="78DFD9AB" w:rsidR="009622C9" w:rsidRPr="00C14E97" w:rsidRDefault="009622C9" w:rsidP="009622C9">
      <w:pPr>
        <w:rPr>
          <w:b/>
          <w:bCs/>
          <w:u w:val="single"/>
        </w:rPr>
      </w:pPr>
      <w:r w:rsidRPr="00C14E97">
        <w:rPr>
          <w:b/>
          <w:bCs/>
          <w:u w:val="single"/>
        </w:rPr>
        <w:t>Contracts &gt; $6M</w:t>
      </w:r>
    </w:p>
    <w:p w14:paraId="446AB340" w14:textId="0BD099C1" w:rsidR="009622C9" w:rsidRDefault="009622C9" w:rsidP="009622C9">
      <w:r>
        <w:t>52.203-13</w:t>
      </w:r>
      <w:r>
        <w:tab/>
        <w:t>Contractor Code of Business Ethics and Conduct</w:t>
      </w:r>
    </w:p>
    <w:p w14:paraId="15D893AF" w14:textId="34EE2A16" w:rsidR="009622C9" w:rsidRDefault="009622C9" w:rsidP="009622C9">
      <w:r>
        <w:t>52.210-1</w:t>
      </w:r>
      <w:r>
        <w:tab/>
        <w:t>Market Research</w:t>
      </w:r>
    </w:p>
    <w:p w14:paraId="150DF7A5" w14:textId="77777777" w:rsidR="001347D2" w:rsidRDefault="001347D2" w:rsidP="001347D2">
      <w:r>
        <w:t>252.203-7003</w:t>
      </w:r>
      <w:r>
        <w:tab/>
        <w:t>Agency Office of the Inspector General</w:t>
      </w:r>
    </w:p>
    <w:p w14:paraId="53E23E25" w14:textId="77777777" w:rsidR="001347D2" w:rsidRDefault="001347D2" w:rsidP="001347D2">
      <w:r>
        <w:t>252.203-7004</w:t>
      </w:r>
      <w:r>
        <w:tab/>
        <w:t>Display of Hotline Poster(s)</w:t>
      </w:r>
    </w:p>
    <w:p w14:paraId="0F9A6747" w14:textId="77777777" w:rsidR="009622C9" w:rsidRDefault="009622C9" w:rsidP="009622C9"/>
    <w:p w14:paraId="02BB8BFB" w14:textId="6E3C2D49" w:rsidR="009622C9" w:rsidRPr="00C14E97" w:rsidRDefault="009622C9" w:rsidP="009622C9">
      <w:pPr>
        <w:rPr>
          <w:b/>
          <w:bCs/>
          <w:u w:val="single"/>
        </w:rPr>
      </w:pPr>
      <w:r w:rsidRPr="00C14E97">
        <w:rPr>
          <w:b/>
          <w:bCs/>
          <w:u w:val="single"/>
        </w:rPr>
        <w:t>Contracts &gt; $15M</w:t>
      </w:r>
    </w:p>
    <w:p w14:paraId="0A5E1923" w14:textId="0C1568FA" w:rsidR="009622C9" w:rsidRDefault="009622C9" w:rsidP="00F84FB6">
      <w:pPr>
        <w:ind w:left="1440" w:hanging="1440"/>
      </w:pPr>
      <w:r>
        <w:t>252.225-7004</w:t>
      </w:r>
      <w:r>
        <w:tab/>
        <w:t>Report of Intended Performance Outside the United States and Canada—Submission after Award</w:t>
      </w:r>
    </w:p>
    <w:p w14:paraId="19251E49" w14:textId="77777777" w:rsidR="00E60C39" w:rsidRDefault="00E60C39" w:rsidP="00F84FB6">
      <w:pPr>
        <w:ind w:left="1440" w:hanging="1440"/>
      </w:pPr>
    </w:p>
    <w:p w14:paraId="7F004DE1" w14:textId="14E8A9B0" w:rsidR="00E60C39" w:rsidRPr="00E60C39" w:rsidRDefault="00E60C39" w:rsidP="00F84FB6">
      <w:pPr>
        <w:ind w:left="1440" w:hanging="1440"/>
        <w:rPr>
          <w:b/>
          <w:bCs/>
          <w:u w:val="single"/>
        </w:rPr>
      </w:pPr>
      <w:r w:rsidRPr="00E60C39">
        <w:rPr>
          <w:b/>
          <w:bCs/>
          <w:u w:val="single"/>
        </w:rPr>
        <w:t>Contracts Containing Options</w:t>
      </w:r>
    </w:p>
    <w:p w14:paraId="0DA8F421" w14:textId="547DAED3" w:rsidR="00E60C39" w:rsidRDefault="00E60C39" w:rsidP="00F84FB6">
      <w:pPr>
        <w:ind w:left="1440" w:hanging="1440"/>
      </w:pPr>
      <w:r>
        <w:t>52.217-9</w:t>
      </w:r>
      <w:r>
        <w:tab/>
        <w:t>Option to Extend the Term of the Contract</w:t>
      </w:r>
    </w:p>
    <w:p w14:paraId="4FF92CBB" w14:textId="77777777" w:rsidR="009622C9" w:rsidRDefault="009622C9" w:rsidP="009622C9"/>
    <w:p w14:paraId="1F28C200" w14:textId="0CC44027" w:rsidR="009622C9" w:rsidRPr="00C14E97" w:rsidRDefault="00F84FB6" w:rsidP="009622C9">
      <w:pPr>
        <w:rPr>
          <w:b/>
          <w:bCs/>
          <w:u w:val="single"/>
        </w:rPr>
      </w:pPr>
      <w:r w:rsidRPr="00C14E97">
        <w:rPr>
          <w:b/>
          <w:bCs/>
          <w:u w:val="single"/>
        </w:rPr>
        <w:t xml:space="preserve">Contracts </w:t>
      </w:r>
      <w:r w:rsidR="00504CE9" w:rsidRPr="00C14E97">
        <w:rPr>
          <w:b/>
          <w:bCs/>
          <w:u w:val="single"/>
        </w:rPr>
        <w:t>Involving Access to Classified Information</w:t>
      </w:r>
    </w:p>
    <w:p w14:paraId="5C4FF9CD" w14:textId="2F751035" w:rsidR="00504CE9" w:rsidRDefault="00504CE9" w:rsidP="009622C9">
      <w:r>
        <w:t>52.204-2</w:t>
      </w:r>
      <w:r>
        <w:tab/>
        <w:t>Security Requirements</w:t>
      </w:r>
    </w:p>
    <w:p w14:paraId="27237D46" w14:textId="3B6C6614" w:rsidR="00504CE9" w:rsidRDefault="00504CE9" w:rsidP="009622C9">
      <w:r>
        <w:t>52.227-10</w:t>
      </w:r>
      <w:r>
        <w:tab/>
        <w:t>Filing of Patent Applications—Classified Subject Matter</w:t>
      </w:r>
    </w:p>
    <w:p w14:paraId="14B1DA21" w14:textId="43D4BC60" w:rsidR="00504CE9" w:rsidRDefault="00504CE9" w:rsidP="009622C9">
      <w:r>
        <w:t>252.226-7003</w:t>
      </w:r>
      <w:r>
        <w:tab/>
        <w:t>Drug-Free Work Force</w:t>
      </w:r>
    </w:p>
    <w:p w14:paraId="11E89BC1" w14:textId="29615C1F" w:rsidR="00504CE9" w:rsidRDefault="00504CE9" w:rsidP="009622C9">
      <w:r>
        <w:t>252.239-7016</w:t>
      </w:r>
      <w:r>
        <w:tab/>
        <w:t>Telecommunications Security Equipment, Devices, Techniques, and Services</w:t>
      </w:r>
    </w:p>
    <w:p w14:paraId="082DBDF4" w14:textId="77777777" w:rsidR="00504CE9" w:rsidRDefault="00504CE9" w:rsidP="009622C9"/>
    <w:p w14:paraId="7FEEA4A7" w14:textId="76AEA4A0" w:rsidR="00504CE9" w:rsidRPr="00C14E97" w:rsidRDefault="00504CE9" w:rsidP="009622C9">
      <w:pPr>
        <w:rPr>
          <w:b/>
          <w:bCs/>
          <w:u w:val="single"/>
        </w:rPr>
      </w:pPr>
      <w:r w:rsidRPr="00C14E97">
        <w:rPr>
          <w:b/>
          <w:bCs/>
          <w:u w:val="single"/>
        </w:rPr>
        <w:t>Contracts With Educational Institutions</w:t>
      </w:r>
    </w:p>
    <w:p w14:paraId="6BA3C331" w14:textId="59F2F4E2" w:rsidR="00504CE9" w:rsidRDefault="00504CE9" w:rsidP="009622C9">
      <w:r>
        <w:t>52.209-14</w:t>
      </w:r>
      <w:r>
        <w:tab/>
      </w:r>
      <w:r w:rsidRPr="00504CE9">
        <w:t>Reserve Officer Training Corps and Military Recruitment on Campus</w:t>
      </w:r>
    </w:p>
    <w:p w14:paraId="77C83539" w14:textId="1B30193B" w:rsidR="00504CE9" w:rsidRDefault="00504CE9" w:rsidP="009622C9">
      <w:r>
        <w:lastRenderedPageBreak/>
        <w:t>52.230-5</w:t>
      </w:r>
      <w:r>
        <w:tab/>
        <w:t>Cost Accounting Standards—Educational Institution</w:t>
      </w:r>
    </w:p>
    <w:p w14:paraId="267E01E8" w14:textId="5614CD94" w:rsidR="00504CE9" w:rsidRDefault="00504CE9" w:rsidP="00504CE9">
      <w:pPr>
        <w:ind w:left="1440" w:hanging="1440"/>
      </w:pPr>
      <w:r>
        <w:t>52.249-5</w:t>
      </w:r>
      <w:r>
        <w:tab/>
      </w:r>
      <w:r w:rsidRPr="00504CE9">
        <w:t>Termination for Convenience of the Government (Educational and Other Nonprofit Institutions</w:t>
      </w:r>
      <w:r>
        <w:t>)</w:t>
      </w:r>
    </w:p>
    <w:sectPr w:rsidR="0050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C9"/>
    <w:rsid w:val="000B5412"/>
    <w:rsid w:val="001347D2"/>
    <w:rsid w:val="003B05D3"/>
    <w:rsid w:val="003D4833"/>
    <w:rsid w:val="004441CB"/>
    <w:rsid w:val="004D42FB"/>
    <w:rsid w:val="00504CE9"/>
    <w:rsid w:val="00593B47"/>
    <w:rsid w:val="00665878"/>
    <w:rsid w:val="008A6E97"/>
    <w:rsid w:val="00942AD6"/>
    <w:rsid w:val="009622C9"/>
    <w:rsid w:val="00963073"/>
    <w:rsid w:val="00973D97"/>
    <w:rsid w:val="009E32F4"/>
    <w:rsid w:val="00B11860"/>
    <w:rsid w:val="00C14E97"/>
    <w:rsid w:val="00C6371B"/>
    <w:rsid w:val="00C9431B"/>
    <w:rsid w:val="00D862CD"/>
    <w:rsid w:val="00E0376E"/>
    <w:rsid w:val="00E27A95"/>
    <w:rsid w:val="00E60C39"/>
    <w:rsid w:val="00E62185"/>
    <w:rsid w:val="00F71C5C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6DD7"/>
  <w15:chartTrackingRefBased/>
  <w15:docId w15:val="{1351DD20-19E5-41DD-ACFE-31713033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2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2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2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2C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2C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2C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2C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2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2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2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2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2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2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2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2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2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2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2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A650F59FDE344A8AFD62CF2C21208" ma:contentTypeVersion="6" ma:contentTypeDescription="Create a new document." ma:contentTypeScope="" ma:versionID="983d1536194d34bc620dcee714dc6ede">
  <xsd:schema xmlns:xsd="http://www.w3.org/2001/XMLSchema" xmlns:xs="http://www.w3.org/2001/XMLSchema" xmlns:p="http://schemas.microsoft.com/office/2006/metadata/properties" xmlns:ns2="9066343e-459d-4417-b3d9-466dfd63fba8" xmlns:ns3="6c86e963-722c-4a17-ad1b-20ba71fbcd0a" targetNamespace="http://schemas.microsoft.com/office/2006/metadata/properties" ma:root="true" ma:fieldsID="77534cf83f667702263dcb29fa7ebeea" ns2:_="" ns3:_="">
    <xsd:import namespace="9066343e-459d-4417-b3d9-466dfd63fba8"/>
    <xsd:import namespace="6c86e963-722c-4a17-ad1b-20ba71fbc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6343e-459d-4417-b3d9-466dfd63f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6e963-722c-4a17-ad1b-20ba71fbcd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77CE55-A966-4606-BB30-D91C14A2F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66343e-459d-4417-b3d9-466dfd63fba8"/>
    <ds:schemaRef ds:uri="6c86e963-722c-4a17-ad1b-20ba71fbc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25D87D-37D5-4DC7-B72E-31C1D766C7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5E6EDD-6867-42DD-9482-A16B539F9A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DARPA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Nuckols, Brian</dc:creator>
  <cp:keywords/>
  <dc:description/>
  <cp:lastModifiedBy>Nuckols, Brian</cp:lastModifiedBy>
  <cp:revision>2</cp:revision>
  <dcterms:created xsi:type="dcterms:W3CDTF">2024-12-04T14:30:00Z</dcterms:created>
  <dcterms:modified xsi:type="dcterms:W3CDTF">2024-12-04T14:30:00Z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0x010100DE6A650F59FDE344A8AFD62CF2C21208</vt:lpwstr>
  </property>
</Properties>
</file>