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0AE072" w14:textId="74E8F08E" w:rsidR="00C76EE2" w:rsidRDefault="00E81FB8">
      <w:r w:rsidRPr="001000E5">
        <w:rPr>
          <w:noProof/>
        </w:rPr>
        <w:drawing>
          <wp:inline distT="0" distB="0" distL="0" distR="0" wp14:anchorId="75155263" wp14:editId="21F2A677">
            <wp:extent cx="2120900" cy="825500"/>
            <wp:effectExtent l="0" t="0" r="12700" b="12700"/>
            <wp:docPr id="1" name="Picture 1" descr="bug_w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g_w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13301" w14:textId="77777777" w:rsidR="00145062" w:rsidRDefault="00145062"/>
    <w:p w14:paraId="541E930A" w14:textId="77777777" w:rsidR="00040B36" w:rsidRPr="00145062" w:rsidRDefault="00040B36">
      <w:pPr>
        <w:rPr>
          <w:sz w:val="22"/>
          <w:szCs w:val="22"/>
        </w:rPr>
      </w:pPr>
    </w:p>
    <w:p w14:paraId="33FBD321" w14:textId="77777777" w:rsidR="00040B36" w:rsidRDefault="005F5C88">
      <w:pPr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DATE  \@ "MMMM d, yyyy"  \* MERGEFORMAT </w:instrText>
      </w:r>
      <w:r>
        <w:rPr>
          <w:sz w:val="22"/>
          <w:szCs w:val="22"/>
        </w:rPr>
        <w:fldChar w:fldCharType="separate"/>
      </w:r>
      <w:r w:rsidR="00E81FB8">
        <w:rPr>
          <w:noProof/>
          <w:sz w:val="22"/>
          <w:szCs w:val="22"/>
        </w:rPr>
        <w:t>May 10, 2016</w:t>
      </w:r>
      <w:r>
        <w:rPr>
          <w:sz w:val="22"/>
          <w:szCs w:val="22"/>
        </w:rPr>
        <w:fldChar w:fldCharType="end"/>
      </w:r>
    </w:p>
    <w:p w14:paraId="5EDF736D" w14:textId="77777777" w:rsidR="00C76EE2" w:rsidRDefault="00C76EE2">
      <w:bookmarkStart w:id="0" w:name="_GoBack"/>
      <w:bookmarkEnd w:id="0"/>
    </w:p>
    <w:p w14:paraId="3D5BFFA7" w14:textId="77777777" w:rsidR="00C76EE2" w:rsidRPr="00792683" w:rsidRDefault="00CC5075" w:rsidP="00007CDE">
      <w:pPr>
        <w:jc w:val="both"/>
        <w:rPr>
          <w:b/>
          <w:sz w:val="22"/>
          <w:szCs w:val="22"/>
        </w:rPr>
      </w:pPr>
      <w:r w:rsidRPr="00145062">
        <w:rPr>
          <w:sz w:val="22"/>
          <w:szCs w:val="22"/>
        </w:rPr>
        <w:t xml:space="preserve">In </w:t>
      </w:r>
      <w:r w:rsidR="00AC08B9">
        <w:rPr>
          <w:sz w:val="22"/>
          <w:szCs w:val="22"/>
        </w:rPr>
        <w:t>an effort</w:t>
      </w:r>
      <w:r w:rsidRPr="00145062">
        <w:rPr>
          <w:sz w:val="22"/>
          <w:szCs w:val="22"/>
        </w:rPr>
        <w:t xml:space="preserve"> to increase the efficiency of </w:t>
      </w:r>
      <w:r w:rsidR="00E06210" w:rsidRPr="00145062">
        <w:rPr>
          <w:sz w:val="22"/>
          <w:szCs w:val="22"/>
        </w:rPr>
        <w:t>our accounts payable process</w:t>
      </w:r>
      <w:r w:rsidRPr="00145062">
        <w:rPr>
          <w:sz w:val="22"/>
          <w:szCs w:val="22"/>
        </w:rPr>
        <w:t xml:space="preserve">, </w:t>
      </w:r>
      <w:r w:rsidR="00AC08B9">
        <w:rPr>
          <w:sz w:val="22"/>
          <w:szCs w:val="22"/>
        </w:rPr>
        <w:t>the</w:t>
      </w:r>
      <w:r w:rsidR="00792683">
        <w:rPr>
          <w:sz w:val="22"/>
          <w:szCs w:val="22"/>
        </w:rPr>
        <w:t xml:space="preserve"> Gordon and Betty Moore</w:t>
      </w:r>
      <w:r w:rsidR="00AC08B9">
        <w:rPr>
          <w:sz w:val="22"/>
          <w:szCs w:val="22"/>
        </w:rPr>
        <w:t xml:space="preserve"> Foundation </w:t>
      </w:r>
      <w:r w:rsidR="00007CDE">
        <w:rPr>
          <w:sz w:val="22"/>
          <w:szCs w:val="22"/>
        </w:rPr>
        <w:t>encourages remitting payments to</w:t>
      </w:r>
      <w:r w:rsidRPr="00145062">
        <w:rPr>
          <w:sz w:val="22"/>
          <w:szCs w:val="22"/>
        </w:rPr>
        <w:t xml:space="preserve"> our vendors via </w:t>
      </w:r>
      <w:r w:rsidR="003B48F0">
        <w:rPr>
          <w:sz w:val="22"/>
          <w:szCs w:val="22"/>
        </w:rPr>
        <w:t>ACH</w:t>
      </w:r>
      <w:r w:rsidRPr="00145062">
        <w:rPr>
          <w:sz w:val="22"/>
          <w:szCs w:val="22"/>
        </w:rPr>
        <w:t xml:space="preserve"> (</w:t>
      </w:r>
      <w:r w:rsidR="003B48F0">
        <w:rPr>
          <w:sz w:val="22"/>
          <w:szCs w:val="22"/>
        </w:rPr>
        <w:t>Automatic Clearing House</w:t>
      </w:r>
      <w:r w:rsidRPr="00145062">
        <w:rPr>
          <w:sz w:val="22"/>
          <w:szCs w:val="22"/>
        </w:rPr>
        <w:t xml:space="preserve">). </w:t>
      </w:r>
      <w:r w:rsidR="003B48F0">
        <w:rPr>
          <w:sz w:val="22"/>
          <w:szCs w:val="22"/>
        </w:rPr>
        <w:t xml:space="preserve">This </w:t>
      </w:r>
      <w:r w:rsidR="00C60F49">
        <w:rPr>
          <w:sz w:val="22"/>
          <w:szCs w:val="22"/>
        </w:rPr>
        <w:t xml:space="preserve">overnight electronic funds transfer </w:t>
      </w:r>
      <w:r w:rsidR="003B48F0">
        <w:rPr>
          <w:sz w:val="22"/>
          <w:szCs w:val="22"/>
        </w:rPr>
        <w:t xml:space="preserve">enables direct deposit of your </w:t>
      </w:r>
      <w:r w:rsidR="00C60F49">
        <w:rPr>
          <w:sz w:val="22"/>
          <w:szCs w:val="22"/>
        </w:rPr>
        <w:t>payment</w:t>
      </w:r>
      <w:r w:rsidR="003B48F0">
        <w:rPr>
          <w:sz w:val="22"/>
          <w:szCs w:val="22"/>
        </w:rPr>
        <w:t xml:space="preserve">s </w:t>
      </w:r>
      <w:r w:rsidR="00C60F49">
        <w:rPr>
          <w:sz w:val="22"/>
          <w:szCs w:val="22"/>
        </w:rPr>
        <w:t xml:space="preserve">that is faster and safer </w:t>
      </w:r>
      <w:r w:rsidR="003B48F0">
        <w:rPr>
          <w:sz w:val="22"/>
          <w:szCs w:val="22"/>
        </w:rPr>
        <w:t>than the traditio</w:t>
      </w:r>
      <w:r w:rsidR="00C60F49">
        <w:rPr>
          <w:sz w:val="22"/>
          <w:szCs w:val="22"/>
        </w:rPr>
        <w:t>nal check payments. If you are interested to participate in this program, p</w:t>
      </w:r>
      <w:r w:rsidR="003B48F0">
        <w:rPr>
          <w:sz w:val="22"/>
          <w:szCs w:val="22"/>
        </w:rPr>
        <w:t>lease provide us</w:t>
      </w:r>
      <w:r w:rsidR="00040B36" w:rsidRPr="00145062">
        <w:rPr>
          <w:sz w:val="22"/>
          <w:szCs w:val="22"/>
        </w:rPr>
        <w:t xml:space="preserve"> with</w:t>
      </w:r>
      <w:r w:rsidR="00C60F49">
        <w:rPr>
          <w:sz w:val="22"/>
          <w:szCs w:val="22"/>
        </w:rPr>
        <w:t xml:space="preserve"> the following information</w:t>
      </w:r>
      <w:r w:rsidR="00792683">
        <w:rPr>
          <w:sz w:val="22"/>
          <w:szCs w:val="22"/>
        </w:rPr>
        <w:t>. We</w:t>
      </w:r>
      <w:r w:rsidR="00792683" w:rsidRPr="00792683">
        <w:rPr>
          <w:rStyle w:val="Emphasis"/>
          <w:b w:val="0"/>
          <w:color w:val="545454"/>
          <w:sz w:val="22"/>
          <w:szCs w:val="22"/>
          <w:lang w:val="en"/>
        </w:rPr>
        <w:t xml:space="preserve"> will </w:t>
      </w:r>
      <w:r w:rsidR="00EF7402">
        <w:rPr>
          <w:rStyle w:val="Emphasis"/>
          <w:b w:val="0"/>
          <w:color w:val="545454"/>
          <w:sz w:val="22"/>
          <w:szCs w:val="22"/>
          <w:lang w:val="en"/>
        </w:rPr>
        <w:t xml:space="preserve">maintain strict </w:t>
      </w:r>
      <w:r w:rsidR="00792683" w:rsidRPr="00792683">
        <w:rPr>
          <w:rStyle w:val="Emphasis"/>
          <w:b w:val="0"/>
          <w:color w:val="545454"/>
          <w:sz w:val="22"/>
          <w:szCs w:val="22"/>
          <w:lang w:val="en"/>
        </w:rPr>
        <w:t>confidential</w:t>
      </w:r>
      <w:r w:rsidR="00EF7402">
        <w:rPr>
          <w:rStyle w:val="Emphasis"/>
          <w:b w:val="0"/>
          <w:color w:val="545454"/>
          <w:sz w:val="22"/>
          <w:szCs w:val="22"/>
          <w:lang w:val="en"/>
        </w:rPr>
        <w:t xml:space="preserve">ity of your bank information. </w:t>
      </w:r>
    </w:p>
    <w:p w14:paraId="0D6B8875" w14:textId="77777777" w:rsidR="00EF428A" w:rsidRDefault="00EF428A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80"/>
        <w:gridCol w:w="4860"/>
      </w:tblGrid>
      <w:tr w:rsidR="00597A7E" w:rsidRPr="00AD2B43" w14:paraId="6DBE600D" w14:textId="77777777">
        <w:trPr>
          <w:trHeight w:val="315"/>
        </w:trPr>
        <w:tc>
          <w:tcPr>
            <w:tcW w:w="3780" w:type="dxa"/>
            <w:shd w:val="clear" w:color="auto" w:fill="auto"/>
            <w:noWrap/>
            <w:vAlign w:val="center"/>
          </w:tcPr>
          <w:p w14:paraId="715E9B5C" w14:textId="77777777" w:rsidR="00597A7E" w:rsidRPr="00040B36" w:rsidRDefault="00597A7E" w:rsidP="00597A7E">
            <w:pPr>
              <w:rPr>
                <w:rFonts w:eastAsia="SimSun"/>
                <w:b/>
                <w:lang w:eastAsia="zh-CN"/>
              </w:rPr>
            </w:pPr>
            <w:r>
              <w:rPr>
                <w:rFonts w:eastAsia="SimSun"/>
                <w:b/>
                <w:lang w:eastAsia="zh-CN"/>
              </w:rPr>
              <w:t>Name</w:t>
            </w:r>
          </w:p>
        </w:tc>
        <w:tc>
          <w:tcPr>
            <w:tcW w:w="4860" w:type="dxa"/>
            <w:shd w:val="clear" w:color="auto" w:fill="auto"/>
            <w:noWrap/>
            <w:vAlign w:val="bottom"/>
          </w:tcPr>
          <w:p w14:paraId="557B14BA" w14:textId="77777777" w:rsidR="00597A7E" w:rsidRDefault="00597A7E" w:rsidP="00085AAB">
            <w:pPr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  <w:p w14:paraId="6DD70A98" w14:textId="77777777" w:rsidR="00597A7E" w:rsidRPr="00AD2B43" w:rsidRDefault="00597A7E" w:rsidP="00085AAB">
            <w:pPr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</w:tc>
      </w:tr>
      <w:tr w:rsidR="000A3E45" w:rsidRPr="00AD2B43" w14:paraId="1108B532" w14:textId="77777777">
        <w:trPr>
          <w:trHeight w:val="315"/>
        </w:trPr>
        <w:tc>
          <w:tcPr>
            <w:tcW w:w="3780" w:type="dxa"/>
            <w:shd w:val="clear" w:color="auto" w:fill="auto"/>
            <w:noWrap/>
            <w:vAlign w:val="center"/>
          </w:tcPr>
          <w:p w14:paraId="3B77D639" w14:textId="77777777" w:rsidR="000A3E45" w:rsidRPr="00040B36" w:rsidRDefault="000A3E45" w:rsidP="00145062">
            <w:pPr>
              <w:rPr>
                <w:rFonts w:eastAsia="SimSun"/>
                <w:b/>
                <w:lang w:eastAsia="zh-CN"/>
              </w:rPr>
            </w:pPr>
            <w:r w:rsidRPr="00040B36">
              <w:rPr>
                <w:rFonts w:eastAsia="SimSun"/>
                <w:b/>
                <w:lang w:eastAsia="zh-CN"/>
              </w:rPr>
              <w:t>Bank name</w:t>
            </w:r>
          </w:p>
        </w:tc>
        <w:tc>
          <w:tcPr>
            <w:tcW w:w="4860" w:type="dxa"/>
            <w:shd w:val="clear" w:color="auto" w:fill="auto"/>
            <w:noWrap/>
            <w:vAlign w:val="bottom"/>
          </w:tcPr>
          <w:p w14:paraId="7F621A27" w14:textId="77777777" w:rsidR="000A3E45" w:rsidRDefault="000A3E45" w:rsidP="00085AAB">
            <w:pPr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AD2B43">
              <w:rPr>
                <w:rFonts w:ascii="Arial" w:eastAsia="SimSun" w:hAnsi="Arial" w:cs="Arial"/>
                <w:sz w:val="20"/>
                <w:szCs w:val="20"/>
                <w:lang w:eastAsia="zh-CN"/>
              </w:rPr>
              <w:t> </w:t>
            </w:r>
          </w:p>
          <w:p w14:paraId="71923503" w14:textId="77777777" w:rsidR="00040B36" w:rsidRPr="00AD2B43" w:rsidRDefault="00040B36" w:rsidP="00085AAB">
            <w:pPr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</w:tc>
      </w:tr>
      <w:tr w:rsidR="000A3E45" w:rsidRPr="00AD2B43" w14:paraId="0837ECB0" w14:textId="77777777">
        <w:trPr>
          <w:trHeight w:val="315"/>
        </w:trPr>
        <w:tc>
          <w:tcPr>
            <w:tcW w:w="3780" w:type="dxa"/>
            <w:shd w:val="clear" w:color="auto" w:fill="auto"/>
            <w:noWrap/>
            <w:vAlign w:val="center"/>
          </w:tcPr>
          <w:p w14:paraId="161BF172" w14:textId="77777777" w:rsidR="00040B36" w:rsidRDefault="000A3E45" w:rsidP="00145062">
            <w:pPr>
              <w:rPr>
                <w:rFonts w:eastAsia="SimSun"/>
                <w:b/>
                <w:lang w:eastAsia="zh-CN"/>
              </w:rPr>
            </w:pPr>
            <w:r w:rsidRPr="00040B36">
              <w:rPr>
                <w:rFonts w:eastAsia="SimSun"/>
                <w:b/>
                <w:lang w:eastAsia="zh-CN"/>
              </w:rPr>
              <w:t>Account name &amp; type</w:t>
            </w:r>
          </w:p>
          <w:p w14:paraId="490A5152" w14:textId="77777777" w:rsidR="000A3E45" w:rsidRPr="00040B36" w:rsidRDefault="00040B36" w:rsidP="00145062">
            <w:pPr>
              <w:rPr>
                <w:rFonts w:eastAsia="SimSun"/>
                <w:b/>
                <w:lang w:eastAsia="zh-CN"/>
              </w:rPr>
            </w:pPr>
            <w:r>
              <w:rPr>
                <w:rFonts w:eastAsia="SimSun"/>
                <w:b/>
                <w:lang w:eastAsia="zh-CN"/>
              </w:rPr>
              <w:t>(Checking v. Savings</w:t>
            </w:r>
            <w:r w:rsidR="000A3E45" w:rsidRPr="00040B36">
              <w:rPr>
                <w:rFonts w:eastAsia="SimSun"/>
                <w:b/>
                <w:lang w:eastAsia="zh-CN"/>
              </w:rPr>
              <w:t>)</w:t>
            </w:r>
          </w:p>
        </w:tc>
        <w:tc>
          <w:tcPr>
            <w:tcW w:w="4860" w:type="dxa"/>
            <w:shd w:val="clear" w:color="auto" w:fill="auto"/>
            <w:noWrap/>
            <w:vAlign w:val="bottom"/>
          </w:tcPr>
          <w:p w14:paraId="2BDE8564" w14:textId="77777777" w:rsidR="000A3E45" w:rsidRDefault="000A3E45" w:rsidP="00085AAB">
            <w:pPr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AD2B43">
              <w:rPr>
                <w:rFonts w:ascii="Arial" w:eastAsia="SimSun" w:hAnsi="Arial" w:cs="Arial"/>
                <w:sz w:val="20"/>
                <w:szCs w:val="20"/>
                <w:lang w:eastAsia="zh-CN"/>
              </w:rPr>
              <w:t> </w:t>
            </w:r>
          </w:p>
          <w:p w14:paraId="12B01590" w14:textId="77777777" w:rsidR="00040B36" w:rsidRPr="00AD2B43" w:rsidRDefault="00040B36" w:rsidP="00085AAB">
            <w:pPr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</w:tc>
      </w:tr>
      <w:tr w:rsidR="000A3E45" w:rsidRPr="00AD2B43" w14:paraId="1B8E60CD" w14:textId="77777777">
        <w:trPr>
          <w:trHeight w:val="315"/>
        </w:trPr>
        <w:tc>
          <w:tcPr>
            <w:tcW w:w="3780" w:type="dxa"/>
            <w:shd w:val="clear" w:color="auto" w:fill="auto"/>
            <w:noWrap/>
            <w:vAlign w:val="center"/>
          </w:tcPr>
          <w:p w14:paraId="647FD854" w14:textId="77777777" w:rsidR="000A3E45" w:rsidRPr="00040B36" w:rsidRDefault="000A3E45" w:rsidP="00145062">
            <w:pPr>
              <w:rPr>
                <w:rFonts w:eastAsia="SimSun"/>
                <w:b/>
                <w:lang w:eastAsia="zh-CN"/>
              </w:rPr>
            </w:pPr>
            <w:r w:rsidRPr="00040B36">
              <w:rPr>
                <w:rFonts w:eastAsia="SimSun"/>
                <w:b/>
                <w:lang w:eastAsia="zh-CN"/>
              </w:rPr>
              <w:t>Account number</w:t>
            </w:r>
          </w:p>
        </w:tc>
        <w:tc>
          <w:tcPr>
            <w:tcW w:w="4860" w:type="dxa"/>
            <w:shd w:val="clear" w:color="auto" w:fill="auto"/>
            <w:noWrap/>
            <w:vAlign w:val="bottom"/>
          </w:tcPr>
          <w:p w14:paraId="179AF7CB" w14:textId="77777777" w:rsidR="000A3E45" w:rsidRDefault="000A3E45" w:rsidP="00085AAB">
            <w:pPr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AD2B43">
              <w:rPr>
                <w:rFonts w:ascii="Arial" w:eastAsia="SimSun" w:hAnsi="Arial" w:cs="Arial"/>
                <w:sz w:val="20"/>
                <w:szCs w:val="20"/>
                <w:lang w:eastAsia="zh-CN"/>
              </w:rPr>
              <w:t> </w:t>
            </w:r>
          </w:p>
          <w:p w14:paraId="2F20E217" w14:textId="77777777" w:rsidR="00040B36" w:rsidRPr="00AD2B43" w:rsidRDefault="00040B36" w:rsidP="00085AAB">
            <w:pPr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</w:tc>
      </w:tr>
      <w:tr w:rsidR="000A3E45" w:rsidRPr="00AD2B43" w14:paraId="1CB748F4" w14:textId="77777777">
        <w:trPr>
          <w:trHeight w:val="315"/>
        </w:trPr>
        <w:tc>
          <w:tcPr>
            <w:tcW w:w="3780" w:type="dxa"/>
            <w:shd w:val="clear" w:color="auto" w:fill="auto"/>
            <w:noWrap/>
            <w:vAlign w:val="center"/>
          </w:tcPr>
          <w:p w14:paraId="40246726" w14:textId="77777777" w:rsidR="000A3E45" w:rsidRPr="00040B36" w:rsidRDefault="00007CDE" w:rsidP="00007CDE">
            <w:pPr>
              <w:rPr>
                <w:rFonts w:eastAsia="SimSun"/>
                <w:b/>
                <w:lang w:eastAsia="zh-CN"/>
              </w:rPr>
            </w:pPr>
            <w:r>
              <w:rPr>
                <w:rFonts w:eastAsia="SimSun"/>
                <w:b/>
                <w:lang w:eastAsia="zh-CN"/>
              </w:rPr>
              <w:t xml:space="preserve">ACH </w:t>
            </w:r>
            <w:r w:rsidR="000A3E45" w:rsidRPr="00040B36">
              <w:rPr>
                <w:rFonts w:eastAsia="SimSun"/>
                <w:b/>
                <w:lang w:eastAsia="zh-CN"/>
              </w:rPr>
              <w:t>routing number</w:t>
            </w:r>
          </w:p>
        </w:tc>
        <w:tc>
          <w:tcPr>
            <w:tcW w:w="4860" w:type="dxa"/>
            <w:shd w:val="clear" w:color="auto" w:fill="auto"/>
            <w:noWrap/>
            <w:vAlign w:val="bottom"/>
          </w:tcPr>
          <w:p w14:paraId="4F95EC01" w14:textId="77777777" w:rsidR="000A3E45" w:rsidRDefault="000A3E45" w:rsidP="00085AAB">
            <w:pPr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AD2B43">
              <w:rPr>
                <w:rFonts w:ascii="Arial" w:eastAsia="SimSun" w:hAnsi="Arial" w:cs="Arial"/>
                <w:sz w:val="20"/>
                <w:szCs w:val="20"/>
                <w:lang w:eastAsia="zh-CN"/>
              </w:rPr>
              <w:t> </w:t>
            </w:r>
          </w:p>
          <w:p w14:paraId="458BBBFA" w14:textId="77777777" w:rsidR="00040B36" w:rsidRPr="00AD2B43" w:rsidRDefault="00040B36" w:rsidP="00085AAB">
            <w:pPr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</w:tc>
      </w:tr>
      <w:tr w:rsidR="000A3E45" w:rsidRPr="00AD2B43" w14:paraId="2414986E" w14:textId="77777777">
        <w:trPr>
          <w:trHeight w:val="315"/>
        </w:trPr>
        <w:tc>
          <w:tcPr>
            <w:tcW w:w="3780" w:type="dxa"/>
            <w:shd w:val="clear" w:color="auto" w:fill="auto"/>
            <w:noWrap/>
            <w:vAlign w:val="center"/>
          </w:tcPr>
          <w:p w14:paraId="3E767808" w14:textId="77777777" w:rsidR="000A3E45" w:rsidRPr="00040B36" w:rsidRDefault="00E81FB8" w:rsidP="00145062">
            <w:pPr>
              <w:rPr>
                <w:rFonts w:eastAsia="SimSun"/>
                <w:b/>
                <w:lang w:eastAsia="zh-CN"/>
              </w:rPr>
            </w:pPr>
            <w:r>
              <w:rPr>
                <w:rFonts w:eastAsia="SimSun"/>
                <w:b/>
                <w:lang w:eastAsia="zh-CN"/>
              </w:rPr>
              <w:t>C</w:t>
            </w:r>
            <w:r w:rsidR="000A3E45" w:rsidRPr="00040B36">
              <w:rPr>
                <w:rFonts w:eastAsia="SimSun"/>
                <w:b/>
                <w:lang w:eastAsia="zh-CN"/>
              </w:rPr>
              <w:t>ontact phone number</w:t>
            </w:r>
          </w:p>
        </w:tc>
        <w:tc>
          <w:tcPr>
            <w:tcW w:w="4860" w:type="dxa"/>
            <w:shd w:val="clear" w:color="auto" w:fill="auto"/>
            <w:noWrap/>
            <w:vAlign w:val="bottom"/>
          </w:tcPr>
          <w:p w14:paraId="61E79801" w14:textId="77777777" w:rsidR="000A3E45" w:rsidRDefault="000A3E45" w:rsidP="00085AAB">
            <w:pPr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AD2B43">
              <w:rPr>
                <w:rFonts w:ascii="Arial" w:eastAsia="SimSun" w:hAnsi="Arial" w:cs="Arial"/>
                <w:sz w:val="20"/>
                <w:szCs w:val="20"/>
                <w:lang w:eastAsia="zh-CN"/>
              </w:rPr>
              <w:t> </w:t>
            </w:r>
          </w:p>
          <w:p w14:paraId="0CBF5B0C" w14:textId="77777777" w:rsidR="00040B36" w:rsidRPr="00AD2B43" w:rsidRDefault="00040B36" w:rsidP="00085AAB">
            <w:pPr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</w:tc>
      </w:tr>
      <w:tr w:rsidR="000A3E45" w:rsidRPr="00AD2B43" w14:paraId="02B54FBD" w14:textId="77777777">
        <w:trPr>
          <w:trHeight w:val="315"/>
        </w:trPr>
        <w:tc>
          <w:tcPr>
            <w:tcW w:w="3780" w:type="dxa"/>
            <w:shd w:val="clear" w:color="auto" w:fill="auto"/>
            <w:noWrap/>
            <w:vAlign w:val="center"/>
          </w:tcPr>
          <w:p w14:paraId="452868DC" w14:textId="77777777" w:rsidR="000A3E45" w:rsidRPr="00040B36" w:rsidRDefault="00040B36" w:rsidP="00145062">
            <w:pPr>
              <w:rPr>
                <w:b/>
              </w:rPr>
            </w:pPr>
            <w:r>
              <w:rPr>
                <w:b/>
              </w:rPr>
              <w:t xml:space="preserve">Email address to which we can </w:t>
            </w:r>
            <w:r w:rsidR="000A3E45" w:rsidRPr="00040B36">
              <w:rPr>
                <w:b/>
              </w:rPr>
              <w:t xml:space="preserve">send </w:t>
            </w:r>
            <w:r>
              <w:rPr>
                <w:b/>
              </w:rPr>
              <w:t xml:space="preserve">our </w:t>
            </w:r>
            <w:r w:rsidR="000A3E45" w:rsidRPr="00040B36">
              <w:rPr>
                <w:b/>
              </w:rPr>
              <w:t>remittance information</w:t>
            </w:r>
          </w:p>
        </w:tc>
        <w:tc>
          <w:tcPr>
            <w:tcW w:w="4860" w:type="dxa"/>
            <w:shd w:val="clear" w:color="auto" w:fill="auto"/>
            <w:noWrap/>
            <w:vAlign w:val="bottom"/>
          </w:tcPr>
          <w:p w14:paraId="3A4BA2E7" w14:textId="77777777" w:rsidR="000A3E45" w:rsidRPr="00AD2B43" w:rsidRDefault="000A3E45" w:rsidP="00085AAB">
            <w:pPr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AD2B43">
              <w:rPr>
                <w:rFonts w:ascii="Arial" w:eastAsia="SimSun" w:hAnsi="Arial" w:cs="Arial"/>
                <w:sz w:val="20"/>
                <w:szCs w:val="20"/>
                <w:lang w:eastAsia="zh-CN"/>
              </w:rPr>
              <w:t> </w:t>
            </w:r>
          </w:p>
        </w:tc>
      </w:tr>
    </w:tbl>
    <w:p w14:paraId="00C0B4A5" w14:textId="77777777" w:rsidR="00C76EE2" w:rsidRDefault="00C76EE2"/>
    <w:p w14:paraId="7BDECD25" w14:textId="77777777" w:rsidR="00C76EE2" w:rsidRPr="00145062" w:rsidRDefault="00EF428A" w:rsidP="00007CDE">
      <w:pPr>
        <w:jc w:val="both"/>
        <w:rPr>
          <w:sz w:val="22"/>
          <w:szCs w:val="22"/>
        </w:rPr>
      </w:pPr>
      <w:r w:rsidRPr="00145062">
        <w:rPr>
          <w:sz w:val="22"/>
          <w:szCs w:val="22"/>
        </w:rPr>
        <w:t xml:space="preserve">Please forward this information to </w:t>
      </w:r>
      <w:r w:rsidR="00E81FB8">
        <w:rPr>
          <w:sz w:val="22"/>
          <w:szCs w:val="22"/>
        </w:rPr>
        <w:t>Natalie Caulk (natalie.caulk@moore.org).</w:t>
      </w:r>
      <w:r w:rsidRPr="00145062">
        <w:rPr>
          <w:sz w:val="22"/>
          <w:szCs w:val="22"/>
        </w:rPr>
        <w:t xml:space="preserve"> If you prefer to send this information via mail, </w:t>
      </w:r>
      <w:r w:rsidR="000A3E45" w:rsidRPr="00145062">
        <w:rPr>
          <w:sz w:val="22"/>
          <w:szCs w:val="22"/>
        </w:rPr>
        <w:t xml:space="preserve">please return this form to </w:t>
      </w:r>
      <w:r w:rsidRPr="00145062">
        <w:rPr>
          <w:sz w:val="22"/>
          <w:szCs w:val="22"/>
        </w:rPr>
        <w:t xml:space="preserve">the </w:t>
      </w:r>
      <w:r w:rsidR="00E81FB8">
        <w:rPr>
          <w:sz w:val="22"/>
          <w:szCs w:val="22"/>
        </w:rPr>
        <w:t>following address</w:t>
      </w:r>
      <w:r w:rsidR="00040B36" w:rsidRPr="00145062">
        <w:rPr>
          <w:sz w:val="22"/>
          <w:szCs w:val="22"/>
        </w:rPr>
        <w:t>:</w:t>
      </w:r>
    </w:p>
    <w:p w14:paraId="2D7105EA" w14:textId="77777777" w:rsidR="00040B36" w:rsidRPr="00145062" w:rsidRDefault="00040B36" w:rsidP="00007CDE">
      <w:pPr>
        <w:jc w:val="both"/>
        <w:rPr>
          <w:sz w:val="22"/>
          <w:szCs w:val="22"/>
        </w:rPr>
      </w:pPr>
    </w:p>
    <w:p w14:paraId="63FCA405" w14:textId="77777777" w:rsidR="00E81FB8" w:rsidRDefault="00E81FB8" w:rsidP="00007CDE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ATTN: Natalie Caulk</w:t>
      </w:r>
    </w:p>
    <w:p w14:paraId="6E2D2EA1" w14:textId="77777777" w:rsidR="00040B36" w:rsidRPr="00145062" w:rsidRDefault="00040B36" w:rsidP="00007CDE">
      <w:pPr>
        <w:ind w:left="720"/>
        <w:jc w:val="both"/>
        <w:rPr>
          <w:sz w:val="22"/>
          <w:szCs w:val="22"/>
        </w:rPr>
      </w:pPr>
      <w:r w:rsidRPr="00145062">
        <w:rPr>
          <w:sz w:val="22"/>
          <w:szCs w:val="22"/>
        </w:rPr>
        <w:t>Gordon &amp; Betty Moore Foundation</w:t>
      </w:r>
    </w:p>
    <w:p w14:paraId="5662B605" w14:textId="77777777" w:rsidR="00040B36" w:rsidRPr="00145062" w:rsidRDefault="005F5C88" w:rsidP="00007CDE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1661 Page Mill Road</w:t>
      </w:r>
    </w:p>
    <w:p w14:paraId="23EDCE70" w14:textId="77777777" w:rsidR="00C76EE2" w:rsidRPr="00E81FB8" w:rsidRDefault="005F5C88" w:rsidP="00E81FB8">
      <w:pPr>
        <w:ind w:left="720"/>
        <w:jc w:val="both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Palo Alto, CA 94304</w:t>
      </w:r>
    </w:p>
    <w:sectPr w:rsidR="00C76EE2" w:rsidRPr="00E81FB8" w:rsidSect="00C76EE2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52026"/>
    <w:multiLevelType w:val="hybridMultilevel"/>
    <w:tmpl w:val="F4980836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097"/>
    <w:rsid w:val="0000220B"/>
    <w:rsid w:val="00007CDE"/>
    <w:rsid w:val="00037A53"/>
    <w:rsid w:val="00040B36"/>
    <w:rsid w:val="00072CC3"/>
    <w:rsid w:val="00085AAB"/>
    <w:rsid w:val="000A3E45"/>
    <w:rsid w:val="001000E5"/>
    <w:rsid w:val="00145062"/>
    <w:rsid w:val="0022177B"/>
    <w:rsid w:val="0028002E"/>
    <w:rsid w:val="003A13E5"/>
    <w:rsid w:val="003B48F0"/>
    <w:rsid w:val="00406699"/>
    <w:rsid w:val="00553A4F"/>
    <w:rsid w:val="00597A7E"/>
    <w:rsid w:val="005F5C88"/>
    <w:rsid w:val="00616D4F"/>
    <w:rsid w:val="00695871"/>
    <w:rsid w:val="006F6A5D"/>
    <w:rsid w:val="00792683"/>
    <w:rsid w:val="008E42AE"/>
    <w:rsid w:val="00933BEB"/>
    <w:rsid w:val="009C2B84"/>
    <w:rsid w:val="00A43097"/>
    <w:rsid w:val="00A7601B"/>
    <w:rsid w:val="00AC08B9"/>
    <w:rsid w:val="00B22745"/>
    <w:rsid w:val="00C568D3"/>
    <w:rsid w:val="00C60F49"/>
    <w:rsid w:val="00C76EE2"/>
    <w:rsid w:val="00CC5075"/>
    <w:rsid w:val="00CD3B63"/>
    <w:rsid w:val="00E06210"/>
    <w:rsid w:val="00E81FB8"/>
    <w:rsid w:val="00EE42C1"/>
    <w:rsid w:val="00EF428A"/>
    <w:rsid w:val="00EF7402"/>
    <w:rsid w:val="00FE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7ACD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EF428A"/>
    <w:rPr>
      <w:color w:val="0000FF"/>
      <w:u w:val="single"/>
    </w:rPr>
  </w:style>
  <w:style w:type="paragraph" w:styleId="BalloonText">
    <w:name w:val="Balloon Text"/>
    <w:basedOn w:val="Normal"/>
    <w:semiHidden/>
    <w:rsid w:val="000A3E45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792683"/>
    <w:rPr>
      <w:b/>
      <w:bCs/>
      <w:i w:val="0"/>
      <w:iCs w:val="0"/>
    </w:rPr>
  </w:style>
  <w:style w:type="character" w:customStyle="1" w:styleId="st1">
    <w:name w:val="st1"/>
    <w:rsid w:val="00792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«CustomerName»</vt:lpstr>
    </vt:vector>
  </TitlesOfParts>
  <Company/>
  <LinksUpToDate>false</LinksUpToDate>
  <CharactersWithSpaces>1036</CharactersWithSpaces>
  <SharedDoc>false</SharedDoc>
  <HLinks>
    <vt:vector size="6" baseType="variant">
      <vt:variant>
        <vt:i4>65633</vt:i4>
      </vt:variant>
      <vt:variant>
        <vt:i4>3</vt:i4>
      </vt:variant>
      <vt:variant>
        <vt:i4>0</vt:i4>
      </vt:variant>
      <vt:variant>
        <vt:i4>5</vt:i4>
      </vt:variant>
      <vt:variant>
        <vt:lpwstr>mailto:cristina.regmi@moor.org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«CustomerName»</dc:title>
  <dc:subject/>
  <dc:creator>Lindsey Carlton</dc:creator>
  <cp:keywords/>
  <dc:description/>
  <cp:lastModifiedBy>Carly Strasser</cp:lastModifiedBy>
  <cp:revision>2</cp:revision>
  <cp:lastPrinted>2008-03-28T21:34:00Z</cp:lastPrinted>
  <dcterms:created xsi:type="dcterms:W3CDTF">2016-05-10T20:43:00Z</dcterms:created>
  <dcterms:modified xsi:type="dcterms:W3CDTF">2016-05-10T20:43:00Z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