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5.svg" ContentType="image/svg+xml"/>
  <Override PartName="/word/media/image17.svg" ContentType="image/svg+xml"/>
  <Override PartName="/word/media/image19.svg" ContentType="image/svg+xml"/>
  <Override PartName="/word/media/image21.svg" ContentType="image/svg+xml"/>
  <Override PartName="/word/media/image23.svg" ContentType="image/svg+xml"/>
  <Override PartName="/word/media/image25.svg" ContentType="image/svg+xml"/>
  <Override PartName="/word/media/image27.svg" ContentType="image/svg+xml"/>
  <Override PartName="/word/media/image29.svg" ContentType="image/svg+xml"/>
  <Override PartName="/word/media/image31.svg" ContentType="image/svg+xml"/>
  <Override PartName="/word/media/image33.svg" ContentType="image/svg+xml"/>
  <Override PartName="/word/media/image35.svg" ContentType="image/svg+xml"/>
  <Override PartName="/word/media/image37.svg" ContentType="image/svg+xml"/>
  <Override PartName="/word/media/image39.svg" ContentType="image/svg+xml"/>
  <Override PartName="/word/media/image41.svg" ContentType="image/svg+xml"/>
  <Override PartName="/word/media/image43.svg" ContentType="image/svg+xml"/>
  <Override PartName="/word/media/image45.svg" ContentType="image/svg+xml"/>
  <Override PartName="/word/media/image47.svg" ContentType="image/svg+xml"/>
  <Override PartName="/word/media/image49.svg" ContentType="image/svg+xml"/>
  <Override PartName="/word/media/image51.svg" ContentType="image/svg+xml"/>
  <Override PartName="/word/media/image53.svg" ContentType="image/svg+xml"/>
  <Override PartName="/word/media/image55.svg" ContentType="image/svg+xml"/>
  <Override PartName="/word/media/image57.svg" ContentType="image/svg+xml"/>
  <Override PartName="/word/media/image5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/>
    <w:p/>
    <w:p/>
    <w:p>
      <w:pPr>
        <w:pStyle w:val="29"/>
      </w:pPr>
      <w:r>
        <w:rPr>
          <w:rFonts w:ascii="Times New Roman" w:hAnsi="Times New Roman" w:eastAsia="STHeiti" w:cs="Times New Roman"/>
          <w:b/>
          <w:color w:val="000000"/>
          <w:sz w:val="36"/>
        </w:rPr>
        <w:t>中粮生物科技太仓新建55万吨每年淀粉糖项目</w:t>
      </w:r>
    </w:p>
    <w:p>
      <w:pPr>
        <w:pStyle w:val="29"/>
      </w:pPr>
      <w:r>
        <w:rPr>
          <w:rFonts w:ascii="Times New Roman" w:hAnsi="Times New Roman" w:eastAsia="STHeiti" w:cs="Times New Roman"/>
          <w:b/>
          <w:color w:val="000000"/>
          <w:sz w:val="48"/>
        </w:rPr>
        <w:t>SCOS全局供应链优化与协同系统技术蓝图设计说明书</w:t>
      </w:r>
    </w:p>
    <w:p>
      <w:pPr>
        <w:spacing w:before="400"/>
        <w:jc w:val="center"/>
      </w:pPr>
      <w:r>
        <w:rPr>
          <w:rFonts w:ascii="Times New Roman" w:hAnsi="Times New Roman" w:eastAsia="STHeiti" w:cs="Times New Roman"/>
          <w:b/>
          <w:color w:val="000000"/>
          <w:sz w:val="40"/>
        </w:rPr>
        <w:t>九、附录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</w:tblPr>
      <w:tblGrid>
        <w:gridCol w:w="4150"/>
        <w:gridCol w:w="4150"/>
      </w:tblGrid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21"/>
              </w:rPr>
              <w:t>文档版本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21"/>
              </w:rPr>
              <w:t>v1.0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21"/>
              </w:rPr>
              <w:t>编制单位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21"/>
              </w:rPr>
              <w:t>中控技术股份有限公司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D9D9"/>
          </w:tcPr>
          <w:p>
            <w:pPr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21"/>
              </w:rPr>
              <w:t>编制日期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FFFFF"/>
          </w:tcPr>
          <w:p>
            <w:pPr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21"/>
              </w:rPr>
              <w:t>2026年10月22日</w:t>
            </w:r>
          </w:p>
        </w:tc>
      </w:tr>
    </w:tbl>
    <w:p>
      <w:r>
        <w:br w:type="page"/>
      </w:r>
    </w:p>
    <w:p>
      <w:pPr>
        <w:pStyle w:val="2"/>
      </w:pPr>
      <w:r>
        <w:t>文档信息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819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文档名称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第九章 附录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文档版本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文档状态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技术蓝图正式编制稿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适用范围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SCOS五大模块及公共技术能力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保密级别</w:t>
            </w:r>
          </w:p>
        </w:tc>
        <w:tc>
          <w:tcPr>
            <w:tcW w:type="dxa" w:w="48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项目内部</w:t>
            </w:r>
          </w:p>
        </w:tc>
      </w:tr>
    </w:tbl>
    <w:p>
      <w:pPr>
        <w:spacing w:after="40"/>
      </w:pPr>
    </w:p>
    <w:p>
      <w:pPr>
        <w:pStyle w:val="2"/>
      </w:pPr>
      <w: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13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修订说明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编制单位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2026年10月22日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初次编制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中控技术股份有限公司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2"/>
      </w:pPr>
      <w:r>
        <w:t>九、附录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本章提供研发、集成、测试和运维可直接引用的完整算例、全量输入输出数据字典、接口事件任务清单和术语标准编码。算例引用第五章5.3节的模型定义，用于验证公式计算、业务解释、约束可行性和结果对账。</w:t>
      </w:r>
    </w:p>
    <w:p>
      <w:pPr>
        <w:pStyle w:val="3"/>
      </w:pPr>
      <w:r>
        <w:t>9.1 模型完整算例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9.1.1 算例编制与核对规则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每个算例引用第五章5.3节的模型和相关公式，给出脱敏业务背景、输入、参数、预处理、公式代入、中间结果、输出、约束检查、人工校核和结果解释。算例以确定性小样本为主，可作为研发单元测试、模型回归和UAT共同基准；若生产模型使用更复杂的粒度，仍应聚合回本算例口径进行对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算例要素</w:t>
            </w:r>
          </w:p>
        </w:tc>
        <w:tc>
          <w:tcPr>
            <w:tcW w:type="dxa" w:w="63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身份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算例编号、模型编号、正文公式、数据版本和预期用途。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输入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业务对象、日期期间、数量金额、单位、状态、来源和截止时间。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参数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取值、单位、来源、版本和生效范围。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计算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逐步列示公式代入、中间结果、精度与舍入规则。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约束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逐项说明硬约束是否满足、软约束及惩罚是否触发。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输出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最终方案、指标、解释、风险和应有状态。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校验</w:t>
            </w:r>
          </w:p>
        </w:tc>
        <w:tc>
          <w:tcPr>
            <w:tcW w:type="dxa" w:w="63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手工/独立计算、守恒、对账及期望误差。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9.1.2 五大模块完整算例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9.1.2.1 成品库存优化完整算例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算例INV-CASE-001验证单一成品在固定提前期下的安全库存、再订货点、目标库存、逐日库存推演、补充建议和储罐容量。示例数据为脱敏教学数据，不代表生产参数。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输入项</w:t>
            </w:r>
          </w:p>
        </w:tc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取值</w:t>
            </w:r>
          </w:p>
        </w:tc>
        <w:tc>
          <w:tcPr>
            <w:tcW w:type="dxa" w:w="385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单位/说明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日均需求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吨/日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需求标准差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吨/日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补充提前期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服务水平系数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1.65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对应示例服务水平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经济/业务补充批量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期初可用库存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380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已确认在途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已欠交量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储罐可用容量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650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锁定期</w:t>
            </w:r>
          </w:p>
        </w:tc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385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日；锁定期内不自动改写</w:t>
            </w:r>
          </w:p>
        </w:tc>
      </w:tr>
    </w:tbl>
    <w:p>
      <w:pPr>
        <w:spacing w:after="40"/>
      </w:pPr>
    </w:p>
    <w:p>
      <w:pPr>
        <w:keepLines/>
        <w:spacing w:before="60" w:after="60"/>
        <w:jc w:val="center"/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SS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1.65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×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20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×</m:t>
        </m:r>
        <m:rad>
          <m:radPr>
            <m:degHide m:val="1"/>
          </m:radPr>
          <m:deg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3</m:t>
            </m:r>
          </m:e>
        </m:rad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57.16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（9-1）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按第五章5.3节成品库存模型代入，示例安全库存向业务计量精度取整为57.16吨。</w:t>
      </w:r>
    </w:p>
    <w:p>
      <w:pPr>
        <w:keepLines/>
        <w:spacing w:before="60" w:after="60"/>
        <w:jc w:val="center"/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ROP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100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×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3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57.16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357.16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（9-2）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示例再订货点等于提前期需求加安全库存，为357.16吨。</w:t>
      </w:r>
    </w:p>
    <w:p>
      <w:pPr>
        <w:keepLines/>
        <w:spacing w:before="60" w:after="60"/>
        <w:jc w:val="center"/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S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357.16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200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557.16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（9-3）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示例目标库存为再订货点加补充批量，为557.16吨。</w:t>
      </w:r>
    </w:p>
    <w:p>
      <w:pPr>
        <w:keepLines/>
        <w:spacing w:before="60" w:after="60"/>
        <w:jc w:val="center"/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IP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380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-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380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（9-4）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期初库存位置为380吨，高于再订货点，因此第0日不触发补充。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true"/>
          <w:cantSplit/>
        </w:trPr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日</w:t>
            </w:r>
          </w:p>
        </w:tc>
        <w:tc>
          <w:tcPr>
            <w:tcW w:type="dxa" w:w="141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期初库存</w:t>
            </w:r>
          </w:p>
        </w:tc>
        <w:tc>
          <w:tcPr>
            <w:tcW w:type="dxa" w:w="113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需求</w:t>
            </w:r>
          </w:p>
        </w:tc>
        <w:tc>
          <w:tcPr>
            <w:tcW w:type="dxa" w:w="113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到货</w:t>
            </w:r>
          </w:p>
        </w:tc>
        <w:tc>
          <w:tcPr>
            <w:tcW w:type="dxa" w:w="13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期末库存</w:t>
            </w:r>
          </w:p>
        </w:tc>
        <w:tc>
          <w:tcPr>
            <w:tcW w:type="dxa" w:w="215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补充建议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风险/约束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D0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380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100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280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200（触发后下达，D3到货）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锁定期外建议；容量可行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D1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280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90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190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已存在在途，不重复下达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D2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190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110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高于安全库存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D3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105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175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到货后库存为正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D4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175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95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200（D7到货）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再次低于再订货点</w:t>
            </w:r>
          </w:p>
        </w:tc>
      </w:tr>
    </w:tbl>
    <w:p>
      <w:pPr>
        <w:spacing w:after="40"/>
      </w:pP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OH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80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200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-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105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175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（9-5）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D3日到货后满足库存平衡，结果与逐日轨迹表一致。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约束检查：任一日补充后库存未超过650吨可用容量；锁定期内没有自动覆盖已确认到货；D2期末库存80吨高于安全库存57.16吨；所有库存变化满足期初加到货减需求的守恒。校核结果为“公式、逐日轨迹、触发逻辑、容量和锁定保护均通过”。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9.1.2.2 原料采购优化完整算例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算例PUR-CASE-001验证两个供应商在需求、能力、最小份额和总拥有成本条件下的采购分配。为便于独立核算，示例只保留采购价、运费和资金占用三个成本项，生产模型仍按第五章5.3节完整TCO定义执行。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项目</w:t>
            </w:r>
          </w:p>
        </w:tc>
        <w:tc>
          <w:tcPr>
            <w:tcW w:type="dxa" w:w="232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供应商A</w:t>
            </w:r>
          </w:p>
        </w:tc>
        <w:tc>
          <w:tcPr>
            <w:tcW w:type="dxa" w:w="232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供应商B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采购含折算单价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2,500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2,470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元/吨，不含运费与资金占用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运费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80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130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元/吨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资金占用折算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元/吨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综合示例成本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2,600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2,610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元/吨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最大供应能力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700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600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最小采购量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300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风险上限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不高于总量70%</w:t>
            </w:r>
          </w:p>
        </w:tc>
        <w:tc>
          <w:tcPr>
            <w:tcW w:type="dxa" w:w="23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不高于总量60%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供应集中度约束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期间需求为1,000吨。供应商A单位综合成本更低，但集中度上限限制其最多承担700吨；供应商B至少承担300吨。SCIP应选择A为700吨、B为300吨。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1000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（9-6）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采购数量满足需求守恒。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A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700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，</m:t>
        </m:r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x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≤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600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（9-7）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两个供应商的分配量不超过其供应能力和集中度上限。</w:t>
      </w:r>
    </w:p>
    <w:p>
      <w:pPr>
        <w:keepLines/>
        <w:spacing w:before="60" w:after="60"/>
        <w:jc w:val="center"/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TCO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2600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×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700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2610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×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300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2603000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（9-8）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示例主方案总拥有成本为2,603,000元。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方案</w:t>
            </w:r>
          </w:p>
        </w:tc>
        <w:tc>
          <w:tcPr>
            <w:tcW w:type="dxa" w:w="141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A采购量</w:t>
            </w:r>
          </w:p>
        </w:tc>
        <w:tc>
          <w:tcPr>
            <w:tcW w:type="dxa" w:w="141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B采购量</w:t>
            </w:r>
          </w:p>
        </w:tc>
        <w:tc>
          <w:tcPr>
            <w:tcW w:type="dxa" w:w="198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总拥有成本</w:t>
            </w:r>
          </w:p>
        </w:tc>
        <w:tc>
          <w:tcPr>
            <w:tcW w:type="dxa" w:w="141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可行性</w:t>
            </w:r>
          </w:p>
        </w:tc>
        <w:tc>
          <w:tcPr>
            <w:tcW w:type="dxa" w:w="249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主方案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700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300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2,603,000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可行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低成本供应商达到上限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备选方案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600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400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2,604,000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可行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集中度更均衡，成本增加1,000元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不可行示例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800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200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2,602,000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不可行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A超过能力/集中度上限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约束检查：主方案数量守恒；A与B均满足最小采购量，且不超过最大能力；成本分解可由单价、运费和资金占用逐项复算。校核结果为“SCIP返回主方案与备选方案，主方案成本最小，不可行低成本方案被约束正确排除”。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9.1.2.3 原辅包要货计划完整算例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算例REP-CASE-001验证三日物料需求净算、采购订单余额占用、运输提前期、最小送货量、日收货能力和锁定保护。示例物料基本单位为吨。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输入项</w:t>
            </w:r>
          </w:p>
        </w:tc>
        <w:tc>
          <w:tcPr>
            <w:tcW w:type="dxa" w:w="192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取值</w:t>
            </w:r>
          </w:p>
        </w:tc>
        <w:tc>
          <w:tcPr>
            <w:tcW w:type="dxa" w:w="374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期初可用库存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D1开始时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安全库存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各日最低保障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D1/D2/D3需求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70/90/80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合计240吨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已确认D2到货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锁定，不可被本次重算覆盖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订单O1可用余额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最小送货量50吨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订单O2可用余额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最小送货量40吨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日收货能力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吨/日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运输提前期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下单后最早次日到货</w:t>
            </w:r>
          </w:p>
        </w:tc>
      </w:tr>
    </w:tbl>
    <w:p>
      <w:pPr>
        <w:spacing w:after="40"/>
      </w:pP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Net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max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(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，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70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40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-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120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-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)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（9-9）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D1期初库存可覆盖需求与安全库存，不新增到货。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OH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1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120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-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70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50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（9-10）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D1期末库存为50吨。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OH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2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50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60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-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90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20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（9-11）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D2锁定到货60吨后，期末库存仅20吨，低于40吨安全库存。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Q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D</m:t>
            </m:r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3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100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（9-12）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为满足D3需求并恢复安全库存，D3建议到货100吨；该数量满足最小送货量且不超过日收货能力。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true"/>
          <w:cantSplit/>
        </w:trPr>
        <w:tc>
          <w:tcPr>
            <w:tcW w:type="dxa" w:w="113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13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期初库存</w:t>
            </w:r>
          </w:p>
        </w:tc>
        <w:tc>
          <w:tcPr>
            <w:tcW w:type="dxa" w:w="113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需求</w:t>
            </w:r>
          </w:p>
        </w:tc>
        <w:tc>
          <w:tcPr>
            <w:tcW w:type="dxa" w:w="147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锁定到货</w:t>
            </w:r>
          </w:p>
        </w:tc>
        <w:tc>
          <w:tcPr>
            <w:tcW w:type="dxa" w:w="192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新增到货建议</w:t>
            </w:r>
          </w:p>
        </w:tc>
        <w:tc>
          <w:tcPr>
            <w:tcW w:type="dxa" w:w="13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期末库存</w:t>
            </w:r>
          </w:p>
        </w:tc>
        <w:tc>
          <w:tcPr>
            <w:tcW w:type="dxa" w:w="192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订单占用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D1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70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无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D2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50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90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60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锁定到货沿用原占用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D3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20</w:t>
            </w:r>
          </w:p>
        </w:tc>
        <w:tc>
          <w:tcPr>
            <w:tcW w:type="dxa" w:w="113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100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O1占用100吨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约束检查：D2锁定到货未被重算覆盖；D3新增100吨不超过收货能力120吨，满足O1余额150吨和最小送货量50吨；三日末库存不为负，D3恢复至安全库存。校核结果为“净算、订单占用、提前期、锁定与收货能力全部通过”。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9.1.2.4 成本分摊核算完整算例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算例COST-CASE-001验证批次直接成本、上下游成本传导、费用池动因分摊、单位成本和数量金额对账。示例为通用生产线：原料批次投入形成半成品批次，再汇入成品批次。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249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输入项</w:t>
            </w:r>
          </w:p>
        </w:tc>
        <w:tc>
          <w:tcPr>
            <w:tcW w:type="dxa" w:w="249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取值</w:t>
            </w:r>
          </w:p>
        </w:tc>
        <w:tc>
          <w:tcPr>
            <w:tcW w:type="dxa" w:w="30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原料批次投入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1,000吨，直接材料2,000,000元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单位材料成本2,000元/吨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半成品合格产出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950吨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示例正常损耗50吨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转入成品批次数量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900吨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其余50吨期末半成品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制造费用池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300,000元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按机器小时分摊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总机器小时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1,500小时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成品批次占900小时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成品批次新增直接成本</w:t>
            </w:r>
          </w:p>
        </w:tc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180,000元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能源、包装等示例合计</w:t>
            </w:r>
          </w:p>
        </w:tc>
      </w:tr>
    </w:tbl>
    <w:p>
      <w:pPr>
        <w:spacing w:after="40"/>
      </w:pP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semi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f>
          <m:fPr/>
          <m:num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2000000</m:t>
            </m:r>
          </m:num>
          <m:den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950</m:t>
            </m:r>
          </m:den>
        </m:f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2105.2632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（9-13）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半成品合格产出单位直接成本约为2,105.2632元/吨。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transfer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2105.2632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×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900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1894736.88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（9-14）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转入成品批次的上游成本约为1,894,736.88元。</w:t>
      </w:r>
    </w:p>
    <w:p>
      <w:pPr>
        <w:keepLines/>
        <w:spacing w:before="60" w:after="60"/>
        <w:jc w:val="center"/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r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f>
          <m:fPr/>
          <m:num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300000</m:t>
            </m:r>
          </m:num>
          <m:den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1500</m:t>
            </m:r>
          </m:den>
        </m:f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200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（9-15）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制造费用池分摊率为200元/机器小时。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pool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200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×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900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180000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（9-16）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成品批次承担制造费用180,000元。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finished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1894736.88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180000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180000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2254736.88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（9-17）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成品批次总成本约为2,254,736.88元。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UC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finished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f>
          <m:fPr/>
          <m:num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2254736.88</m:t>
            </m:r>
          </m:num>
          <m:den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900</m:t>
            </m:r>
          </m:den>
        </m:f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2505.2632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（9-18）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成品批次单位成本约为2,505.2632元/吨。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对账项目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金额/数量</w:t>
            </w:r>
          </w:p>
        </w:tc>
        <w:tc>
          <w:tcPr>
            <w:tcW w:type="dxa" w:w="45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期望结论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原料投入数量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1,000吨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等于半成品合格950吨＋正常损耗50吨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半成品数量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950吨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转出900吨＋期末50吨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制造费用池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300,000元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本批次180,000元＋其他批次120,000元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成品批次总成本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2,254,736.88元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上游传导＋费用池分摊＋新增直接成本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成品单位成本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2,505.2632元/吨</w:t>
            </w:r>
          </w:p>
        </w:tc>
        <w:tc>
          <w:tcPr>
            <w:tcW w:type="dxa" w:w="45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总成本除以900吨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约束检查：批次谱系从原料到半成品再到成品连通；数量守恒包含正常损耗和期末在制；费用池分摊总额等于费用池金额；成品总成本可由明细复算。校核结果为“数量、成本、费用池和单位成本对账通过”。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9.1.2.5 驾驶舱指标与沙盘推演完整算例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算例DASH-CASE-001验证指标标准化、供应链健康度、预警、沙盘差量和方案对比。示例从库存、采购、到货和成本四类指标形成综合分值，并模拟需求上升10%的影响。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249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215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基线标准化得分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权重</w:t>
            </w:r>
          </w:p>
        </w:tc>
        <w:tc>
          <w:tcPr>
            <w:tcW w:type="dxa" w:w="215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场景得分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库存健康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85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0.30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72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采购保障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90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0.25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88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到货达成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0.25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74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成本表现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88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0.20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84</w:t>
            </w:r>
          </w:p>
        </w:tc>
      </w:tr>
    </w:tbl>
    <w:p>
      <w:pPr>
        <w:spacing w:after="40"/>
      </w:pP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base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0.30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×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85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0.25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×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90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0.25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×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80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0.20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×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88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85.6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（9-19）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基线综合健康度为85.6分。</w:t>
      </w:r>
    </w:p>
    <w:p>
      <w:pPr>
        <w:keepLines/>
        <w:spacing w:before="60" w:after="60"/>
        <w:jc w:val="center"/>
      </w:pPr>
      <m:oMath>
        <m:sSub>
          <m:sSubPr/>
          <m:e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H</m:t>
            </m:r>
          </m:e>
          <m:sub>
            <m:r>
              <m:rPr>
                <m:sty m:val="p"/>
              </m:rPr>
              <w:rPr>
                <w:rFonts w:ascii="Cambria Math" w:hAnsi="Cambria Math" w:eastAsia="Cambria Math" w:cs="Cambria Math"/>
                <w:sz w:val="20"/>
                <w:szCs w:val="20"/>
              </w:rPr>
              <m:t xml:space="preserve">scenario</m:t>
            </m:r>
          </m:sub>
        </m:sSub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0.30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×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72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0.25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×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88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0.25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×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74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+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0.20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×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84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78.9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（9-20）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需求上升10%的沙盘场景综合健康度为78.9分。</w:t>
      </w:r>
    </w:p>
    <w:p>
      <w:pPr>
        <w:keepLines/>
        <w:spacing w:before="60" w:after="60"/>
        <w:jc w:val="center"/>
      </w:pPr>
      <m:oMath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Δ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H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78.9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-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85.6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=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-</m:t>
        </m:r>
        <m:r>
          <m:rPr>
            <m:sty m:val="p"/>
          </m:rPr>
          <w:rPr>
            <w:rFonts w:ascii="Cambria Math" w:hAnsi="Cambria Math" w:eastAsia="Cambria Math" w:cs="Cambria Math"/>
            <w:sz w:val="20"/>
            <w:szCs w:val="20"/>
          </w:rPr>
          <m:t xml:space="preserve">6.7</m:t>
        </m:r>
      </m:oMath>
      <w:r>
        <w:rPr>
          <w:rFonts w:ascii="Times New Roman" w:hAnsi="Times New Roman" w:eastAsia="Songti SC" w:cs="Times New Roman"/>
          <w:color w:val="000000"/>
          <w:sz w:val="20"/>
        </w:rPr>
        <w:t xml:space="preserve">    （9-21）</w:t>
      </w:r>
    </w:p>
    <w:p>
      <w:pPr>
        <w:spacing w:line="324" w:lineRule="auto" w:after="80"/>
        <w:ind w:left="454" w:right="454"/>
        <w:jc w:val="both"/>
      </w:pPr>
      <w:r>
        <w:rPr>
          <w:rFonts w:ascii="Times New Roman" w:hAnsi="Times New Roman" w:eastAsia="Songti SC" w:cs="Times New Roman"/>
          <w:color w:val="000000"/>
          <w:sz w:val="18"/>
        </w:rPr>
        <w:t>场景相对基线下降6.7分。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场景影响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基线</w:t>
            </w:r>
          </w:p>
        </w:tc>
        <w:tc>
          <w:tcPr>
            <w:tcW w:type="dxa" w:w="215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需求上升10%</w:t>
            </w:r>
          </w:p>
        </w:tc>
        <w:tc>
          <w:tcPr>
            <w:tcW w:type="dxa" w:w="30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解释/动作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预计缺货日期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D6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产生P2库存风险预警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新增采购量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200吨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采购模块生成沙盘候选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新增要货量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0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120吨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D4前到货可缓解风险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综合健康度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85.6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78.9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下降6.7分，需协同处置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正式数据影响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30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场景隔离，不发布到外部系统</w:t>
            </w:r>
          </w:p>
        </w:tc>
      </w:tr>
    </w:tbl>
    <w:p>
      <w:pPr>
        <w:spacing w:after="40"/>
      </w:pP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约束检查：场景只叠加需求增量并引用同一基线快照；所有场景运行、指标、预警和方案带独立场景标识；场景方案不能直接转正式发布。校核结果为“指标计算、预警触发、跨模块影响和场景隔离均通过”。</w:t>
      </w:r>
    </w:p>
    <w:p>
      <w:pPr>
        <w:pStyle w:val="3"/>
      </w:pPr>
      <w:r>
        <w:t>9.2 详细数据字典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9.2.1 数据实体与表目录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9.2.1.1 全量输入输出数据字典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数据字典覆盖五个业务模块的全部输入、输出和双向业务实体。实体目录明确数据流向、权威来源或生成模块、消费方和更新频率；字段明细逐项承接业务蓝图中的字段定义、类型、长度、必填性、枚举、来源字段和映射逻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true"/>
          <w:cantSplit/>
        </w:trPr>
        <w:tc>
          <w:tcPr>
            <w:tcW w:type="dxa" w:w="141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实体编号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数据表/对象</w:t>
            </w:r>
          </w:p>
        </w:tc>
        <w:tc>
          <w:tcPr>
            <w:tcW w:type="dxa" w:w="141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模块</w:t>
            </w:r>
          </w:p>
        </w:tc>
        <w:tc>
          <w:tcPr>
            <w:tcW w:type="dxa" w:w="130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输入输出属性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权威来源/生成模块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主要消费方</w:t>
            </w:r>
          </w:p>
        </w:tc>
        <w:tc>
          <w:tcPr>
            <w:tcW w:type="dxa" w:w="153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更新频率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ENT-INV-001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库存策略版本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库存优化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双向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SCOS库存模块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库存策略计算、审批与日度监控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按月/策略变更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ENT-INV-002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库存计算输入快照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库存优化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SAP、WMS、MES、QMS/LIMS及SCOS参数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库存算法容器、审计复现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每次运行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ENT-INV-003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周度生产补货计划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库存优化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输出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SCOS库存模块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外部生产计划系统、驾驶舱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周度/事件重算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ENT-INV-004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日度库存投影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库存优化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输出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SCOS库存模块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库存页面、驾驶舱、预警服务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日度/每次运行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ENT-INV-005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库存风险预警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库存优化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输出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SCOS库存模块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驾驶舱、协同任务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日度/事件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ENT-INV-006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库存策略调整记录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库存优化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双向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SCOS库存用户与工作流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库存策略计算、审计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人工调整/审批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ENT-INV-007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库存健康度评价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库存优化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输出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SCOS库存模块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驾驶舱、模型运营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日度/周度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ENT-PUR-001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待采购需求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采购优化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SAP、外部生产计划、库存模块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采购优化算法容器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月度/周度/事件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ENT-PUR-002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供应商主数据与画像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采购优化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SAP、E采、主数据平台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采购优化、要货计划、驾驶舱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日度/变更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ENT-PUR-003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供应商评价与资质预警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采购优化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E采、QMS、采购评价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采购候选筛选、驾驶舱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日度/事件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ENT-PUR-004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供应商报价与供货能力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采购优化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E采、供应商平台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采购优化算法容器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报价/能力变更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ENT-PUR-005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采购优化参数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采购优化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SCOS采购模块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采购优化算法容器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版本发布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ENT-PUR-006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月度采购方案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采购优化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输出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SCOS采购优化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采购审批、SAP/E采、驾驶舱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月度/重算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ENT-PUR-007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采购执行跟踪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采购优化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双向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SAP、E采、TMS与SCOS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采购滚动调整、驾驶舱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准实时/日度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ENT-REP-001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要货条件版本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要货计划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SCOS要货模块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要货优化算法容器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版本发布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ENT-REP-002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合同可安排余量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要货计划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SAP、E采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要货优化、采购执行跟踪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准实时/日度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ENT-REP-003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日度要货计划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要货计划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输出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SCOS要货优化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SAP/E采/TMS、驾驶舱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日度/事件重算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ENT-REP-004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供应商送货承诺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要货计划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供应商平台、E采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要货滚动调整、到货跟踪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供应商反馈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ENT-REP-005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要货执行跟踪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要货计划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双向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TMS、WMS、SAP与SCOS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要货模块、驾驶舱、成本模块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准实时/日度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ENT-REP-006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要货计划调整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要货计划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双向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SCOS要货用户与模型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工作流、发布与审计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人工/事件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ENT-REP-007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要货异常协调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要货计划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双向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SCOS预警与协同任务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要货、采购、驾驶舱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事件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ENT-REP-008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供应商禁运状态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要货计划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采购、质量与合规管理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要货候选筛选、驾驶舱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事件/状态变更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ENT-COST-001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生产批次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成本分摊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MES、SAP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成本谱系与核算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事件/日度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ENT-COST-002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批次谱系关系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成本分摊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MES、WMS与SCOS校验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成本传导、追溯分析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事件/日度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ENT-COST-003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成本事实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成本分摊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SAP、MES、WMS、TMS、QMS/LIMS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直接归集与费用池分摊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日度/期间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ENT-COST-004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批次直接成本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成本分摊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输出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SCOS成本模块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批次传导、成本分析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日度/期间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ENT-COST-005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费用池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成本分摊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SAP财务、SCOS成本人员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费用分摊引擎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日度/期间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ENT-COST-006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费用池分摊结果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成本分摊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输出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SCOS成本模块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批次成本、对账与审计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每次核算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ENT-COST-007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生产订单成本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成本分摊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输出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SCOS成本模块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销售订单成本、经营分析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日度/期间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ENT-COST-008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销售订单成本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成本分摊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输出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SCOS成本模块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盈利分析、驾驶舱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日度/期间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ENT-COST-009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多维成本分析快照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成本分摊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输出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SCOS成本模块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成本页面、驾驶舱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日度/期间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ENT-COST-010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成本规则修正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成本分摊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双向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SCOS成本人员与工作流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重算、版本与审计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人工修正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ENT-COST-011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成本预警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成本分摊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输出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SCOS成本模块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驾驶舱、协同任务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日度/期间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ENT-COC-001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指标口径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供应链驾驶舱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SCOS指标治理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指标计算、页面与预警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版本发布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ENT-COC-002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预警规则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供应链驾驶舱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SCOS规则治理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预警服务、协同任务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版本发布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ENT-COC-003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角色看板版本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供应链驾驶舱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输入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SCOS驾驶舱配置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角色化页面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版本发布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ENT-COC-004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KPI结果与健康度快照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供应链驾驶舱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输出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SCOS指标服务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驾驶舱、报表与沙盘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小时/日度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ENT-COC-005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预警事件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供应链驾驶舱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输出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SCOS预警服务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驾驶舱、协同任务与通知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事件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ENT-COC-006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预警处置任务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供应链驾驶舱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双向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SCOS协同任务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责任人、驾驶舱与审计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实时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ENT-COC-007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根因分析记录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供应链驾驶舱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输出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SCOS钻取与分析服务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驾驶舱、协同处置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按分析请求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ENT-COC-008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情景模拟任务与基线快照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供应链驾驶舱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双向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SCOS沙盘服务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专业算法容器、驾驶舱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用户触发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ENT-COC-009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情景模拟结果与采纳协同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供应链驾驶舱</w:t>
            </w:r>
          </w:p>
        </w:tc>
        <w:tc>
          <w:tcPr>
            <w:tcW w:type="dxa" w:w="13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双向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SCOS沙盘与协同服务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驾驶舱、专业模块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每次场景运行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2"/>
        </w:rPr>
        <w:t>库存优化数据实体</w:t>
      </w: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1. 库存策略版本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输入输出属性：双向；权威来源或生成模块：SCOS库存模块；主要消费方：库存策略计算、审批与日度监控；更新频率：按月/策略变更。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库存策略版本编号★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STGY_Id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STGY+日期+流水号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成品/原料/辅料/包材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策略月份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Strategy_Month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YYYYMM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服务水平目标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Service_Level_Target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5,4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0-1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安全库存量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Safety_Stock_Qty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再订货点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Reorder_Point_Qty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目标库存量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Target_Stock_Qty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大于等于安全库存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月度总补充量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Monthly_Replenish_Qty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建议入库节奏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Suggested_Receipt_Pattern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分日/分周说明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来源快照编号▲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Input_Snapshot_Id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库存计算输入快照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参数版本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Parameter_Version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已发布版本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审批人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Approved_By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条件必填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发布前必填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发布时间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Publish_Time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条件必填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已发布时必填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库存策略版本编号★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建议：Material_Code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按SAP物料编码直接映射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策略月份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业务录入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标识策略适用月份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服务水平目标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参数配置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按成品和月份取已发布目标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安全库存量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模型计算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按统一基本计量单位记录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再订货点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模型计算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按需求与补充周期派生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目标库存量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模型计算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作为补货上限口径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月度总补充量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模型计算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扣除有效库存和计划入库后形成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建议入库节奏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模型计算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记录建议到货或入库节奏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来源快照编号▲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关联本次计算使用的数据快照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参数版本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参数集版本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记录计算所用参数版本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审批人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审批记录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取最终审批通过人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发布时间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发布记录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记录正式生效时间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2. 库存计算输入快照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输入输出属性：输入；权威来源或生成模块：SAP、WMS、MES、QMS/LIMS及SCOS参数；主要消费方：库存算法容器、审计复现；更新频率：每次运行。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库存计算输入快照编号★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STKSNP_Id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STKSNP+日期+流水号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快照时点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Snapshot_Time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成品/原料/辅料/包材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计划需求量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Planned_Demand_Qty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可用库存量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Available_Stock_Qty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可为0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已锁定补充量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Locked_Replenish_Qty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已排程未完工量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Scheduled_Wip_Qty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有效在途量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Valid_Intransit_Qty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已发运且未收货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生产补充周期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Replenish_Lead_Days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天数，大于0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储罐有效容量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Effective_Tank_Capacity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质量状态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Quality_Status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合格/待检/冻结/不合格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数据质量状态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Data_Quality_Status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正常/缺失/过期/冲突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库存计算输入快照编号★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快照时点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冻结本次计算的数据时点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建议：Material_Code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按SAP物料编码直接映射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计划需求量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CRM/SAP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建议：Planned_Demand_Qty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汇总已发布计划与明确订单需求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可用库存量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WMS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建议：Available_Qty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合格库存扣除已分配、冻结和待检数量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已锁定补充量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关联计划字段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汇总锁定期内已确认补充量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已排程未完工量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MES/SCOS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建议：Scheduled_Open_Qty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汇总已排程且未完工数量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有效在途量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TMS/WMS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建议：Valid_Intransit_Qty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仅计入状态有效且预计可用的在途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生产补充周期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SCOS/MES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建议：Replenish_Lead_Days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按有效工艺与排程口径取值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储罐有效容量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WMS/MES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建议：Effective_Capacity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按成品储罐兼容关系汇总可用容量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质量状态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QMS/LIMS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建议：Quality_Status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统一转换为SCOS质量状态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数据质量状态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校验结果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记录计算前数据质量校验结果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3. 周度生产补货计划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输入输出属性：输出；权威来源或生成模块：SCOS库存模块；主要消费方：外部生产计划系统、驾驶舱；更新频率：周度/事件重算。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周度生产补货计划编号★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WRPL_Id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WRPL+日期+流水号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库存策略编号▲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Strategy_Id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已发布库存策略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成品/原料/辅料/包材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周起始日期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Week_Start_Date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周六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周结束日期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Week_End_Date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周五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建议补充量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Suggested_Replenish_Qty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锁定补充量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Locked_Replenish_Qty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第1周必填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锁定标识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Lock_Flag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Boolean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true/false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预计可用入库日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Expected_Available_Date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计划日期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生产排程承接状态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Schedule_Accept_Status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待确认/已承接/部分承接/不承接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容量风险标识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Capacity_Risk_Flag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Boolean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true/false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发布时间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Publish_Time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条件必填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已发布时必填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周度生产补货计划编号★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库存策略编号▲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关联当月有效库存策略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建议：Material_Code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按SAP物料编码直接映射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周起始日期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日历计算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周界统一为周六至下周五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周结束日期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日历计算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由周起始日期派生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建议补充量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模型计算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汇总日度补充量形成周建议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锁定补充量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确认结果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第1周确认后锁定，后续周可滚动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锁定标识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标识计划明细是否允许自动调整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预计可用入库日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SCOS/MES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建议：Expected_Available_Date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结合排程承接意见确定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生产排程承接状态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确认记录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记录生产侧承接结论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容量风险标识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校验结果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超过有效容量时标记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发布时间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发布记录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记录正式发布时点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4. 日度库存投影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输入输出属性：输出；权威来源或生成模块：SCOS库存模块；主要消费方：库存页面、驾驶舱、预警服务；更新频率：日度/每次运行。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日度库存投影编号★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STKPRJ_Id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STKPRJ+日期+流水号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来源快照编号▲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Input_Snapshot_Id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库存计算输入快照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库存策略编号▲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Strategy_Id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已发布库存策略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成品/原料/辅料/包材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投影日期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Projection_Date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未来4周日期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期初可用库存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Opening_Available_Qty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可为0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计划需求量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Demand_Qty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计划可用入库量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Planned_Available_Receipt_Qty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期末可用库存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Closing_Available_Qty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可小于0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安全库存差额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Safety_Stock_Gap_Qty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正负数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容量余量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Capacity_Remain_Qty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正负数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风险类型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Risk_Type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缺货/低于安全库存/超容量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日度库存投影编号★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来源快照编号▲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关联监控计算快照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库存策略编号▲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关联有效阈值版本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建议：Material_Code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按SAP物料编码直接映射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投影日期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日历计算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按日形成库存轨迹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期初可用库存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SCOS/WMS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前一日结余或快照可用库存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计划需求量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CRM/SAP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建议：Daily_Demand_Qty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按投影日期归集需求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计划可用入库量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SCOS/MES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建议：Planned_Receipt_Qty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仅计入预计已完成质检的计划入库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期末可用库存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期初加有效入库减计划需求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安全库存差额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期末可用库存减安全库存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容量余量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有效容量减预计实际库存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风险类型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阈值判断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按库存策略阈值分类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5. 库存风险预警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输入输出属性：输出；权威来源或生成模块：SCOS库存模块；主要消费方：驾驶舱、协同任务；更新频率：日度/事件。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库存风险预警编号★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STKALT_Id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STKALT+日期+流水号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投影编号▲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Projection_Id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日度库存投影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成品/原料/辅料/包材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风险日期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Risk_Date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风险类型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Risk_Type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缺货/低库存/超容量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风险缺口量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Risk_Gap_Qty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绝对数量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风险期间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Risk_Horizon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第1周锁定期/第2至第4周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预警级别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Alert_Level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一级/二级/提示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锁定计划保持标识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Keep_Locked_Plan_Flag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Boolean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true/false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建议处置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Suggested_Action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预警/调整后续周/人工协调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关联预警事件编号▲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Alert_Event_Id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驾驶舱预警事件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库存风险预警编号★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投影编号▲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关联触发预警的投影记录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建议：Material_Code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按SAP物料编码直接映射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风险日期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投影结果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取首次或持续风险日期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风险类型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投影结果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按触发条件分类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风险缺口量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记录相对阈值的数量差额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风险期间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日历判断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按当前滚动周界划分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预警级别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规则判断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依据缺口和影响范围分级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锁定计划保持标识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规则判断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锁定期风险固定为true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建议处置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按风险期间给出处置建议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关联预警事件编号▲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派发驾驶舱后建立关联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6. 库存策略调整记录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输入输出属性：双向；权威来源或生成模块：SCOS库存用户与工作流；主要消费方：库存策略计算、审计；更新频率：人工调整/审批。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库存策略调整记录编号★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STGADJ_Id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STGADJ+日期+流水号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原策略编号▲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Original_Strategy_Id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已发布库存策略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新策略编号▲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New_Strategy_Id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条件必填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审批通过后必填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变化事件类型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Change_Event_Type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需求/产能/容量/补充周期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变化发生时间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Change_Time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影响物料范围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Affected_Material_Scope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物料清单或分类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影响期间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Affected_Period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起止日期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调整原因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Adjustment_Reason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业务说明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调整差异摘要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Difference_Summary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前后差异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审批意见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Approval_Opinion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条件必填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审批时必填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库存策略调整记录编号★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原策略编号▲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关联调整前版本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新策略编号▲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关联调整后新版本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变化事件类型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SCOS/业务源系统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建议：Change_Event_Type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统一转换重大变化类型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变化发生时间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业务源系统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建议：Change_Time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取业务事实发生时间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影响物料范围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影响分析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记录受影响成品范围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影响期间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影响分析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记录需重算的时间范围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调整原因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业务录入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记录异常调整依据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调整差异摘要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版本比对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汇总关键参数和补充量变化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审批意见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审批记录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保留审批意见和结论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7. 库存健康度评价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输入输出属性：输出；权威来源或生成模块：SCOS库存模块；主要消费方：驾驶舱、模型运营；更新频率：日度/周度。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库存健康度评价编号★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STKHLT_Id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STKHLT+日期+流水号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评价期间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Evaluation_Period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YYYYMM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成品/原料/辅料/包材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平均库存量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Average_Stock_Qty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库存周转天数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Inventory_Days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天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缺货次数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Stockout_Count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订单满足率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Order_Fill_Rate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5,4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0-1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超容量次数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Overcapacity_Count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健康度等级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Health_Level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绿/黄/红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策略有效性结论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Strategy_Effectiveness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有效/需关注/需改进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改进建议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Improvement_Suggestion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参数或策略建议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发布报告编号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Report_Id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已发布报告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库存健康度评价编号★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评价期间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业务日历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按月评价策略执行效果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建议：Material_Code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按SAP物料编码直接映射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平均库存量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WMS/SCOS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建议：Average_Stock_Qty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按期间日末可用库存平均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库存周转天数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按已发布指标口径计算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缺货次数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WMS/SAP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建议：Stockout_Count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按有效缺货事件去重计数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订单满足率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建议：Order_Fill_Rate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按承诺订单数量计算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超容量次数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WMS/MES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建议：Overcapacity_Count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按储罐有效容量判断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健康度等级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阈值判断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按已发布健康度规则生成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策略有效性结论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评价结果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结合目标与实际差异形成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改进建议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分析结果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记录待纳入后续策略的建议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发布报告编号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关联对外发布的健康度报告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2"/>
        </w:rPr>
        <w:t>采购优化数据实体</w:t>
      </w: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8. 待采购需求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输入输出属性：输入；权威来源或生成模块：SAP、外部生产计划、库存模块；主要消费方：采购优化算法容器；更新频率：月度/周度/事件。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待采购需求编号★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PURDEM_Id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PURDEM+日期+流水号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成品/原料/辅料/包材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需求期间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Demand_Period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YYYYMM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要求到货日期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Required_Arrival_Date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毛需求量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Gross_Demand_Qty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未完成采购量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Open_Purchase_Qty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待采购净需求量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Net_Purchase_Demand_Qty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需求优先级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Demand_Priority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高/中/低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来源计划编号▲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Source_Plan_Id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已发布需求计划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待采购需求编号★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建议：Material_Code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按SAP物料编码直接映射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需求期间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建议：Demand_Period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按已发布原材料需求计划取值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要求到货日期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建议：Required_Arrival_Date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按生产需求日期倒排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毛需求量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建议：Gross_Demand_Qty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汇总有效原材料需求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未完成采购量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建议：Open_PO_Qty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汇总未结采购订单有效余量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待采购净需求量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毛需求扣除有效库存和未完成采购量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需求优先级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规则判断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按需求日期与业务重要性分级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来源计划编号▲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建议：Source_Plan_Id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关联需求来源版本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9. 供应商主数据与画像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输入输出属性：输入；权威来源或生成模块：SAP、E采、主数据平台；主要消费方：采购优化、要货计划、驾驶舱；更新频率：日度/变更。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供应商主数据与画像编号★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SUPPRF_Id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SUPPRF+日期+流水号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Supplier_Code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有效供应商编码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供应商名称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Supplier_Name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企业全称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统一社会信用代码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Unified_Credit_Code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法定代码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供应品类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Supply_Category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物料分类清单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月度产能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Monthly_Capacity_Qty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吨/月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最小起订量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MOQ_Qty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运输提前期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Transport_Lead_Days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天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付款账期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Payment_Term_Days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天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Supplier_Status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候选/准入/限制/停用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准入有效期至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Qualification_Expire_Date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供应商主数据与画像编号★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建议：Supplier_Code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按SAP供应商编码直接映射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供应商名称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建议：Supplier_Name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按供应商主数据直接映射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统一社会信用代码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SAP/供应商平台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建议：Unified_Credit_Code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优先取已审核主数据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供应品类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建议：Supply_Category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按有效供应关系汇总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月度产能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供应商协同平台/SCOS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建议：Monthly_Capacity_Qty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取供应商确认的有效产能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最小起订量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建议：MOQ_Qty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按供应商物料维度取值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运输提前期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TMS/SCOS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建议：Transport_Lead_Days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按供应地点到工厂路线维护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付款账期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建议：Payment_Term_Days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从有效合同付款条件转换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建议：Supplier_Status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SCOS状态不得突破SAP停用状态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准入有效期至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供应商平台/QMS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建议：Qualification_Expire_Date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取关键资质最早到期日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10. 供应商评价与资质预警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输入输出属性：输入；权威来源或生成模块：E采、QMS、采购评价；主要消费方：采购候选筛选、驾驶舱；更新频率：日度/事件。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供应商评价与资质预警编号★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SUPEVL_Id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SUPEVL+日期+流水号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Supplier_Code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有效供应商编码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评价期间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Evaluation_Period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YYYYMM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价格得分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Price_Score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0-100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准时交付率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On_Time_Delivery_Rate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5,4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0-1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质量合格率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Quality_Pass_Rate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5,4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0-1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综合绩效得分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Performance_Score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0-100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资质预警类型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Qualification_Alert_Type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即将到期/已过期/缺失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风险预警级别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Risk_Alert_Level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一级/二级/提示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状态调整建议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Status_Change_Suggestion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维持/限制/暂停/恢复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审批结论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Approval_Result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条件必填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通过/驳回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供应商评价与资质预警编号★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建议：Supplier_Code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按SAP供应商编码直接映射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评价期间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业务日历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按评价周期生成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价格得分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SCOS/SAP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按同类采购价格对比计算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准时交付率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SAP/TMS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建议：On_Time_Delivery_Rate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按承诺日期与实际到货日期计算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质量合格率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QMS/LIMS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建议：Quality_Pass_Rate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按检验批合格数量计算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综合绩效得分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按已发布评价权重汇总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资质预警类型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规则判断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按资质有效期和完整性生成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风险预警级别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规则判断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结合绩效、财务与外部风险分级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状态调整建议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评价结果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评价异常时形成建议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审批结论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审批记录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状态变更审批完成后填写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11. 供应商报价与供货能力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输入输出属性：输入；权威来源或生成模块：E采、供应商平台；主要消费方：采购优化算法容器；更新频率：报价/能力变更。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供应商报价与供货能力编号★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SUPQOT_Id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SUPQOT+日期+流水号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成品/原料/辅料/包材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Supplier_Code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有效供应商编码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报价日期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Quote_Date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报价单价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Quoted_Unit_Price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币种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Currency_Code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CNY等ISO币种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含税标识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Tax_Included_Flag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Boolean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true/false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税率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Tax_Rate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5,4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0-1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有效期开始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Valid_From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有效期结束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Valid_To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不早于开始日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可供日期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Available_Date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可供数量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Available_Qty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运费单价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Freight_Unit_Cost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币种/基本单位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供应商报价与供货能力编号★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建议：Material_Code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按SAP物料编码直接映射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建议：Supplier_Code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按SAP供应商编码直接映射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报价日期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E采/供应商协同平台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建议：Quote_Date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取有效报价提交日期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报价单价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E采/SAP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建议：Quoted_Unit_Price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按含税口径记录报价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币种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建议：Currency_Code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按SAP币种代码转换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含税标识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SAP/E采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建议：Tax_Included_Flag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明确报价含税口径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税率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SAP/E采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建议：Tax_Rate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用于含税与不含税换算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有效期开始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E采/SAP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建议：Valid_From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取报价或合同生效日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有效期结束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E采/SAP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建议：Valid_To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取报价或合同失效日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可供日期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供应商协同平台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建议：Available_Date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取供应商承诺可供日期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可供数量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供应商协同平台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建议：Available_Qty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按物料和日期记录可供量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运费单价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TMS/SAP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建议：Freight_Unit_Cost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统一换算至基本计量单位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12. 采购优化参数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输入输出属性：输入；权威来源或生成模块：SCOS采购模块；主要消费方：采购优化算法容器；更新频率：版本发布。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采购优化参数编号★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PUROPT_Id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PUROPT+日期+流水号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适用物料分类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Material_Category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原料/辅料/包材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价格权重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Price_Weight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5,4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0-1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运输权重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Freight_Weight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5,4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0-1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交付权重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Delivery_Weight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5,4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0-1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质量权重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Quality_Weight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5,4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0-1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资金成本率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Capital_Cost_Rate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8,6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年化0-1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最小分配比例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Min_Allocation_Rate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5,4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0-1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最大分配比例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Max_Allocation_Rate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5,4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0-1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生效开始日期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Effective_From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生效结束日期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Effective_To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不早于开始日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采购优化参数编号★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适用物料分类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参数维护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限定参数适用范围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价格权重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参数维护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与其他权重合计为1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运输权重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参数维护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与其他权重合计为1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交付权重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参数维护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与其他权重合计为1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质量权重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参数维护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与其他权重合计为1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资金成本率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财务系统/SCOS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建议：Capital_Cost_Rate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按财务确认口径维护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最小分配比例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参数维护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限制单一供应商最小份额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最大分配比例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参数维护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限制供应集中度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生效开始日期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参数维护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参数版本生效起点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生效结束日期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参数维护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空值表示持续有效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13. 月度采购方案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输入输出属性：输出；权威来源或生成模块：SCOS采购优化；主要消费方：采购审批、SAP/E采、驾驶舱；更新频率：月度/重算。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月度采购方案编号★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PURPLN_Id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PURPLN+日期+流水号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方案月份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Plan_Month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YYYYMM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待采购需求编号▲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Purchase_Demand_Id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待采购需求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成品/原料/辅料/包材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Supplier_Code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有效供应商编码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计划采购量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Planned_Purchase_Qty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建议下单日期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Suggested_Order_Date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要求到货日期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Required_Arrival_Date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综合采购成本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Total_Landed_Cost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CNY含税/不含税按口径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锁价建议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Hedge_Suggestion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锁价/暂不锁价/分批锁价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方案类型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Plan_Type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推荐/备选/人工调整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人工调整原因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Manual_Adjust_Reason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条件必填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人工调整时必填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审批意见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Approval_Opinion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条件必填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审批时必填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发布时间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Publish_Time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条件必填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已发布时必填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月度采购方案编号★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方案月份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业务日历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标识采购方案期间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待采购需求编号▲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关联需求来源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建议：Material_Code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按SAP物料编码直接映射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建议：Supplier_Code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按SAP供应商编码直接映射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计划采购量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优化结果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按物料供应商分配数量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建议下单日期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优化结果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根据要求到货日和提前期倒排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要求到货日期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需求映射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继承待采购需求日期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综合采购成本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报价、运费和资金影响汇总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锁价建议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规则结果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结合期现价格和风险形成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方案类型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区分原始建议与业务调整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人工调整原因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业务录入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记录偏离推荐方案的原因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审批意见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审批记录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保留审批结论和意见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发布时间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发布记录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记录正式执行起点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14. 采购执行跟踪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输入输出属性：双向；权威来源或生成模块：SAP、E采、TMS与SCOS；主要消费方：采购滚动调整、驾驶舱；更新频率：准实时/日度。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采购执行跟踪编号★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PUREXE_Id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PUREXE+日期+流水号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采购方案编号▲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Purchase_Plan_Id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已发布采购方案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采购订单编号▲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Purchase_Order_No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SAP采购订单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成品/原料/辅料/包材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Supplier_Code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有效供应商编码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订单数量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Order_Qty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已发货数量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Shipped_Qty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在途数量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Intransit_Qty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实收到货数量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Received_Qty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质检合格数量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Qualified_Qty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预计到货日期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Expected_Arrival_Date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执行偏差类型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Execution_Deviation_Type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延期/数量不足/质量异常/拒绝承诺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未完成采购承诺量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Open_Commitment_Qty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采购执行跟踪编号★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采购方案编号▲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关联执行依据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采购订单编号▲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建议：Purchase_Order_No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按采购订单号直接映射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建议：Material_Code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按SAP物料编码直接映射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建议：Supplier_Code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按SAP供应商编码直接映射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订单数量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建议：Order_Qty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按订单基本计量单位转换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已发货数量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TMS/供应商平台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建议：Shipped_Qty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汇总有效发运记录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在途数量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TMS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建议：Intransit_Qty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已发运未签收数量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实收到货数量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SAP/WMS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建议：Received_Qty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汇总收货过账数量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质检合格数量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QMS/LIMS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建议：Qualified_Qty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汇总已判定合格数量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预计到货日期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TMS/供应商平台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建议：Expected_Arrival_Date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取最新有效预计到货日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执行偏差类型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规则判断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比较计划与实际执行形成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未完成采购承诺量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订单量减有效收货或取消量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2"/>
        </w:rPr>
        <w:t>要货计划数据实体</w:t>
      </w: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15. 要货条件版本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输入输出属性：输入；权威来源或生成模块：SCOS要货模块；主要消费方：要货优化算法容器；更新频率：版本发布。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要货条件版本编号★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REQCOND_Id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REQCOND+日期+流水号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成品/原料/辅料/包材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Supplier_Code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有效供应商编码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合同编号▲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Contract_No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有效采购合同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合同执行顺序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Contract_Priority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正整数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供应商执行顺序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Supplier_Priority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正整数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供应商存放地点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Supplier_Storage_Location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地址或库点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运输提前期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Transport_Lead_Days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天，大于等于0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最早可到货日期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Earliest_Arrival_Date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日期可供量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Daily_Available_Qty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收货能力上限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Receiving_Capacity_Qty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吨/日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禁运校验状态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Embargo_Check_Status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可参与/禁止参与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生效开始日期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Effective_From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生效结束日期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Effective_To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不早于开始日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要货条件版本编号★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建议：Material_Code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按SAP物料编码直接映射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建议：Supplier_Code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按SAP供应商编码直接映射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合同编号▲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SAP/合同管理系统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建议：Contract_No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按有效合同号直接映射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合同执行顺序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规则或人工维护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默认按签订时间，允许说明后调整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供应商执行顺序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规则或人工维护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同物料下确定供应商优先顺序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供应商存放地点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供应商协同平台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建议：Storage_Location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取供应商确认的发货地点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运输提前期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TMS/SCOS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建议：Transport_Lead_Days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按路线和运输方式维护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最早可到货日期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供应商协同平台/SCOS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建议：Earliest_Arrival_Date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结合可供与运输提前期确定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日期可供量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供应商协同平台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建议：Daily_Available_Qty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按供应商物料日期记录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收货能力上限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WMS/SCOS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建议：Receiving_Capacity_Qty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按厂区收货资源维护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禁运校验状态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规则判断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按有效禁运范围判断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生效开始日期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发布记录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记录版本生效起点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生效结束日期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版本管理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新版本生效后关闭旧版本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16. 合同可安排余量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输入输出属性：输入；权威来源或生成模块：SAP、E采；主要消费方：要货优化、采购执行跟踪；更新频率：准实时/日度。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合同可安排余量编号★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CTRBAL_Id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CTRBAL+日期+流水号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合同编号▲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Contract_No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有效采购合同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成品/原料/辅料/包材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Supplier_Code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有效供应商编码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合同签订日期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Contract_Sign_Date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合同有效期至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Contract_Valid_To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合同数量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Contract_Qty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已下达数量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Released_Qty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已收货数量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Received_Qty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可安排余量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Available_Balance_Qty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最晚交期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Latest_Delivery_Date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快照时点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Snapshot_Time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合同可安排余量编号★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合同编号▲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SAP/合同管理系统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建议：Contract_No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按合同号直接映射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建议：Material_Code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按SAP物料编码直接映射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建议：Supplier_Code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按SAP供应商编码直接映射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合同签订日期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合同管理系统/SAP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建议：Sign_Date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取正式签订日期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合同有效期至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合同管理系统/SAP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建议：Valid_To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取合同失效日期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合同数量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建议：Contract_Qty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按合同基本计量单位转换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已下达数量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SAP/E采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建议：Released_Qty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汇总已生效要货或采购订单数量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已收货数量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SAP/WMS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建议：Received_Qty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汇总已过账收货数量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可安排余量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合同量扣除已下达和已取消占用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最晚交期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合同管理系统/SAP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建议：Latest_Delivery_Date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取合同约定最晚交付日期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快照时点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冻结余量计算时点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17. 日度要货计划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输入输出属性：输出；权威来源或生成模块：SCOS要货优化；主要消费方：SAP/E采/TMS、驾驶舱；更新频率：日度/事件重算。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日度要货计划编号★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REQPLN_Id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REQPLN+日期+流水号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要货条件版本编号▲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Condition_Version_Id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已生效条件版本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合同编号▲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Contract_No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有效合同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成品/原料/辅料/包材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Supplier_Code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有效供应商编码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计划到货日期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Planned_Arrival_Date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计划到货数量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Planned_Arrival_Qty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预计库存量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Projected_Stock_Qty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可小于0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固定到货量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Fixed_Arrival_Qty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人工锁定标识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Manual_Lock_Flag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Boolean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true/false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补位原因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Substitution_Reason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余量不足/禁运/日期不可达/能力不足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校验结果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Validation_Result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通过/警告/不通过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确认人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Confirmed_By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条件必填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发布前必填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发布时间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Publish_Time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条件必填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已发布时必填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日度要货计划编号★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要货条件版本编号▲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关联本次计算条件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合同编号▲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建议：Contract_No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关联合同可安排余量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建议：Material_Code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按SAP物料编码直接映射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建议：Supplier_Code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按SAP供应商编码直接映射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计划到货日期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计划计算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按生产耗用和安全缓冲确定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计划到货数量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计划计算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按日记录要货数量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预计库存量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计入固定到货后重新投影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固定到货量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执行状态汇总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已确认、已下达或在途数量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人工锁定标识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业务确认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锁定后滚动计算不得自动改变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补位原因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未按默认顺序时说明原因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校验结果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规则校验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校验库存、合同余额和可执行性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确认人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确认记录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记录业务确认人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发布时间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发布记录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记录计划正式生效时间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18. 供应商送货承诺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输入输出属性：输入；权威来源或生成模块：供应商平台、E采；主要消费方：要货滚动调整、到货跟踪；更新频率：供应商反馈。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供应商送货承诺编号★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SUPCMT_Id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SUPCMT+日期+流水号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要货计划编号▲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Requisition_Plan_Id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已下达要货计划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成品/原料/辅料/包材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Supplier_Code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有效供应商编码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承诺到货日期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Committed_Arrival_Date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承诺数量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Committed_Qty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反馈时间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Feedback_Time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承诺状态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Commitment_Status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已接受/部分接受/拒绝/待确认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反馈意见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Feedback_Comment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业务说明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承诺变更次数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Commitment_Change_Count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供应商送货承诺编号★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要货计划编号▲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关联供应商收到的计划明细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建议：Material_Code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按SAP物料编码直接映射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建议：Supplier_Code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按SAP供应商编码直接映射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承诺到货日期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E采/供应商协同平台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建议：Committed_Arrival_Date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取供应商最新有效承诺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承诺数量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E采/供应商协同平台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建议：Committed_Qty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按基本计量单位转换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反馈时间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E采/供应商协同平台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建议：Feedback_Time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取承诺反馈提交时间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承诺状态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E采/供应商协同平台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建议：Commitment_Status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统一转换供应商反馈状态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反馈意见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E采/供应商协同平台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建议：Feedback_Comment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保留供应商原始反馈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承诺变更次数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版本统计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按同一计划明细累计变更次数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19. 要货执行跟踪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输入输出属性：双向；权威来源或生成模块：TMS、WMS、SAP与SCOS；主要消费方：要货模块、驾驶舱、成本模块；更新频率：准实时/日度。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要货执行跟踪编号★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REQEXE_Id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REQEXE+日期+流水号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要货计划编号▲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Requisition_Plan_Id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已发布要货计划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供应商承诺编号▲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Supplier_Commitment_Id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供应商送货承诺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成品/原料/辅料/包材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Supplier_Code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有效供应商编码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下达时间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Release_Time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下达状态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Release_Status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待发送/已发送/失败/已确认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发货数量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Shipped_Qty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在途状态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Intransit_Status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待发运/运输中/异常/已到厂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预计到货日期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Expected_Arrival_Date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实收到货数量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Received_Qty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质检状态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Quality_Status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待检/合格/不合格/冻结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执行偏差类型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Execution_Deviation_Type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延期/不足/拒绝/运输异常/质量异常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固定到货标识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Fixed_Arrival_Flag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Boolean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true/false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要货执行跟踪编号★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要货计划编号▲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关联执行依据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供应商承诺编号▲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已反馈承诺时建立关联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建议：Material_Code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按SAP物料编码直接映射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建议：Supplier_Code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按SAP供应商编码直接映射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下达时间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SCOS/E采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建议：Release_Time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记录成功发送至执行系统的时间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下达状态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接口状态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按接口回执转换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发货数量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TMS/供应商平台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建议：Shipped_Qty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汇总有效发运数量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在途状态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TMS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建议：Intransit_Status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按运输节点统一状态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预计到货日期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TMS/供应商平台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建议：Expected_Arrival_Date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取最新有效预计到货日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实收到货数量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WMS/SAP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建议：Received_Qty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汇总已过账收货数量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质检状态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QMS/LIMS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建议：Quality_Status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统一映射质量状态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执行偏差类型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规则判断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比较计划、承诺和实际形成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固定到货标识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规则判断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已承诺、已下达或在途时锁定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20. 要货计划调整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输入输出属性：双向；权威来源或生成模块：SCOS要货用户与模型；主要消费方：工作流、发布与审计；更新频率：人工/事件。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要货计划调整编号★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REQADJ_Id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REQADJ+日期+流水号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原计划编号▲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Original_Plan_Id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已发布要货计划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新计划编号▲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New_Plan_Id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条件必填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发布后必填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变化类型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Change_Type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需求/库存/执行/预计到货/合同/禁运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受影响范围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Affected_Scope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物料/日期/供应商/合同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固定范围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Fixed_Scope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已确认/已下达/在途/人工锁定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调整前数量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Before_Qty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调整后数量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After_Qty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调整原因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Adjustment_Reason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业务说明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校验结果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Validation_Result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通过/警告/不通过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同步状态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Sync_Status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待同步/成功/失败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要货计划调整编号★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原计划编号▲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关联调整前版本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新计划编号▲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关联调整后版本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变化类型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SCOS/业务源系统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建议：Change_Type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统一转换触发调整的业务变化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受影响范围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影响分析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记录需重算的未执行范围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固定范围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规则判断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调整时保持不变的明细范围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调整前数量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原版本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汇总受影响范围原计划量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调整后数量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新版本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汇总受影响范围新计划量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调整原因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规则或人工录入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记录差异和业务依据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校验结果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规则校验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校验合同余量、库存和可执行性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同步状态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接口状态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记录对执行系统的同步结果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21. 要货异常协调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输入输出属性：双向；权威来源或生成模块：SCOS预警与协同任务；主要消费方：要货、采购、驾驶舱；更新频率：事件。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要货异常协调编号★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REQEXC_Id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REQEXC+日期+流水号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成品/原料/辅料/包材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风险日期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Risk_Date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缺口数量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Shortage_Qty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预计库存量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Projected_Stock_Qty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可小于0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异常原因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Exception_Cause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供货/运输/质检/合同/需求变化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协调方向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Coordination_Direction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提前供货/改期/替代/生产协调/风险接受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责任人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Owner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临时措施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Temporary_Measure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业务说明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升级级别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Escalation_Level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一级/二级/无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关闭结论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Closure_Result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已消除/风险接受/升级处理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关联调整任务编号▲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Adjustment_Task_Id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要货调整任务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要货异常协调编号★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建议：Material_Code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按SAP物料编码直接映射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风险日期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风险识别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记录预计发生缺口日期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缺口数量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需求减可用库存和固定到货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预计库存量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库存投影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记录风险日期预计库存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异常原因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规则判断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按事实证据分类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协调方向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业务选择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记录协调处置方向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责任人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任务派发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匹配业务责任人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临时措施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业务录入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风险无法消除时记录临时措施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升级级别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规则判断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按影响和时限确定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关闭结论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复核记录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记录最终闭环结论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关联调整任务编号▲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需要滚动调整时建立关联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22. 供应商禁运状态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输入输出属性：输入；权威来源或生成模块：采购、质量与合规管理；主要消费方：要货候选筛选、驾驶舱；更新频率：事件/状态变更。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供应商禁运状态编号★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EMBARGO_Id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EMBARGO+日期+流水号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Supplier_Code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有效供应商编码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禁运范围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Embargo_Scope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全部/物料/合同/工厂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状态类型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Embargo_Status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禁运/解除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原因类型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Reason_Type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质量/交付/合规/业务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事实依据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Evidence_Description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单据或说明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申请人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Applicant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复核人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Reviewer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确认人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Confirmer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条件必填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生效前必填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生效时间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Effective_Time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失效时间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Expire_Time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受影响在途说明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Affected_Intransit_Comment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业务说明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供应商禁运状态编号★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建议：Supplier_Code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按SAP供应商编码直接映射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禁运范围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业务申请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记录状态限制适用范围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审批结果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按已确认状态变更记录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原因类型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QMS/SCOS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建议：Reason_Type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按异常事实统一分类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事实依据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SCOS/QMS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建议：Evidence_Reference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关联异常事实与证明材料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申请人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申请记录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记录状态变更发起人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复核人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复核记录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记录复核责任人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确认人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确认记录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记录最终确认人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生效时间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从确认的时间点起生效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失效时间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解除后关闭原禁运记录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受影响在途说明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SCOS/TMS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建议：Affected_Intransit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禁运不自动取消已有在途，记录协调意见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2"/>
        </w:rPr>
        <w:t>成本分摊数据实体</w:t>
      </w: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23. 生产批次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输入输出属性：输入；权威来源或生成模块：MES、SAP；主要消费方：成本谱系与核算；更新频率：事件/日度。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生产批次编号★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BATCH_Id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BATCH+日期+流水号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生产订单编号▲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Production_Order_No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SAP/MES工单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成品/原料/辅料/包材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批次类型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Batch_Type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外部来源/物流/连续窗口/设备周期/工单活动/实体罐/库存/发运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工艺路线版本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Route_Version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事件时点有效版本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设备编码▲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Equipment_Code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生产设备/储罐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批次开始时间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Batch_Start_Time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批次结束时间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Batch_End_Time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不早于开始时间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投入数量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Input_Qty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基本计量单位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产出数量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Output_Qty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基本计量单位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合格数量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Qualified_Qty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边界可信度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Boundary_Confidence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5,4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0-1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异常事实说明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Exception_Fact_Comment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停机/旁路/清洗/切换/罐底/返工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生产批次编号★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生产订单编号▲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SAP/MES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建议：Production_Order_No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关联有效生产订单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建议：Material_Code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按SAP物料编码直接映射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批次类型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规则识别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按路线节点和批次规则分类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工艺路线版本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MES/SCOS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建议：Route_Version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按批次起始时间匹配有效路线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设备编码▲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MES/DCS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建议：Equipment_Code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按执行记录直接映射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批次开始时间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MES/DCS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建议：Batch_Start_Time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按边界事件或计量时点确定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批次结束时间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MES/DCS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建议：Batch_End_Time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按边界事件或计量时点确定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投入数量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MES/DCS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建议：Input_Qty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按两端计量和收发存统一换算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产出数量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MES/DCS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建议：Output_Qty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按批次实际产出计量汇总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合格数量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QMS/LIMS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建议：Qualified_Qty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仅统计已判定合格数量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边界可信度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规则评估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按计量、事件和证据完整度生成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异常事实说明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业务补充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保留业务确认的异常事实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24. 批次谱系关系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输入输出属性：输入；权威来源或生成模块：MES、WMS与SCOS校验；主要消费方：成本传导、追溯分析；更新频率：事件/日度。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批次谱系关系编号★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LINEAGE_Id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LINEAGE+日期+流水号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上游批次编号▲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Upstream_Batch_Id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生产批次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下游批次编号▲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Downstream_Batch_Id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生产批次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关系类型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Relation_Type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投料/转罐/物流/配方/返工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有效路由编号▲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Route_Id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事件时点有效路线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转出时间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Transfer_Out_Time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接收时间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Receive_Time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转出数量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Transfer_Out_Qty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基本计量单位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接收数量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Receive_Qty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基本计量单位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来源占比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Source_Ratio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10,8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0-1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去向占比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Destination_Ratio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10,8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0-1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转化率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Conversion_Rate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10,8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证据来源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Evidence_Source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计量/阀门/称重/单据/QC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关系可信度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Relation_Confidence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5,4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0-1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批次谱系关系编号★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上游批次编号▲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关联物料来源批次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下游批次编号▲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关联物料接收批次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关系类型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规则识别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按有效路线和业务事件分类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有效路由编号▲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MES/SCOS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建议：Route_Id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按关系发生时点匹配路线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转出时间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MES/DCS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建议：Transfer_Out_Time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取上游实际转出时点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接收时间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MES/DCS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建议：Receive_Time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取下游实际接收时点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转出数量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MES/DCS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建议：Transfer_Out_Qty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按独立计量或业务单据取值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接收数量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MES/DCS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建议：Receive_Qty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按独立计量或罐差取值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来源占比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接收量占下游总来源量比例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去向占比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转出量占上游总去向量比例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转化率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按有效投入产出关系计算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证据来源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MES/DCS/QMS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建议：Evidence_Source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记录关系成立的主要证据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关系可信度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规则评估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综合路线、时间、数量和证据评分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25. 成本事实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输入输出属性：输入；权威来源或生成模块：SAP、MES、WMS、TMS、QMS/LIMS；主要消费方：直接归集与费用池分摊；更新频率：日度/期间。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成本事实编号★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COSTFACT_Id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COSTFACT+日期+流水号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来源单据编号▲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Source_Document_No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唯一业务单据号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来源系统类型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Source_System_Type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SAP/MES/TMS/QMS/LIMS/DCS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成本发生日期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Cost_Date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会计期间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Accounting_Period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YYYYMM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成本要素编码▲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Cost_Element_Code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财务成本要素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材料/能源/维修/检验/包装/运输/其他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批次编号▲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Batch_Id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生产批次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费用金额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可正可负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币种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Currency_Code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CNY等ISO币种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含税标识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Tax_Included_Flag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Boolean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true/false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Cost_Driver_Qty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动因数量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计量单位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Uom_Code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SAP基本单位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去重键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Deduplication_Key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128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系统+单据+行+版本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成本事实编号★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来源单据编号▲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SAP/MES/TMS/QMS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建议：Source_Document_No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与来源系统类型组成去重键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来源系统类型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接口上下文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记录权威事实来源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成本发生日期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来源业务系统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建议：Cost_Date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取实际业务发生日期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会计期间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建议：Accounting_Period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按财务过账期间映射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成本要素编码▲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建议：Cost_Element_Code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沿用财务成本要素编码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成本类型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代码转换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按成本要素映射到业务分类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批次编号▲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可直接计批时关联批次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费用金额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SAP/来源业务系统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建议：Cost_Amount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统一为不含税或已确认成本口径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币种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建议：Currency_Code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按财务币种代码映射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含税标识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建议：Tax_Included_Flag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明确金额税口径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来源业务系统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建议：Cost_Driver_Qty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用于单位成本或直接归集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计量单位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建议：Uom_Code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统一转换为标准计量单位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去重键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用于防止重复成本事实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26. 批次直接成本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输入输出属性：输出；权威来源或生成模块：SCOS成本模块；主要消费方：批次传导、成本分析；更新频率：日度/期间。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批次直接成本编号★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BATCOST_Id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BATCOST+日期+流水号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批次编号▲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Batch_Id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生产批次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成本事实编号▲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Cost_Fact_Id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标准成本事实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成本要素编码▲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Cost_Element_Code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财务成本要素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直接成本类型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Direct_Cost_Type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材料/能源/检验/包装/运输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归集数量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Allocated_Qty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动因数量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归集金额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Direct_Cost_Amount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CNY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归集依据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Allocation_Basis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领料/实测消耗/设备活动/样品/吨公里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来源唯一性状态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Source_Uniqueness_Status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通过/冲突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追溯完整性状态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Traceability_Status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完整/缺失/低可信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成本版本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Cost_Version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参考版本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批次直接成本编号★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批次编号▲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关联成本承接批次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成本事实编号▲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关联原始成本来源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成本要素编码▲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建议：Cost_Element_Code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继承标准成本事实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直接成本类型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规则分类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按可直接计批证据分类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归集数量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映射计算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取领料、消耗、样品或装载量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归集金额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映射计算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按实际数量和成本事实归集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归集依据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规则识别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记录直接归集证据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来源唯一性状态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校验结果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检查成本事实是否重复引用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追溯完整性状态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校验结果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检查批次与来源链完整性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成本版本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成本更正形成新版本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27. 费用池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输入输出属性：输入；权威来源或生成模块：SAP财务、SCOS成本人员；主要消费方：费用分摊引擎；更新频率：日度/期间。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费用池编号★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CPOOL_Id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CPOOL+日期+流水号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会计期间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Accounting_Period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YYYYMM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费用类型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Expense_Type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人工/折旧/能源/维修/污水/保险/销售物流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成本要素范围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Cost_Element_Scope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成本要素清单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来源总额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Source_Total_Amount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CNY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已直接归集金额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Direct_Assigned_Amount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CNY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非受益金额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Non_Benefit_Amount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CNY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资本化金额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Capitalized_Amount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CNY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调整金额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Adjustment_Amount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可正可负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可分摊金额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Allocable_Amount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CNY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首选动因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Primary_Driver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工时/设备占用/能耗/处理量/绝干量/发运量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备选动因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Fallback_Driver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可用动因枚举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受益范围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Benefit_Scope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产线/设备/产品/批次范围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费用池编号★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会计期间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建议：Accounting_Period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按财务期间建立费用池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费用类型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建议：Expense_Type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按成本要素映射费用池类型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成本要素范围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建议：Cost_Element_Scope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定义费用池包含的成本要素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来源总额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建议：Source_Total_Amount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汇总来源成本事实金额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已直接归集金额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派生汇总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汇总已直接计入批次的金额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非受益金额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SCOS/SAP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建议：Non_Benefit_Amount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扣除非受益或不应分摊部分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资本化金额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建议：Capitalized_Amount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按财务确认资本化金额扣除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调整金额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建议：Adjustment_Amount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记录经确认的调整事项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可分摊金额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来源总额减扣除项后形成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首选动因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规则维护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按费用类型配置首选动因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备选动因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规则维护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首选动因无效时使用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受益范围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规则维护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限制费用池受益对象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28. 费用池分摊结果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输入输出属性：输出；权威来源或生成模块：SCOS成本模块；主要消费方：批次成本、对账与审计；更新频率：每次核算。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费用池分摊结果编号★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CPALLOC_Id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CPALLOC+日期+流水号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费用池编号▲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Cost_Pool_Id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费用池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批次编号▲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Batch_Id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受益生产批次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动因类型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Driver_Type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工时/设备占用/能耗/处理量/绝干量/发运量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批次动因量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Batch_Driver_Qty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有效分母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Valid_Denominator_Qty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分摊率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Allocation_Rate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18,10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分摊金额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Allocated_Amount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CNY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尾差金额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Rounding_Difference_Amount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可正可负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未分摊金额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Unallocated_Amount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动因有效状态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Driver_Validity_Status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有效/使用备选/无效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分摊规则版本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Allocation_Rule_Version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已发布版本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费用池分摊结果编号★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费用池编号▲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关联被分摊费用池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批次编号▲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关联受益批次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动因类型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规则结果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记录实际采用动因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批次动因量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MES/DCS/TMS/SCOS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建议：Batch_Driver_Qty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按批次汇总有效动因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有效分母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汇总费用池受益批次动因量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分摊率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可分摊金额除以有效分母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分摊金额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批次动因量乘分摊率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尾差金额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尾差处理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尾差按已发布规则归集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未分摊金额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无有效动因时单独保留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动因有效状态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规则校验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记录动因与分母可用性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分摊规则版本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规则版本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关联计算所用分摊规则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29. 生产订单成本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输入输出属性：输出；权威来源或生成模块：SCOS成本模块；主要消费方：销售订单成本、经营分析；更新频率：日度/期间。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生产订单成本编号★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POCOST_Id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POCOST+日期+流水号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生产订单编号▲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Production_Order_No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SAP/MES工单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成品/原料/辅料/包材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Cost_Period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YYYYMM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批次成本版本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Batch_Cost_Version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参考版本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直接成本金额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Direct_Cost_Amount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CNY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费用池成本金额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Pool_Cost_Amount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CNY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调整成本金额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Adjustment_Cost_Amount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可正可负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完工成本金额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Completed_Cost_Amount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CNY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在制成本金额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Wip_Cost_Amount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CNY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异常损失金额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Abnormal_Loss_Amount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CNY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完工数量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Completed_Qty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单位成本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Unit_Cost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条件必填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有完工量时必填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绝干单位成本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Dry_Basis_Unit_Cost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CNY/绝干吨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生产订单成本编号★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生产订单编号▲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SAP/MES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建议：Production_Order_No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按生产订单号直接映射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建议：Material_Code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按SAP物料编码直接映射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成本期间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业务日历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按成本版本所属期间记录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批次成本版本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版本关联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关联已确认批次成本版本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直接成本金额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汇总订单关联批次直接成本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费用池成本金额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汇总订单关联批次分摊成本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调整成本金额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修正结果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记录已确认成本调整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完工成本金额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拆分计算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按实际完工数量分配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在制成本金额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拆分计算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记录期末在制承接成本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异常损失金额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规则分类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与正常损耗分开记录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完工数量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MES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建议：Completed_Qty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取有效报工完工数量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单位成本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订单总成本除以完工数量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绝干单位成本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按水分折算绝干量计算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30. 销售订单成本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输入输出属性：输出；权威来源或生成模块：SCOS成本模块；主要消费方：盈利分析、驾驶舱；更新频率：日度/期间。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销售订单成本编号★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SOCOST_Id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SOCOST+日期+流水号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销售订单编号▲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Sales_Order_No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SAP销售订单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销售订单行号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Sales_Order_Line_No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订单行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客户编码▲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Customer_Code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SAP客户编码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成品/原料/辅料/包材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发运批次编号▲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Shipment_Batch_Id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发运批次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来源生产订单编号▲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Source_Production_Order_No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生产订单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实际装载数量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Actual_Load_Qty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制造成本金额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Manufacturing_Cost_Amount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CNY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包装成本金额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Packaging_Cost_Amount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CNY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运输成本金额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Transport_Cost_Amount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CNY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完整成本金额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Full_Cost_Amount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CNY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签收日期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Signed_Receipt_Date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销售订单成本编号★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销售订单编号▲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建议：Sales_Order_No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按销售订单号直接映射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销售订单行号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建议：Sales_Order_Line_No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与订单号组成业务唯一键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客户编码▲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建议：Customer_Code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按客户主数据直接映射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物料编码▲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建议：Material_Code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按SAP物料编码直接映射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发运批次编号▲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WMS/TMS/SCOS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建议：Shipment_Batch_Id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关联订单实际发运批次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来源生产订单编号▲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谱系追溯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通过库存批和谱系追溯来源订单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实际装载数量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TMS/WMS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建议：Actual_Load_Qty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取已确认装载或发运数量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制造成本金额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分配计算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按实际装载量承接来源制造成本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包装成本金额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SAP/MES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建议：Packaging_Cost_Amount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汇总订单相关包装费用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运输成本金额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TMS/SAP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建议：Transport_Cost_Amount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汇总车辆、运费和保险费用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完整成本金额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制造成本加交付相关成本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签收日期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TMS/SAP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建议：Signed_Receipt_Date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取客户有效签收日期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31. 多维成本分析快照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输入输出属性：输出；权威来源或生成模块：SCOS成本模块；主要消费方：成本页面、驾驶舱；更新频率：日度/期间。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多维成本分析快照编号★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COSTANL_Id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COSTANL+日期+流水号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分析期间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Analysis_Period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YYYYMM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分析维度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Analysis_Dimension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批次/产品/订单/客户/供应商/成本要素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维度对象编码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Dimension_Object_Code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64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业务对象编码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指标编码▲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Metric_Code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已发布指标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指标值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Metric_Value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按指标单位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对比基线值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Baseline_Value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按指标单位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差异值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Variance_Value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可正可负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差异率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Variance_Rate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可正可负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数据快照编号▲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Data_Snapshot_Id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统一分析数据集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导出记录编号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Export_Record_Id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系统生成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多维成本分析快照编号★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分析期间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用户选择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记录分析时间范围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分析维度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用户选择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记录当前聚合和钻取维度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维度对象编码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数据中台/SCOS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建议：Dimension_Object_Code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按维度类型关联对应主数据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关联指标口径版本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聚合计算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按统一成本口径聚合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对比基线值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快照对比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取上期、预算或目标基线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差异值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当前值减基线值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差异率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派生计算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差异值除以有效基线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数据快照编号▲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数据中台/SCOS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建议：Data_Snapshot_Id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冻结本次分析使用的数据版本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导出记录编号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发生导出时关联审计记录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32. 成本规则修正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输入输出属性：双向；权威来源或生成模块：SCOS成本人员与工作流；主要消费方：重算、版本与审计；更新频率：人工修正。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成本规则修正编号★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COSTFIX_Id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COSTFIX+日期+流水号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原结果版本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Original_Result_Version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已发布参考版本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更正数据版本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Correction_Data_Version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来源版本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异常类型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Exception_Type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批次/谱系/费用池/订单/规则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最早受影响节点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Earliest_Affected_Node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业务对象和时间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受影响后代范围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Affected_Descendant_Scope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批次/订单/分析结果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补充证据说明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Supplementary_Evidence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业务事实说明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修正规则类型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Correction_Rule_Type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成本映射/备选动因/边界规则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新结果版本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New_Result_Version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条件必填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重算成功后必填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成本差异金额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Cost_Variance_Amount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可正可负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修正确认人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Correction_Confirmed_By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条件必填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发布前必填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成本规则修正编号★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原结果版本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版本关联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关联修正前结果版本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更正数据版本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来源业务系统/SCOS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建议：Correction_Data_Version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记录补充或更正证据版本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异常类型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规则识别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按受影响对象分类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最早受影响节点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影响分析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确定重算起点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受影响后代范围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谱系遍历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记录需联动重算范围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补充证据说明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SCOS/业务源系统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建议：Supplementary_Evidence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记录更正依据和来源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修正规则类型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规则维护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证据不足时补充参考规则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新结果版本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关联修正后的结果版本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成本差异金额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版本比对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新结果减原结果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修正确认人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确认记录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记录修正结果确认人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33. 成本预警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输入输出属性：输出；权威来源或生成模块：SCOS成本模块；主要消费方：驾驶舱、协同任务；更新频率：日度/期间。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成本预警编号★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COSTALT_Id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COSTALT+日期+流水号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监测期间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Monitoring_Period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YYYYMM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业务对象类型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Object_Type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批次/产品/生产订单/销售订单/客户/供应商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业务对象编码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Object_Code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64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对象业务键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异常指标类型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Exception_Metric_Type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价格/用量/收率/能耗/单位成本/分摊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当前指标值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Current_Metric_Value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按指标单位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基准指标值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Baseline_Metric_Value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按指标单位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预警阈值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Alert_Threshold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按指标口径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预警级别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Alert_Level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一级/二级/提示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影响对象范围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Affected_Object_Scope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批次/产品/订单/客户/供应商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角色化提示内容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Role_Based_Message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生产/销售/采购/财务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追溯入口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Trace_Link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SCOS内部链接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关联预警事件编号▲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Alert_Event_Id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驾驶舱预警事件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成本预警编号★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监测期间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业务日历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记录本轮监测期间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业务对象类型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监测范围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标识预警对象类型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业务对象编码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数据中台/SCOS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建议：Object_Code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关联对应业务对象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异常指标类型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规则判断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按指标口径分类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当前指标值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记录本轮监测值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基准指标值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基准版本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取已确认历史或目标基准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预警阈值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预警规则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关联已发布阈值版本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预警级别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规则判断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结合偏差与数据可信度分级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影响对象范围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谱系追溯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记录异常影响范围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角色化提示内容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按角色生成业务提示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追溯入口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链接至成本明细和来源证据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关联预警事件编号▲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需要派发时建立关联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2"/>
        </w:rPr>
        <w:t>供应链驾驶舱数据实体</w:t>
      </w: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34. 指标口径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输入输出属性：输入；权威来源或生成模块：SCOS指标治理；主要消费方：指标计算、页面与预警；更新频率：版本发布。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指标口径编号★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METRIC_Id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METRIC+日期+流水号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指标编码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Metric_Code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唯一稳定编码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指标名称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Metric_Name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业务名称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指标分类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Metric_Category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产销/库存/采购/储运/环保/资金/成本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统计粒度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Aggregation_Grain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日/月/组织/物料/订单等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计算口径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Calculation_Definition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业务公式说明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指标单位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Metric_Unit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数量/金额/%/天/次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数据来源清单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Data_Source_List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源系统和数据主题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刷新频率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Refresh_Frequency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实时/5分钟/小时/日/月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负责人角色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Owner_Role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业务角色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生效开始时间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Effective_From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失效时间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Effective_To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指标口径编号★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指标编码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作为跨版本业务唯一键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指标名称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使用统一业务术语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指标分类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用于专题视图归类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统计粒度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明确指标最小统计粒度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计算口径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使用业务语言说明分子、分母和过滤状态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指标单位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统一展示和换算单位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数据来源清单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列出计算所需权威来源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刷新频率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定义可接受刷新周期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负责人角色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明确口径责任人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生效开始时间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发布记录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发布后按时点生效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失效时间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版本管理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新版本替代时关闭旧版本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35. 预警规则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输入输出属性：输入；权威来源或生成模块：SCOS规则治理；主要消费方：预警服务、协同任务；更新频率：版本发布。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预警规则编号★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ALTRULE_Id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ALTRULE+日期+流水号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指标口径编号▲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Metric_Definition_Id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已发布指标口径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规则名称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Rule_Name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业务名称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比较运算符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Comparison_Operator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&gt;/≥/&lt;/≤/=/区间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一级预警阈值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Level_1_Threshold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按指标单位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二级预警阈值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Level_2_Threshold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按指标单位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持续时长条件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Duration_Condition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分钟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聚合去重窗口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Dedup_Window_Minutes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分钟，大于等于0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影响范围规则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Impact_Scope_Rule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组织/对象/上下游关系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责任匹配规则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Owner_Matching_Rule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部门/岗位/对象责任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处置时限分钟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Handling_Sla_Minutes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正整数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生效开始时间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Effective_From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预警规则编号★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指标口径编号▲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关联受监测指标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规则名称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说明预警业务含义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比较运算符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定义阈值比较方式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一级预警阈值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一级预警适用时必填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二级预警阈值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二级预警适用时必填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持续时长条件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防止瞬时波动误报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聚合去重窗口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同类事件在窗口内聚合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影响范围规则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定义预警影响范围识别方式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责任匹配规则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用于匹配处置责任人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处置时限分钟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按级别定义处置时限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生效开始时间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发布记录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发布后按时点生效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36. 角色看板版本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输入输出属性：输入；权威来源或生成模块：SCOS驾驶舱配置；主要消费方：角色化页面；更新频率：版本发布。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角色看板版本编号★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DASHBD_Id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DASHBD+日期+流水号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看板编码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Dashboard_Code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唯一稳定编码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看板名称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Dashboard_Name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业务名称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适用角色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Applicable_Role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角色清单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专题类型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Topic_Type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全局/产销/库存/采购/成本/环保/资金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指标清单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Metric_List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已发布指标编码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布局配置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Layout_Config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组件位置与尺寸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数据权限范围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Data_Access_Scope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组织/仓库/产线/对象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终端类型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Terminal_Type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PC/大屏/移动端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预览校验状态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Preview_Check_Status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通过/不通过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审批人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Approved_By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条件必填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发布前必填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发布时间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Publish_Time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条件必填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已发布时必填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角色看板版本编号★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看板编码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作为看板跨版本业务键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看板名称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按角色或专题命名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适用角色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权限配置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关联角色权限矩阵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专题类型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标识看板主题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指标清单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配置关联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按展示顺序关联指标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布局配置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配置生成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保存可编辑布局配置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数据权限范围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权限配置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与角色和组织范围共同生效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终端类型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不同终端可使用独立布局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预览校验状态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校验结果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发布前完成多端预览校验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审批人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审批记录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记录敏感数据范围审批人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发布时间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发布记录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记录正式发布时间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37. KPI结果与健康度快照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输入输出属性：输出；权威来源或生成模块：SCOS指标服务；主要消费方：驾驶舱、报表与沙盘；更新频率：小时/日度。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KPI结果与健康度快照编号★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KPISNP_Id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KPISNP+日期+流水号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快照时间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Snapshot_Time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指标口径编号▲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Metric_Definition_Id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已发布指标口径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业务对象类型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Object_Type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组织/仓库/产线/订单/供应商/客户/产品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业务对象编码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Object_Code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64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对象业务键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统计期间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Statistical_Period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时点/日/月/滚动周期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指标值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Metric_Value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按指标单位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目标或基准值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Target_Baseline_Value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按指标单位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健康度状态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Health_Status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绿/黄/红/数据异常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数据质量状态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Data_Quality_Status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正常/缺失/过期/冲突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数据更新时间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Data_Update_Time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钻取链接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Drill_Down_Link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SCOS内部链接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KPI结果与健康度快照编号★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快照时间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记录指标计算完成时点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指标口径编号▲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关联计算口径版本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业务对象类型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维度映射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标识指标对象粒度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业务对象编码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数据中台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建议：Object_Code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关联对应主数据或交易对象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统计期间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业务日历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按指标口径确定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按已发布口径计算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目标或基准值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配置或历史基准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用于健康度和差异判断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健康度状态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阈值判断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按健康度阈值版本生成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数据质量状态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质量校验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关键数据不完整时不得使用人工替代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数据更新时间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数据中台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建议：Data_Update_Time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取支撑指标的最新数据时点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钻取链接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链接至明细和源单据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38. 预警事件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输入输出属性：输出；权威来源或生成模块：SCOS预警服务；主要消费方：驾驶舱、协同任务与通知；更新频率：事件。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预警事件编号★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ALTEVT_Id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ALTEVT+日期+流水号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预警规则编号▲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Alert_Rule_Id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已发布预警规则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来源模块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Source_Module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库存/采购/要货/成本/驾驶舱等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来源事件编号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Source_Event_Id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64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源模块唯一编号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业务对象类型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Object_Type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物料/订单/供应商/批次/指标等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业务对象编码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Object_Code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64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对象业务键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预警发生时间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Alert_Occurred_Time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预警级别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Alert_Level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一级/二级/提示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影响范围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Impact_Scope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组织与业务对象清单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事件摘要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Event_Summary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业务描述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聚合主事件编号▲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Parent_Event_Id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聚合事件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建议责任人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Suggested_Owner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追溯链接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Trace_Link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SCOS内部链接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预警事件编号★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预警规则编号▲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关联触发规则版本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来源模块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事件上下文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记录预警业务来源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来源事件编号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来源业务模块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建议：Source_Event_Id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与来源模块组成幂等去重键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业务对象类型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来源业务模块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建议：Object_Type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统一转换对象类型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业务对象编码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来源业务模块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建议：Object_Code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保留源对象业务键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预警发生时间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来源业务模块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建议：Alert_Occurred_Time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取业务风险实际识别时点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预警级别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规则判断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按已发布预警规则分级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影响范围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规则识别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通过业务关系识别受影响范围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事件摘要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用业务语言概括异常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聚合主事件编号▲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聚合去重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同类事件合并时关联主事件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建议责任人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责任匹配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按组织和对象责任规则生成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追溯链接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链接至来源数据和分析视图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39. 预警处置任务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输入输出属性：双向；权威来源或生成模块：SCOS协同任务；主要消费方：责任人、驾驶舱与审计；更新频率：实时。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预警处置任务编号★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ALTTASK_Id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ALTTASK+日期+流水号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预警事件编号▲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Alert_Event_Id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有效预警事件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责任部门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Owner_Department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组织名称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责任人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Owner_User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派发时间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Dispatch_Time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要求完成时间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Due_Time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接收时间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Accepted_Time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处置动作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Handling_Action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业务处置说明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处置进度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Handling_Progress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0-100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处置证据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Handling_Evidence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单据/链接/说明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升级次数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Escalation_Count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大于等于0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验证结论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Verification_Result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已恢复/风险接受/未关闭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关闭时间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Close_Time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预警处置任务编号★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预警事件编号▲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关联需处置事件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责任部门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SCOS/统一身份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建议：Department_Code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按责任规则匹配部门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责任人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SCOS/统一身份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建议：User_Account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经确认后派发至责任人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派发时间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记录任务成功派发时点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要求完成时间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按预警级别和SLA计算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接收时间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任务确认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责任人确认接收时记录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处置动作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业务反馈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持续记录关键处置动作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处置进度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业务反馈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以百分比记录当前进度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处置证据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业务反馈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关联可验证的处置依据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升级次数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系统统计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每次超时或失败升级累计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验证结论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复核记录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由有权限人员确认闭环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关闭时间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关闭记录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验证通过后记录关闭时间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40. 根因分析记录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输入输出属性：输出；权威来源或生成模块：SCOS钻取与分析服务；主要消费方：驾驶舱、协同处置；更新频率：按分析请求。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根因分析记录编号★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RCA_Id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RCA+日期+流水号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来源KPI快照编号▲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Kpi_Snapshot_Id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KPI结果快照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预警事件编号▲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Alert_Event_Id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预警事件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异常对象类型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Exception_Object_Type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指标/订单/批次/供应商等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异常对象编码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Exception_Object_Code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64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对象业务键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分析范围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Analysis_Scope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组织/期间/上下游对象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源单据链接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Source_Document_Link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单据或工单链接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专业模块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Professional_Module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库存/采购/要货/成本/排程等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根因分类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Root_Cause_Category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业务分类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根因说明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Root_Cause_Description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业务结论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影响范围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Impact_Scope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受影响对象清单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处理建议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Handling_Suggestion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业务建议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确认人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Confirmed_By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根因分析记录编号★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来源KPI快照编号▲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关联异常指标快照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预警事件编号▲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由预警发起时建立关联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异常对象类型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钻取请求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记录分析对象类型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异常对象编码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数据中台/SCOS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建议：Object_Code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关联具体异常对象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分析范围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钻取结果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记录本次根因分析边界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源单据链接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链接至权威源单据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专业模块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规则匹配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需要专业分析时指定承接模块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根因分类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分析结论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使用统一根因分类字典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根因说明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分析结论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记录已确认的事实与因果链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影响范围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关联分析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记录根因影响范围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处理建议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分析结论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形成可执行处理建议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确认人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确认记录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记录根因结论确认人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41. 情景模拟任务与基线快照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输入输出属性：双向；权威来源或生成模块：SCOS沙盘服务；主要消费方：专业算法容器、驾驶舱；更新频率：用户触发。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情景模拟任务与基线快照编号★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SIMTASK_Id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SIMTASK+日期+流水号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情景类型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Scenario_Type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需求/供应/产能/库存/成本/综合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情景名称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Scenario_Name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业务名称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问题描述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Problem_Description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业务问题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基线时点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Baseline_Time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基线方案版本清单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Baseline_Version_List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计划/策略/规则版本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数据快照编号▲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Data_Snapshot_Id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沙盘隔离快照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假设参数集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Assumption_Parameter_Set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参数名、原值、模拟值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调用模型清单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Model_Service_List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采购/库存/排程/成本等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模型版本清单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Model_Version_List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模型版本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任务状态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Task_Status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待执行/执行中/成功/不可行/数据异常/超时/取消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发起人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Initiated_By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情景模拟任务与基线快照编号★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情景类型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用户选择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标识模拟业务主题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情景名称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用户录入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便于识别和复用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问题描述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用户录入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说明模拟目标和范围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基线时点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快照生成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冻结正式业务状态时点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基线方案版本清单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版本汇集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记录参与模拟的正式版本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数据快照编号▲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数据中台/SCOS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建议：Data_Snapshot_Id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冻结模拟输入数据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假设参数集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用户配置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记录所有可调假设及单位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调用模型清单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任务编排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记录实际调用的业务模型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模型版本清单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服务注册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冻结各模型运行版本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任务状态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任务状态机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记录模拟任务生命周期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发起人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记录模拟发起人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0"/>
        </w:rPr>
        <w:t>42. 情景模拟结果与采纳协同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输入输出属性：双向；权威来源或生成模块：SCOS沙盘与协同服务；主要消费方：驾驶舱、专业模块；更新频率：每次场景运行。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字段英文名</w:t>
            </w:r>
          </w:p>
        </w:tc>
        <w:tc>
          <w:tcPr>
            <w:tcW w:type="dxa" w:w="102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数据类型</w:t>
            </w:r>
          </w:p>
        </w:tc>
        <w:tc>
          <w:tcPr>
            <w:tcW w:type="dxa" w:w="96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长度/精度</w:t>
            </w:r>
          </w:p>
        </w:tc>
        <w:tc>
          <w:tcPr>
            <w:tcW w:type="dxa" w:w="850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是否必填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取值范围/枚举值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情景模拟结果与采纳协同编号★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SIMRES_Id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SIMRES+日期+流水号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Org_Code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工厂/公司编码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模拟任务编号▲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Simulation_Task_Id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情景模拟任务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方案类型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Solution_Type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情景结果/备选方案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服务水平变化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Service_Level_Change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10,6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可正可负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成本变化金额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Cost_Change_Amount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CNY，可正可负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库存变化数量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Inventory_Change_Qty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18,3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基本计量单位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风险变化摘要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Risk_Change_Summary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新增/缓解/转移风险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不可行原因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Infeasible_Reason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条件必填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不可行时必填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备选方案说明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Alternative_Solution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业务方案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审阅意见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Review_Opinion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业务意见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采纳结论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Adoption_Result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采纳/部分采纳/不采纳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采纳依据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Adoption_Basis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成本/服务/风险权衡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承接模块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Receiving_Module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采购/库存/要货/排程/其他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调整任务编号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Adjustment_Task_Id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32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业务调整任务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协同状态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Collaboration_Status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待受理/已受理/执行中/已完成/拒绝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Version_No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V1.0起递增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Status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20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草稿/待确认/已确认/已发布/已失效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Created_By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String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50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用户账号或系统账号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Create_Time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Update_Time</w:t>
            </w:r>
          </w:p>
        </w:tc>
        <w:tc>
          <w:tcPr>
            <w:tcW w:type="dxa" w:w="10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9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—</w:t>
            </w:r>
          </w:p>
        </w:tc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是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北京时间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字段中文名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数据来源系统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来源字段名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映射逻辑说明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情景模拟结果与采纳协同编号★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SCOS生成全局唯一主键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组织编码▲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建议：Org_Code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沿用SAP组织编码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模拟任务编号▲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关联实体字段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关联模拟输入与基线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方案类型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模型结果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区分主结果与备选方案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服务水平变化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对比计算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情景结果减基线结果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成本变化金额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对比计算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情景总成本减基线总成本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库存变化数量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对比计算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情景库存减基线库存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风险变化摘要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对比分析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汇总关键风险变化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不可行原因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模型结果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记录冲突约束的业务解释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备选方案说明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分析结果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记录可供决策的替代路径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审阅意见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审阅记录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保留业务审阅结论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采纳结论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决策记录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记录正式决策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采纳依据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决策记录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记录决策理由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承接模块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协同记录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采纳后指定正式调整流程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调整任务编号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关联正式业务方案调整任务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协同状态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协同状态机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持续回写承接进展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变更形成新版本，历史版本保留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业务状态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状态机生成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按对象生命周期转换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创建人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当前用户/系统账号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记录首次创建责任主体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记录首次创建时间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更新时间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系统时间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记录最后变更时间</w:t>
            </w:r>
          </w:p>
        </w:tc>
      </w:tr>
    </w:tbl>
    <w:p>
      <w:pPr>
        <w:spacing w:after="40"/>
      </w:pPr>
    </w:p>
    <w:p>
      <w:pPr>
        <w:keepNext/>
      </w:pPr>
      <w:r>
        <w:rPr>
          <w:rFonts w:ascii="Times New Roman" w:hAnsi="Times New Roman" w:eastAsia="Songti SC" w:cs="Times New Roman"/>
          <w:b/>
          <w:color w:val="000000"/>
          <w:sz w:val="22"/>
        </w:rPr>
        <w:t>公共技术控制表补充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除上述业务实体外，系统还使用快照、模型运行、方案版本、流程实例、可靠事件和审计记录等公共技术控制表。这些表不改变业务蓝图字段口径，用于实现可复现、可审批、可发布、可对账和可审计。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逻辑表</w:t>
            </w:r>
          </w:p>
        </w:tc>
        <w:tc>
          <w:tcPr>
            <w:tcW w:type="dxa" w:w="340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关键字段</w:t>
            </w:r>
          </w:p>
        </w:tc>
        <w:tc>
          <w:tcPr>
            <w:tcW w:type="dxa" w:w="379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用途</w:t>
            </w:r>
          </w:p>
        </w:tc>
        <w:tc>
          <w:tcPr>
            <w:tcW w:type="dxa" w:w="141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输入输出属性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opt_data_snapshot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snapshot_id、cutoff_time、content_hash、quality_status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冻结模型输入并记录质量门禁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双向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opt_model_run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run_id、model_version_id、parameter_version_id、solver_status、mip_gap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记录算法运行、求解状态和版本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双向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opt_plan_version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plan_version_id、parent_version_id、version_type、publish_status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承载模型、人工、审批与发布版本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双向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wf_instance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instance_id、business_version_id、status、started_at、completed_at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记录审批流程和状态迁移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双向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int_business_event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event_id、idempotency_key、event_type、status、next_retry_at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可靠传递跨模块和外部事件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双向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audit_operation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audit_id、trace_id、user_id、object_ref、change_summary、occurred_at</w:t>
            </w:r>
          </w:p>
        </w:tc>
        <w:tc>
          <w:tcPr>
            <w:tcW w:type="dxa" w:w="379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记录访问、调整、审批、发布和运维操作</w:t>
            </w:r>
          </w:p>
        </w:tc>
        <w:tc>
          <w:tcPr>
            <w:tcW w:type="dxa" w:w="141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输出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9.2.1.2 公共技术实体与主链补充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下表补充展示跨模块公共技术实体，用于将业务输入输出与快照、模型运行、方案版本、审批发布、事件和审计主链连接。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实体编号</w:t>
            </w:r>
          </w:p>
        </w:tc>
        <w:tc>
          <w:tcPr>
            <w:tcW w:type="dxa" w:w="198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实体名称</w:t>
            </w:r>
          </w:p>
        </w:tc>
        <w:tc>
          <w:tcPr>
            <w:tcW w:type="dxa" w:w="187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数据域</w:t>
            </w:r>
          </w:p>
        </w:tc>
        <w:tc>
          <w:tcPr>
            <w:tcW w:type="dxa" w:w="255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权威来源/责任</w:t>
            </w:r>
          </w:p>
        </w:tc>
        <w:tc>
          <w:tcPr>
            <w:tcW w:type="dxa" w:w="289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生命周期与模块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ENT-MDM-001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标准物料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产品与物料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SAP/主数据管理员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同步—生效—停用；全部模块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ENT-MDM-002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采购与供应商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SAP/E采/采购主数据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同步—生效—停用；采购、要货、成本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ENT-BIZ-001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需求事实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客户与需求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SAP/销售系统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接收—标准化—订正—归档；库存、驾驶舱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ENT-BIZ-002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库存事实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库存与储罐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WMS/SAP/QMS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接收—确认—订正—归档；库存、要货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ENT-BIZ-003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采购合同订单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合同与订单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SAP/E采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生效—占用—执行—关闭；采购、要货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ENT-BIZ-004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生产批次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生产与批次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MES/SAP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创建—执行—完成—追溯；成本、库存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ENT-BIZ-005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运输到货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运输与到货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TMS/WMS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计划—在途—签收—对账；采购、要货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ENT-OPT-001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数据快照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模型参数场景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SCOS快照中心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创建—校验—冻结—使用—归档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ENT-OPT-002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模型运行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模型参数场景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SCOS运行中心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排队—运行—终态—归档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ENT-OPT-003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方案版本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模型参数场景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SCOS专业模块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候选—人工—审批—发布—替代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ENT-COST-001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批次谱系边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成本与财务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MES事实/SCOS成本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生成—校验—版本—封存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ENT-COST-002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费用池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成本与财务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SAP财务/成本人员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导入—确认—分摊—关账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ENT-ANA-001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指标值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指标预警协同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SCOS指标服务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计算—发布—历史化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ENT-ANA-002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预警事件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指标预警协同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SCOS预警服务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触发—指派—处置—回验—关闭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ENT-INT-001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接口批次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接口与运维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SCOS集成适配器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接收/发送—处理—对账—归档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ENT-AUD-001</w:t>
            </w:r>
          </w:p>
        </w:tc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审计记录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审计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SCOS审计拦截器</w:t>
            </w:r>
          </w:p>
        </w:tc>
        <w:tc>
          <w:tcPr>
            <w:tcW w:type="dxa" w:w="289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追加—检索—只读归档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9.2.2 字段级数据字典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以下为跨模块主链和公共技术实体的字段基线。数据类型按MySQL逻辑类型表示；所有时间字段的时区语义、DECIMAL精度和VARCHAR长度在物理设计时结合接口样本与容量确定。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表/对象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</w:t>
            </w:r>
          </w:p>
        </w:tc>
        <w:tc>
          <w:tcPr>
            <w:tcW w:type="dxa" w:w="187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中文名称</w:t>
            </w:r>
          </w:p>
        </w:tc>
        <w:tc>
          <w:tcPr>
            <w:tcW w:type="dxa" w:w="13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逻辑类型</w:t>
            </w:r>
          </w:p>
        </w:tc>
        <w:tc>
          <w:tcPr>
            <w:tcW w:type="dxa" w:w="153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必填/键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来源与规则</w:t>
            </w:r>
          </w:p>
        </w:tc>
        <w:tc>
          <w:tcPr>
            <w:tcW w:type="dxa" w:w="124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敏感级别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mdm_material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material_id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物料技术主键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BIGINT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PK/必填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SCOS生成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mdm_material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material_code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标准物料编码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UK/必填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权威编码或映射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mdm_material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base_uom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基本计量单位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SAP主数据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mdm_material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effective_from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生效时间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主数据版本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mdm_code_mapping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source_system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来源系统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UK部分/必填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接口登记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mdm_code_mapping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source_code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源系统编码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UK部分/必填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来源字段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mdm_code_mapping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standard_id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标准对象主键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BIGINT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FK/必填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映射确认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biz_demand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demand_key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需求业务键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UK/必填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订单/预测业务键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敏感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biz_demand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demand_date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需求日期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业务日期口径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biz_demand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qty_base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标准单位需求量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换算后数量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敏感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biz_inventory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inventory_key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库存业务键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UK/必填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地点＋物料＋批次＋状态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biz_inventory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available_qty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可用数量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按统一可用口径计算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敏感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biz_inventory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quality_status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质量状态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QMS状态映射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biz_purchase_order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order_line_key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采购订单行键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UK/必填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SAP/E采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敏感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biz_purchase_order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open_qty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可用余额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订单量减已确认执行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敏感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biz_purchase_order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price_net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不含税单价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条件必填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统一币税口径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敏感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表/对象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</w:t>
            </w:r>
          </w:p>
        </w:tc>
        <w:tc>
          <w:tcPr>
            <w:tcW w:type="dxa" w:w="187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中文名称</w:t>
            </w:r>
          </w:p>
        </w:tc>
        <w:tc>
          <w:tcPr>
            <w:tcW w:type="dxa" w:w="13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逻辑类型</w:t>
            </w:r>
          </w:p>
        </w:tc>
        <w:tc>
          <w:tcPr>
            <w:tcW w:type="dxa" w:w="153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必填/键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来源与规则</w:t>
            </w:r>
          </w:p>
        </w:tc>
        <w:tc>
          <w:tcPr>
            <w:tcW w:type="dxa" w:w="124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敏感级别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opt_data_snapshot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snapshot_id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快照主键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PK/必填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SCOS生成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opt_data_snapshot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cutoff_time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数据截止时间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运行场景确定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opt_data_snapshot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content_hash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内容摘要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快照对象摘要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opt_data_snapshot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quality_status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质量门禁状态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质量规则汇总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opt_model_run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run_id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模型运行主键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PK/必填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运行中心生成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opt_model_run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model_version_id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模型版本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FK/必填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已发布模型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opt_model_run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parameter_version_id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参数版本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FK/必填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已发布参数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敏感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opt_model_run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solver_status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求解状态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SCIP终态映射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opt_model_run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mip_gap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最优间隙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可空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SCIP日志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opt_plan_version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plan_version_id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方案版本主键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PK/必填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SCOS生成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opt_plan_version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parent_version_id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父版本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FK/可空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派生版本引用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opt_plan_version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version_type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版本类型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模型/人工/审批/发布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opt_plan_version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publish_status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发布状态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受控状态机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wf_instance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instance_id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流程实例主键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PK/必填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工作流生成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wf_instance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business_version_id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业务版本引用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UK部分/必填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绑定不可变方案版本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int_business_event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event_id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事件主键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PK/必填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生产方生成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int_business_event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idempotency_key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事件幂等键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UK/必填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聚合与事件类型组合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int_business_event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next_retry_at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下次重试时间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DATETIME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可空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退避策略计算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表/对象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字段</w:t>
            </w:r>
          </w:p>
        </w:tc>
        <w:tc>
          <w:tcPr>
            <w:tcW w:type="dxa" w:w="187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中文名称</w:t>
            </w:r>
          </w:p>
        </w:tc>
        <w:tc>
          <w:tcPr>
            <w:tcW w:type="dxa" w:w="136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逻辑类型</w:t>
            </w:r>
          </w:p>
        </w:tc>
        <w:tc>
          <w:tcPr>
            <w:tcW w:type="dxa" w:w="153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必填/键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来源与规则</w:t>
            </w:r>
          </w:p>
        </w:tc>
        <w:tc>
          <w:tcPr>
            <w:tcW w:type="dxa" w:w="124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敏感级别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inv_daily_trajectory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trajectory_date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轨迹日期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UK部分/必填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库存模型输出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inv_daily_trajectory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ending_inventory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期末库存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库存平衡结果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敏感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pur_allocation_result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supplier_id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供应商主键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BIGINT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UK部分/必填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采购候选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敏感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pur_allocation_result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allocated_qty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分配数量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SCIP结果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敏感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pur_cost_detail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cost_type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成本类型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UK部分/必填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TCO构成枚举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敏感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pur_cost_detail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amount_base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本位币金额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币税转换后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敏感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rep_arrival_plan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arrival_date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计划到货日期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DATE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UK部分/必填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要货模型输出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rep_arrival_plan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arrival_qty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计划到货量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基本单位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敏感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cost_batch_genealogy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parent_batch_id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上游批次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UK部分/必填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MES批次关系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敏感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cost_batch_genealogy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child_batch_id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下游批次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UK部分/必填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MES批次关系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敏感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cost_allocation_result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allocated_amount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分摊金额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费用池分摊结果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敏感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ana_metric_value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metric_code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指标编码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UK部分/必填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指标字典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ana_metric_value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metric_value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指标值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DECIMAL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指标任务结果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按指标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ana_alert_event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severity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预警级别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P1/P2/P3/提示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audit_operation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trace_id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追踪标识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VARCHAR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索引/必填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请求上下文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audit_operation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change_summary</w:t>
            </w:r>
          </w:p>
        </w:tc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变更摘要</w:t>
            </w:r>
          </w:p>
        </w:tc>
        <w:tc>
          <w:tcPr>
            <w:tcW w:type="dxa" w:w="136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TEXT</w:t>
            </w:r>
          </w:p>
        </w:tc>
        <w:tc>
          <w:tcPr>
            <w:tcW w:type="dxa" w:w="15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条件必填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脱敏前后差异摘要</w:t>
            </w:r>
          </w:p>
        </w:tc>
        <w:tc>
          <w:tcPr>
            <w:tcW w:type="dxa" w:w="124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敏感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9.2.3 关系、索引与口径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9.2.3.1 主数据与编码映射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对象</w:t>
            </w:r>
          </w:p>
        </w:tc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SCOS标准编码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主要来源编码</w:t>
            </w:r>
          </w:p>
        </w:tc>
        <w:tc>
          <w:tcPr>
            <w:tcW w:type="dxa" w:w="340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关键映射规则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冲突处理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组织/工厂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ORG/PLANT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SAP公司/工厂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保留层级、生效期与时区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一源多标或多源冲突阻断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产品/物料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PRODUCT/MATERIAL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SAP物料号、MES配方物料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基本单位和产品物料关系版本化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名称不作为自动匹配依据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供应商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SUPPLIER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SAP供应商、E采供应商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统一社会标识/主数据关系辅助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合并与停用需业务确认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客户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CUSTOMER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SAP客户、销售系统客户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销售组织视图与总部关系分开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敏感映射限权查看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仓库/储罐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WAREHOUSE/TANK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WMS库位、MES/QMS罐号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位置、容量、兼容性和状态生效期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无映射库存不得入模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生产线/工序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LINE/OPERATION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MES线体/工序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工艺路由版本引用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本期不扩展为精益排程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费用科目/中心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ACCOUNT/COST_CENTER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SAP科目/成本中心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按公司与会计期间生效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未映射费用池不得关账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单位/币种</w:t>
            </w:r>
          </w:p>
        </w:tc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UOM/CURRENCY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各源系统代码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换算方向、精度、汇率日和税口径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缺失换算阻断金额数量汇总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9.2.3.2 状态、枚举、单位与时间口径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81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类别</w:t>
            </w:r>
          </w:p>
        </w:tc>
        <w:tc>
          <w:tcPr>
            <w:tcW w:type="dxa" w:w="408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标准值/示例</w:t>
            </w:r>
          </w:p>
        </w:tc>
        <w:tc>
          <w:tcPr>
            <w:tcW w:type="dxa" w:w="374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5"/>
              </w:rPr>
              <w:t>定义与使用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方案状态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DRAFT、CANDIDATE、IN_REVIEW、APPROVED、PUBLISHED、SUPERSEDED、CANCELLED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由状态机迁移，已发布版本不可覆盖。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运行状态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QUEUED、PREPARING、RUNNING、SUCCEEDED、FAILED、TIMEOUT、CANCELLED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终态不可回到运行中；重跑生成新run_id。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质量状态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PENDING、PASS、WARNING、BLOCKED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阻断状态不得生成正式快照。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执行状态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NOT_SENT、SENT、ACCEPTED、PARTIAL、REJECTED、EXECUTING、COMPLETED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与外部回执和对账关联。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计量单位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吨、千克、件、箱、托等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保存原单位和标准单位，换算版本可追溯。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金额口径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原币/本位币、含税/不含税、税额、汇率日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任何金额汇总前口径一致。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时间口径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business_date、plan_date、arrival_date、receipt_date、available_date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区分业务发生、计划、到货、入库和质量可用。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时区</w:t>
            </w:r>
          </w:p>
        </w:tc>
        <w:tc>
          <w:tcPr>
            <w:tcW w:type="dxa" w:w="408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Asia/Shanghai业务语义；系统时间带明确时区</w:t>
            </w:r>
          </w:p>
        </w:tc>
        <w:tc>
          <w:tcPr>
            <w:tcW w:type="dxa" w:w="374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5"/>
              </w:rPr>
              <w:t>接口使用ISO 8601并明确偏移。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9.2.3.3 关键表关系与索引说明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blHeader w:val="true"/>
          <w:cantSplit/>
        </w:trPr>
        <w:tc>
          <w:tcPr>
            <w:tcW w:type="dxa" w:w="187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主表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子表/关联</w:t>
            </w:r>
          </w:p>
        </w:tc>
        <w:tc>
          <w:tcPr>
            <w:tcW w:type="dxa" w:w="311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业务唯一键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主要索引</w:t>
            </w:r>
          </w:p>
        </w:tc>
        <w:tc>
          <w:tcPr>
            <w:tcW w:type="dxa" w:w="215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保留策略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opt_data_snapshot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opt_snapshot_item、opt_model_run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场景＋截止时间＋序号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状态＋创建时间；截止时间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随模型追溯期成套保留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opt_model_run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模块结果表、opt_plan_version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请求幂等键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状态＋开始时间；快照＋模型版本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与方案和证据一并归档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opt_plan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opt_plan_version、opt_plan_line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模块＋组织＋业务周期＋方案号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组织＋周期＋状态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历史版本不可覆盖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wf_instance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wf_task、wf_operation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对象类型＋对象版本＋有效标志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状态＋发起时间；候选人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按审计期限保留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int_data_batch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报文摘要、质量结果、对账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接口＋外部批次号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状态＋接收时间；来源系统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在线三年建议，后归档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int_business_event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事件投递记录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生产方＋幂等键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状态＋下次重试；聚合键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在线一年建议，后归档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cost_allocation_run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成本明细、分摊结果、对账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组织＋期间＋核算版本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期间＋状态；批次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按财务制度</w:t>
            </w:r>
          </w:p>
        </w:tc>
      </w:tr>
      <w:tr>
        <w:trPr>
          <w:cantSplit/>
        </w:trPr>
        <w:tc>
          <w:tcPr>
            <w:tcW w:type="dxa" w:w="187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ana_metric_value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预警事件、展示投影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指标＋组织＋维度＋时间＋版本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指标＋时间；对象＋时间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近期明细、长期汇总</w:t>
            </w:r>
          </w:p>
        </w:tc>
      </w:tr>
    </w:tbl>
    <w:p>
      <w:pPr>
        <w:spacing w:after="40"/>
      </w:pPr>
    </w:p>
    <w:p>
      <w:pPr>
        <w:pStyle w:val="3"/>
      </w:pPr>
      <w:r>
        <w:t>9.3 接口、事件与任务清单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9.3.1 接口与数据契约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9.3.1.1 系统接口总表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383"/>
        <w:gridCol w:w="1383"/>
        <w:gridCol w:w="1383"/>
        <w:gridCol w:w="1383"/>
        <w:gridCol w:w="1383"/>
        <w:gridCol w:w="1383"/>
      </w:tblGrid>
      <w:tr>
        <w:trPr>
          <w:tblHeader w:val="true"/>
          <w:cantSplit/>
        </w:trPr>
        <w:tc>
          <w:tcPr>
            <w:tcW w:type="dxa" w:w="1587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接口编号</w:t>
            </w:r>
          </w:p>
        </w:tc>
        <w:tc>
          <w:tcPr>
            <w:tcW w:type="dxa" w:w="215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接口名称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提供方→消费方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对象/方向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方式与频率</w:t>
            </w:r>
          </w:p>
        </w:tc>
        <w:tc>
          <w:tcPr>
            <w:tcW w:type="dxa" w:w="192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3"/>
              </w:rPr>
              <w:t>安全/状态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API-MDM-001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物料主数据同步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SAP→SCOS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物料、单位；入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REST增量＋日全量校验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服务身份；待联调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API-MDM-002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组织供应商客户同步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SAP/E采→SCOS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主数据；入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REST日度/事件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服务身份；待联调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API-DEM-001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销售需求同步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SAP/销售→SCOS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订单/预测；入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REST小时/日度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幂等；待联调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API-INV-001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库存与质量状态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WMS/QMS→SCOS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库存批次；入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REST准实时＋日终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白名单；待联调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API-PROD-001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生产计划与实绩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MES/SAP→SCOS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计划/工单/批次；入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事件/小时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不包含排程求解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API-PUR-001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报价合同订单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E采/SAP→SCOS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采购对象；入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REST事件/日度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敏感数据；待联调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API-TMS-001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运输在途与签收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TMS→SCOS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运单/到货；入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回调＋日终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幂等；待联调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API-COST-001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财务与费用池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SAP财务→SCOS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科目/凭证/费用；入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期间批次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财务权限；待联调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API-OPT-001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模型运行提交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 Java→Python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快照运行；内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REST异步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内网服务身份；设计完成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API-OPT-002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模型状态与结果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Python→SCOS Java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运行状态/结果；内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回调/查询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run_id幂等；设计完成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API-PUB-001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采购建议发布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SCOS→SAP/E采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采购方案；出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REST批次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审批＋幂等；待确认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API-PUB-002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要货计划发布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SCOS→SAP/E采/TMS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到货计划；出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REST批次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审批＋幂等；待确认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API-FBK-001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执行状态反馈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外部系统→SCOS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回执/实绩；入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回调/轮询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外部回执键；待确认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API-REC-001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接口对账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SCOS↔外部系统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数量金额状态；双向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日终批次</w:t>
            </w:r>
          </w:p>
        </w:tc>
        <w:tc>
          <w:tcPr>
            <w:tcW w:type="dxa" w:w="19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3"/>
              </w:rPr>
              <w:t>差异工单；待确认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9.3.1.2 核心接口数据契约</w:t>
      </w:r>
    </w:p>
    <w:p>
      <w:pPr>
        <w:spacing w:line="324" w:lineRule="auto" w:after="80"/>
        <w:ind w:firstLine="420"/>
        <w:jc w:val="both"/>
      </w:pPr>
      <w:r>
        <w:rPr>
          <w:rFonts w:ascii="Times New Roman" w:hAnsi="Times New Roman" w:eastAsia="Songti SC" w:cs="Times New Roman"/>
          <w:color w:val="000000"/>
          <w:sz w:val="21"/>
        </w:rPr>
        <w:t>以下给出三类核心接口的契约摘要。完整OpenAPI、字段长度、枚举和示例报文在详细设计阶段生成并由提供方与消费方确认。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接口</w:t>
            </w:r>
          </w:p>
        </w:tc>
        <w:tc>
          <w:tcPr>
            <w:tcW w:type="dxa" w:w="402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请求核心字段</w:t>
            </w:r>
          </w:p>
        </w:tc>
        <w:tc>
          <w:tcPr>
            <w:tcW w:type="dxa" w:w="340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响应核心字段</w:t>
            </w:r>
          </w:p>
        </w:tc>
        <w:tc>
          <w:tcPr>
            <w:tcW w:type="dxa" w:w="323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可靠与安全控制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API-OPT-001 模型运行提交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request_id、snapshot_id、model_version_id、parameter_version_id、scene_id、callback_url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run_id、status、accepted_at、trace_id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内网服务身份；request_id幂等；连接/读取超时分离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API-PUB-002 要货计划发布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idempotency_key、plan_version_id、publish_batch_id、lines[]、approved_by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external_batch_id、accepted_count、rejected_lines[]、status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必须已审批；重复返回既有结果；部分成功逐条补偿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API-FBK-001 执行反馈</w:t>
            </w:r>
          </w:p>
        </w:tc>
        <w:tc>
          <w:tcPr>
            <w:tcW w:type="dxa" w:w="402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external_receipt_id、publish_batch_id、line_key、executed_qty、execution_status、occurred_at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accepted、duplicate、error_code、trace_id</w:t>
            </w:r>
          </w:p>
        </w:tc>
        <w:tc>
          <w:tcPr>
            <w:tcW w:type="dxa" w:w="323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外部回执键唯一；签名/证书；乱序按版本处理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错误码</w:t>
            </w:r>
          </w:p>
        </w:tc>
        <w:tc>
          <w:tcPr>
            <w:tcW w:type="dxa" w:w="300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含义</w:t>
            </w:r>
          </w:p>
        </w:tc>
        <w:tc>
          <w:tcPr>
            <w:tcW w:type="dxa" w:w="391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调用方处理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SCOS-400-VALIDATION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字段、枚举、单位或业务条件不满足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修正请求，不自动重试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SCOS-401-AUTH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身份无效或凭证过期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刷新/轮换凭证，记录安全事件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SCOS-403-FORBIDDEN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无功能或数据权限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不得换账号绕过，联系权限管理员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SCOS-409-CONFLICT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版本、状态或幂等内容冲突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查询既有对象并人工判断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SCOS-422-DQ-BLOCKED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数据质量门禁未通过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修正来源或完成批准降级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SCOS-429-RATE-LIMIT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超过配额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按Retry-After退避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SCOS-503-DEPENDENCY</w:t>
            </w:r>
          </w:p>
        </w:tc>
        <w:tc>
          <w:tcPr>
            <w:tcW w:type="dxa" w:w="300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依赖服务不可用</w:t>
            </w:r>
          </w:p>
        </w:tc>
        <w:tc>
          <w:tcPr>
            <w:tcW w:type="dxa" w:w="39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仅幂等请求受控重试并告警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9.3.2 事件与任务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9.3.2.1 业务事件清单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事件编号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事件名称</w:t>
            </w:r>
          </w:p>
        </w:tc>
        <w:tc>
          <w:tcPr>
            <w:tcW w:type="dxa" w:w="255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生产者→消费者</w:t>
            </w:r>
          </w:p>
        </w:tc>
        <w:tc>
          <w:tcPr>
            <w:tcW w:type="dxa" w:w="340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关键载荷</w:t>
            </w:r>
          </w:p>
        </w:tc>
        <w:tc>
          <w:tcPr>
            <w:tcW w:type="dxa" w:w="311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幂等/顺序/失败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EVT-DATA-001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DataSnapshotReady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快照→运行中心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snapshot_id、quality_status、cutoff_time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snapshot_id唯一；失败重放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EVT-MODEL-001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ModelRunCompleted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运行中心→专业模块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run_id、status、result_ref、metrics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run_id终态一次；重复忽略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EVT-PLAN-001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PlanVersionSubmitted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专业模块→工作流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plan_version_id、submitter、summary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版本唯一；创建一个有效实例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EVT-PLAN-002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PlanVersionPublished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发布→集成/驾驶舱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publish_batch_id、plan_version_id、scope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发布批次顺序；失败补投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EVT-EXEC-001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ExecutionFeedbackReceived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集成→专业模块/对账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receipt_id、line_key、status、qty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回执键幂等；乱序校验版本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EVT-ALERT-001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AlertRaised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预警→任务/通知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alert_id、object_ref、severity、rule_version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对象＋规则＋窗口归并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EVT-COST-001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CostPeriodClosed</w:t>
            </w:r>
          </w:p>
        </w:tc>
        <w:tc>
          <w:tcPr>
            <w:tcW w:type="dxa" w:w="255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成本→驾驶舱/归档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org_id、period_id、cost_version_id</w:t>
            </w:r>
          </w:p>
        </w:tc>
        <w:tc>
          <w:tcPr>
            <w:tcW w:type="dxa" w:w="311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组织期间版本唯一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9.3.2.2 定时任务与批处理清单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1660"/>
        <w:gridCol w:w="1660"/>
        <w:gridCol w:w="1660"/>
        <w:gridCol w:w="1660"/>
        <w:gridCol w:w="1660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任务编号</w:t>
            </w:r>
          </w:p>
        </w:tc>
        <w:tc>
          <w:tcPr>
            <w:tcW w:type="dxa" w:w="272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任务名称/模块</w:t>
            </w:r>
          </w:p>
        </w:tc>
        <w:tc>
          <w:tcPr>
            <w:tcW w:type="dxa" w:w="226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触发与周期</w:t>
            </w:r>
          </w:p>
        </w:tc>
        <w:tc>
          <w:tcPr>
            <w:tcW w:type="dxa" w:w="3402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依赖/输出</w:t>
            </w:r>
          </w:p>
        </w:tc>
        <w:tc>
          <w:tcPr>
            <w:tcW w:type="dxa" w:w="2948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4"/>
              </w:rPr>
              <w:t>超时重跑与告警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JOB-MDM-001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主数据增量同步/公共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每小时或事件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外部接口→标准主数据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30分钟；幂等补跑；接口管理员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JOB-DQ-001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数据质量扫描/公共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每批次＋日终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标准事实→质量结果/工单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随批次；失败阻断快照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JOB-SNP-001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模型快照准备/公共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计划周期或用户触发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数据与质量→snapshot_id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60分钟；新任务补跑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JOB-INV-001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库存滚动计算/库存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日度/需求变化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快照→策略轨迹与建议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模型卡时限；模型管理员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JOB-PUR-001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采购优化/采购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周度/月度/用户触发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快照→采购候选方案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重型任务串行；超时告警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JOB-REP-001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要货计划滚动/要货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日度/需求变化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快照→日度到货方案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保护锁定；失败人工接管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JOB-COST-001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成本分摊/成本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日度试算/期间核算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批次费用→成本版本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对账不平不得关账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JOB-MET-001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指标计算/驾驶舱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小时/日度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标准事实/结果→指标值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可重建；陈旧度告警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JOB-EVT-001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事件投递/公共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分钟级扫描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事件表→消费者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指数退避；超限转人工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JOB-BAK-001</w:t>
            </w:r>
          </w:p>
        </w:tc>
        <w:tc>
          <w:tcPr>
            <w:tcW w:type="dxa" w:w="272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备份作业/运维</w:t>
            </w:r>
          </w:p>
        </w:tc>
        <w:tc>
          <w:tcPr>
            <w:tcW w:type="dxa" w:w="22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每日/按策略</w:t>
            </w:r>
          </w:p>
        </w:tc>
        <w:tc>
          <w:tcPr>
            <w:tcW w:type="dxa" w:w="340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MySQL/文件/配置→外部介质</w:t>
            </w:r>
          </w:p>
        </w:tc>
        <w:tc>
          <w:tcPr>
            <w:tcW w:type="dxa" w:w="29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4"/>
              </w:rPr>
              <w:t>失败立即告警与补备</w:t>
            </w:r>
          </w:p>
        </w:tc>
      </w:tr>
    </w:tbl>
    <w:p>
      <w:pPr>
        <w:spacing w:after="40"/>
      </w:pPr>
    </w:p>
    <w:p>
      <w:pPr>
        <w:pStyle w:val="3"/>
      </w:pPr>
      <w:r>
        <w:t>9.4 术语、缩略语与标准编码</w:t>
      </w: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9.4.1 术语与缩略语</w:t>
      </w: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9.4.1.1 业务术语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150"/>
        <w:gridCol w:w="4150"/>
      </w:tblGrid>
      <w:tr>
        <w:trPr>
          <w:tblHeader w:val="true"/>
          <w:cantSplit/>
        </w:trPr>
        <w:tc>
          <w:tcPr>
            <w:tcW w:type="dxa" w:w="198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术语</w:t>
            </w:r>
          </w:p>
        </w:tc>
        <w:tc>
          <w:tcPr>
            <w:tcW w:type="dxa" w:w="6066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定义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安全库存</w:t>
            </w:r>
          </w:p>
        </w:tc>
        <w:tc>
          <w:tcPr>
            <w:tcW w:type="dxa" w:w="6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为吸收需求和提前期不确定性而设置的缓冲库存。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再订货点</w:t>
            </w:r>
          </w:p>
        </w:tc>
        <w:tc>
          <w:tcPr>
            <w:tcW w:type="dxa" w:w="6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库存位置下降到需要触发补充决策的阈值。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目标库存</w:t>
            </w:r>
          </w:p>
        </w:tc>
        <w:tc>
          <w:tcPr>
            <w:tcW w:type="dxa" w:w="6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触发补充后期望恢复到的库存水平。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可用库存</w:t>
            </w:r>
          </w:p>
        </w:tc>
        <w:tc>
          <w:tcPr>
            <w:tcW w:type="dxa" w:w="6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扣除已分配、冻结、质量异常等不可用数量后可承诺或计算的库存。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库存位置</w:t>
            </w:r>
          </w:p>
        </w:tc>
        <w:tc>
          <w:tcPr>
            <w:tcW w:type="dxa" w:w="6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可用现货加已确认在途减欠交或已承诺未履约数量。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锁定期</w:t>
            </w:r>
          </w:p>
        </w:tc>
        <w:tc>
          <w:tcPr>
            <w:tcW w:type="dxa" w:w="6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计划明细在该期间内受保护，自动重算不得覆盖。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合同/订单余量</w:t>
            </w:r>
          </w:p>
        </w:tc>
        <w:tc>
          <w:tcPr>
            <w:tcW w:type="dxa" w:w="6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合同或订单总量扣除已执行、已占用和已取消后的可用数量。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到货计划</w:t>
            </w:r>
          </w:p>
        </w:tc>
        <w:tc>
          <w:tcPr>
            <w:tcW w:type="dxa" w:w="6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按物料、供应商、订单、日期和地点组织的预计到货数量。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批次谱系</w:t>
            </w:r>
          </w:p>
        </w:tc>
        <w:tc>
          <w:tcPr>
            <w:tcW w:type="dxa" w:w="6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批次投入、产出、分流、汇流、转移和返工形成的有向关系。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费用池</w:t>
            </w:r>
          </w:p>
        </w:tc>
        <w:tc>
          <w:tcPr>
            <w:tcW w:type="dxa" w:w="6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在给定组织与期间内按确定动因分配的一组间接费用。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方案版本</w:t>
            </w:r>
          </w:p>
        </w:tc>
        <w:tc>
          <w:tcPr>
            <w:tcW w:type="dxa" w:w="6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模型结果经人工调整、审批或发布形成的不可变版本。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场景快照</w:t>
            </w:r>
          </w:p>
        </w:tc>
        <w:tc>
          <w:tcPr>
            <w:tcW w:type="dxa" w:w="6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基于正式快照和假设差量形成、与正式数据隔离的模拟输入集合。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基线方案</w:t>
            </w:r>
          </w:p>
        </w:tc>
        <w:tc>
          <w:tcPr>
            <w:tcW w:type="dxa" w:w="606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用于与候选或沙盘方案比较的已确认参考版本。</w:t>
            </w:r>
          </w:p>
        </w:tc>
      </w:tr>
    </w:tbl>
    <w:p>
      <w:pPr>
        <w:spacing w:after="40"/>
      </w:pPr>
    </w:p>
    <w:p>
      <w:pPr>
        <w:pStyle w:val="6"/>
      </w:pPr>
      <w:r>
        <w:rPr>
          <w:rFonts w:ascii="Times New Roman" w:hAnsi="Times New Roman" w:eastAsia="STHeiti" w:cs="Times New Roman"/>
          <w:b/>
          <w:color w:val="000000"/>
          <w:sz w:val="22"/>
        </w:rPr>
        <w:t>9.4.1.2 技术术语与缩略语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767"/>
        <w:gridCol w:w="2767"/>
        <w:gridCol w:w="2767"/>
      </w:tblGrid>
      <w:tr>
        <w:trPr>
          <w:tblHeader w:val="true"/>
          <w:cantSplit/>
        </w:trPr>
        <w:tc>
          <w:tcPr>
            <w:tcW w:type="dxa" w:w="170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缩略语</w:t>
            </w:r>
          </w:p>
        </w:tc>
        <w:tc>
          <w:tcPr>
            <w:tcW w:type="dxa" w:w="283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全称/含义</w:t>
            </w:r>
          </w:p>
        </w:tc>
        <w:tc>
          <w:tcPr>
            <w:tcW w:type="dxa" w:w="351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8"/>
              </w:rPr>
              <w:t>本项目含义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SCOS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Supply Chain Optimization and Collaboration System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全局供应链优化与协同系统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SCIP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Solving Constraint Integer Programs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本项目开源数学规划求解器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PySCIPOpt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SCIP的Python接口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Python算法服务构建和调用SCIP模型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API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Application Programming Interface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系统间REST接口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REST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Representational State Transfer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基于HTTP资源和动作的接口风格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RBAC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Role-Based Access Control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以角色为主的权限控制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SSO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Single Sign-On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企业统一单点登录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OIDC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OpenID Connect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统一身份接入的候选协议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RPO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Recovery Point Objective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可接受的数据恢复点损失目标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RTO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Recovery Time Objective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故障后恢复服务的时间目标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TCO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Total Cost of Ownership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采购总拥有成本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UAT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User Acceptance Testing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用户验收测试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CDC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Change Data Capture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增量数据捕获方式；是否采用由外部平台能力决定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ETL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Extract Transform Load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数据抽取、转换和装载过程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SBOM</w:t>
            </w:r>
          </w:p>
        </w:tc>
        <w:tc>
          <w:tcPr>
            <w:tcW w:type="dxa" w:w="283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Software Bill of Materials</w:t>
            </w:r>
          </w:p>
        </w:tc>
        <w:tc>
          <w:tcPr>
            <w:tcW w:type="dxa" w:w="351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8"/>
              </w:rPr>
              <w:t>软件依赖与制品材料清单</w:t>
            </w:r>
          </w:p>
        </w:tc>
      </w:tr>
    </w:tbl>
    <w:p>
      <w:pPr>
        <w:spacing w:after="40"/>
      </w:pPr>
    </w:p>
    <w:p>
      <w:pPr>
        <w:pStyle w:val="4"/>
      </w:pPr>
      <w:r>
        <w:rPr>
          <w:rFonts w:ascii="Times New Roman" w:hAnsi="Times New Roman" w:eastAsia="STHeiti" w:cs="Times New Roman"/>
          <w:b/>
          <w:color w:val="000000"/>
          <w:sz w:val="24"/>
        </w:rPr>
        <w:t>9.4.2 编号与命名规范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075"/>
        <w:gridCol w:w="2075"/>
        <w:gridCol w:w="2075"/>
        <w:gridCol w:w="2075"/>
      </w:tblGrid>
      <w:tr>
        <w:trPr>
          <w:tblHeader w:val="true"/>
          <w:cantSplit/>
        </w:trPr>
        <w:tc>
          <w:tcPr>
            <w:tcW w:type="dxa" w:w="147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对象</w:t>
            </w:r>
          </w:p>
        </w:tc>
        <w:tc>
          <w:tcPr>
            <w:tcW w:type="dxa" w:w="2381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编号格式</w:t>
            </w:r>
          </w:p>
        </w:tc>
        <w:tc>
          <w:tcPr>
            <w:tcW w:type="dxa" w:w="2154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示例</w:t>
            </w:r>
          </w:p>
        </w:tc>
        <w:tc>
          <w:tcPr>
            <w:tcW w:type="dxa" w:w="3175"/>
            <w:vAlign w:val="center"/>
            <w:shd w:fill="BFBFB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/>
                <w:color w:val="000000"/>
                <w:sz w:val="16"/>
              </w:rPr>
              <w:t>命名要求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需求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REQ-模块-序号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REQ-INV-001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稳定编号，不因标题调整而改变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规则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RULE-域-序号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RULE-DQ-001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条件与动作明确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指标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MET-层级-序号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MET-OPS-001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名称含口径和周期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模型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MOD-模块-序号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MOD-PUR-001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模型卡、代码和运行统一引用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参数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PAR-模型-序号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PAR-PUR-001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含单位、生效范围和版本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实体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ENT-域-序号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ENT-OPT-001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业务含义稳定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接口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API-域-序号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API-PUB-002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版本在路径或契约中表达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事件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EVT-域-序号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EVT-PLAN-002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事件名使用已发生事实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任务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JOB-域-序号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JOB-COST-001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名称体现动作和对象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预警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ALT-域-序号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ALT-INV-001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含级别、责任和关闭条件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图表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图/表 章-序号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图5-1、表7-3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章内连续、题名完整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算例</w:t>
            </w:r>
          </w:p>
        </w:tc>
        <w:tc>
          <w:tcPr>
            <w:tcW w:type="dxa" w:w="2381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模块-CASE-序号</w:t>
            </w:r>
          </w:p>
        </w:tc>
        <w:tc>
          <w:tcPr>
            <w:tcW w:type="dxa" w:w="215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PUR-CASE-001</w:t>
            </w:r>
          </w:p>
        </w:tc>
        <w:tc>
          <w:tcPr>
            <w:tcW w:type="dxa" w:w="3175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7F7F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Songti SC" w:cs="Times New Roman"/>
                <w:b w:val="0"/>
                <w:color w:val="000000"/>
                <w:sz w:val="16"/>
              </w:rPr>
              <w:t>引用模型与正文公式</w:t>
            </w:r>
          </w:p>
        </w:tc>
      </w:tr>
    </w:tbl>
    <w:p>
      <w:pPr>
        <w:spacing w:after="40"/>
      </w:pPr>
    </w:p>
    <w:sectPr>
      <w:headerReference r:id="rId4" w:type="first"/>
      <w:footerReference r:id="rId6" w:type="first"/>
      <w:headerReference r:id="rId3" w:type="default"/>
      <w:footerReference r:id="rId5" w:type="default"/>
      <w:headerReference w:type="even" r:id="rId80"/>
      <w:pgSz w:w="11906" w:h="16838"/>
      <w:pgMar w:top="777" w:right="1803" w:bottom="1440" w:left="1803" w:header="255" w:footer="45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PMingLiU">
    <w:altName w:val="宋体-繁"/>
    <w:panose1 w:val="02010601000101010101"/>
    <w:charset w:val="88"/>
    <w:family w:val="swiss"/>
    <w:pitch w:val="default"/>
    <w:sig w:usb0="00000000" w:usb1="00000000" w:usb2="00000016" w:usb3="00000000" w:csb0="00100001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Times">
    <w:altName w:val="Times New Roman"/>
    <w:panose1 w:val="00000500000000020000"/>
    <w:charset w:val="00"/>
    <w:family w:val="roman"/>
    <w:pitch w:val="default"/>
    <w:sig w:usb0="00000000" w:usb1="00000000" w:usb2="00000000" w:usb3="00000000" w:csb0="2000019F" w:csb1="4F01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0" w:after="0"/>
      <w:jc w:val="center"/>
    </w:pPr>
    <w:r>
      <w:rPr>
        <w:rFonts w:ascii="Times New Roman" w:hAnsi="Times New Roman" w:eastAsia="Songti SC" w:cs="Times New Roman"/>
        <w:color w:val="000000"/>
        <w:sz w:val="18"/>
      </w:rPr>
      <w:t xml:space="preserve">第 </w:t>
    </w:r>
    <w:r>
      <w:rPr>
        <w:rFonts w:ascii="Times New Roman" w:hAnsi="Times New Roman" w:eastAsia="Songti SC" w:cs="Times New Roman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Songti SC" w:cs="Times New Roman"/>
        <w:color w:val="000000"/>
        <w:sz w:val="18"/>
      </w:rPr>
      <w:t xml:space="preserve"> 页  共 </w:t>
    </w:r>
    <w:r>
      <w:rPr>
        <w:rFonts w:ascii="Times New Roman" w:hAnsi="Times New Roman" w:eastAsia="Songti SC" w:cs="Times New Roman"/>
        <w:color w:val="000000"/>
        <w:sz w:val="18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Times New Roman" w:hAnsi="Times New Roman" w:eastAsia="Songti SC" w:cs="Times New Roman"/>
        <w:color w:val="000000"/>
        <w:sz w:val="18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706C6">
    <w:pPr>
      <w:pStyle w:val="22"/>
      <w:rPr>
        <w:rFonts w:hint="eastAsia"/>
      </w:rPr>
    </w:pP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893CD5">
    <w:pPr>
      <w:pStyle w:val="22"/>
      <w:jc w:val="right"/>
      <w:rPr>
        <w:rFonts w:hint="eastAsia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21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53746C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2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OqXm5zwAAAAUBAAAPAAAAAAAAAAEA&#10;IAAAACIAAABkcnMvZG93bnJldi54bWxQSwECFAAUAAAACACHTuJA1P1AiN8BAADBAwAADgAAAAAA&#10;AAABACAAAAAeAQAAZHJzL2Uyb0RvYy54bWxQSwUGAAAAAAYABgBZAQAAb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053746C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D761">
    <w:pPr>
      <w:pStyle w:val="22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2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CBDC02">
                          <w:pPr>
                            <w:pStyle w:val="2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103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M6pebnPAAAABQEAAA8AAAAAAAAA&#10;AQAgAAAAIgAAAGRycy9kb3ducmV2LnhtbFBLAQIUABQAAAAIAIdO4kDiLEz44QEAAMEDAAAOAAAA&#10;AAAAAAEAIAAAAB4BAABkcnMvZTJvRG9jLnhtbFBLBQYAAAAABgAGAFkBAABx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DCBDC02">
                    <w:pPr>
                      <w:pStyle w:val="2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t xml:space="preserve">          </w:t>
    </w:r>
    <w:r>
      <w:t xml:space="preserve"> </w:t>
    </w:r>
    <w:r>
      <w:rPr>
        <w:rFonts w:hint="eastAsia"/>
      </w:rPr>
      <w:t xml:space="preserve">            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CD34B">
    <w:pPr>
      <w:pBdr>
        <w:bottom w:val="none" w:color="auto" w:sz="0" w:space="0"/>
      </w:pBdr>
      <w:spacing w:after="0" w:before="0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146685</wp:posOffset>
          </wp:positionV>
          <wp:extent cx="909320" cy="431165"/>
          <wp:effectExtent l="0" t="0" r="5080" b="6985"/>
          <wp:wrapNone/>
          <wp:docPr id="4" name="图片 2099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2099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909320" cy="431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3322849">
    <w:pPr>
      <w:pBdr>
        <w:bottom w:val="none" w:color="auto" w:sz="0" w:space="0"/>
      </w:pBdr>
      <w:spacing w:after="0" w:before="0"/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4570730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3" name="图片 2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2100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719D2BE">
    <w:pPr>
      <w:pBdr>
        <w:bottom w:val="none" w:color="auto" w:sz="0" w:space="0"/>
      </w:pBdr>
      <w:spacing w:after="0" w:before="0"/>
      <w:jc w:val="center"/>
      <w:rPr>
        <w:rFonts w:hint="default" w:eastAsia="宋体"/>
        <w:sz w:val="24"/>
        <w:szCs w:val="28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1A3AAE">
    <w:pPr>
      <w:spacing w:after="0" w:before="0"/>
      <w:ind w:right="9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-697865</wp:posOffset>
          </wp:positionH>
          <wp:positionV relativeFrom="paragraph">
            <wp:posOffset>150495</wp:posOffset>
          </wp:positionV>
          <wp:extent cx="899795" cy="441325"/>
          <wp:effectExtent l="0" t="0" r="14605" b="15875"/>
          <wp:wrapNone/>
          <wp:docPr id="2" name="图片 2097" descr="C:/Users/zhuzewei/Desktop/图片2.png图片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097" descr="C:/Users/zhuzewei/Desktop/图片2.png图片2"/>
                  <pic:cNvPicPr>
                    <a:picLocks noChangeAspect="1"/>
                  </pic:cNvPicPr>
                </pic:nvPicPr>
                <pic:blipFill>
                  <a:blip r:embed="rId1"/>
                  <a:srcRect t="1689" b="1689"/>
                  <a:stretch>
                    <a:fillRect/>
                  </a:stretch>
                </pic:blipFill>
                <pic:spPr>
                  <a:xfrm>
                    <a:off x="0" y="0"/>
                    <a:ext cx="899795" cy="441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23E4437">
    <w:pPr>
      <w:pBdr>
        <w:bottom w:val="single" w:color="auto" w:sz="4" w:space="0"/>
      </w:pBdr>
      <w:spacing w:after="0" w:before="0"/>
      <w:jc w:val="center"/>
      <w:rPr>
        <w:rFonts w:hint="eastAsia"/>
        <w:sz w:val="24"/>
        <w:szCs w:val="28"/>
        <w:lang w:val="en-US" w:eastAsia="zh-CN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4585970</wp:posOffset>
          </wp:positionH>
          <wp:positionV relativeFrom="paragraph">
            <wp:posOffset>149860</wp:posOffset>
          </wp:positionV>
          <wp:extent cx="1449070" cy="152400"/>
          <wp:effectExtent l="0" t="0" r="17780" b="0"/>
          <wp:wrapNone/>
          <wp:docPr id="5" name="图片 20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098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44907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C03E41D">
    <w:pPr>
      <w:pBdr>
        <w:bottom w:val="single" w:color="auto" w:sz="4" w:space="0"/>
      </w:pBdr>
      <w:spacing w:after="0" w:before="0"/>
      <w:jc w:val="center"/>
      <w:rPr>
        <w:rFonts w:hint="default"/>
        <w:lang w:val="en-US"/>
      </w:rPr>
    </w:pPr>
    <w:r>
      <w:rPr>
        <w:rFonts w:hint="eastAsia"/>
        <w:sz w:val="24"/>
        <w:szCs w:val="28"/>
        <w:lang w:val="en-US" w:eastAsia="zh-CN"/>
      </w:rPr>
      <w:t>研发管理业务蓝图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12"/>
    <w:multiLevelType w:val="multilevel"/>
    <w:tmpl w:val="00000012"/>
    <w:lvl w:ilvl="0" w:tentative="0">
      <w:start w:val="1"/>
      <w:numFmt w:val="bullet"/>
      <w:pStyle w:val="56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  <w:sz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31485DDC"/>
    <w:multiLevelType w:val="multilevel"/>
    <w:tmpl w:val="31485DDC"/>
    <w:lvl w:ilvl="0" w:tentative="0">
      <w:start w:val="1"/>
      <w:numFmt w:val="decimal"/>
      <w:lvlText w:val="%1."/>
      <w:lvlJc w:val="left"/>
      <w:pPr>
        <w:ind w:left="425" w:hanging="425"/>
      </w:pPr>
      <w:rPr>
        <w:sz w:val="44"/>
        <w:szCs w:val="44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sz w:val="32"/>
        <w:szCs w:val="30"/>
      </w:rPr>
    </w:lvl>
    <w:lvl w:ilvl="2" w:tentative="0">
      <w:start w:val="1"/>
      <w:numFmt w:val="decimal"/>
      <w:pStyle w:val="62"/>
      <w:lvlText w:val="%1.%2.%3."/>
      <w:lvlJc w:val="left"/>
      <w:pPr>
        <w:ind w:left="709" w:hanging="709"/>
      </w:pPr>
      <w:rPr>
        <w:sz w:val="24"/>
      </w:rPr>
    </w:lvl>
    <w:lvl w:ilvl="3" w:tentative="0">
      <w:start w:val="1"/>
      <w:numFmt w:val="decimal"/>
      <w:lvlText w:val="%1.%2.%3.%4."/>
      <w:lvlJc w:val="left"/>
      <w:pPr>
        <w:ind w:left="851" w:hanging="851"/>
      </w:pPr>
      <w:rPr>
        <w:sz w:val="24"/>
      </w:rPr>
    </w:lvl>
    <w:lvl w:ilvl="4" w:tentative="0">
      <w:start w:val="1"/>
      <w:numFmt w:val="decimal"/>
      <w:lvlText w:val="%1.%2.%3.%4.%5."/>
      <w:lvlJc w:val="left"/>
      <w:pPr>
        <w:ind w:left="992" w:hanging="992"/>
      </w:pPr>
    </w:lvl>
    <w:lvl w:ilvl="5" w:tentative="0">
      <w:start w:val="1"/>
      <w:numFmt w:val="decimal"/>
      <w:lvlText w:val="%1.%2.%3.%4.%5.%6."/>
      <w:lvlJc w:val="left"/>
      <w:pPr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ind w:left="1276" w:hanging="1276"/>
      </w:p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6F97A34D"/>
    <w:multiLevelType w:val="singleLevel"/>
    <w:tmpl w:val="6F97A34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12C3E86"/>
    <w:multiLevelType w:val="multilevel"/>
    <w:tmpl w:val="712C3E86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420"/>
        </w:tabs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isLgl/>
      <w:suff w:val="nothing"/>
      <w:lvlText w:val="%1.%2 "/>
      <w:lvlJc w:val="left"/>
      <w:pPr>
        <w:tabs>
          <w:tab w:val="left" w:pos="0"/>
        </w:tabs>
        <w:ind w:left="236" w:firstLine="171"/>
      </w:pPr>
      <w:rPr>
        <w:rFonts w:hint="eastAsia"/>
      </w:rPr>
    </w:lvl>
    <w:lvl w:ilvl="2" w:tentative="0">
      <w:start w:val="1"/>
      <w:numFmt w:val="decimal"/>
      <w:pStyle w:val="4"/>
      <w:isLgl/>
      <w:suff w:val="nothing"/>
      <w:lvlText w:val="%1.%2.%3 "/>
      <w:lvlJc w:val="left"/>
      <w:pPr>
        <w:ind w:left="-156" w:firstLine="79"/>
      </w:pPr>
      <w:rPr>
        <w:rFonts w:hint="eastAsia"/>
      </w:rPr>
    </w:lvl>
    <w:lvl w:ilvl="3" w:tentative="0">
      <w:start w:val="1"/>
      <w:numFmt w:val="decimal"/>
      <w:pStyle w:val="6"/>
      <w:isLgl/>
      <w:suff w:val="space"/>
      <w:lvlText w:val="%1.%2.%3.%4 "/>
      <w:lvlJc w:val="left"/>
      <w:pPr>
        <w:ind w:left="311" w:firstLine="97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1008" w:hanging="600"/>
      </w:pPr>
      <w:rPr>
        <w:rFonts w:hint="eastAsia" w:ascii="Times New Roman" w:hAnsi="Times New Roman" w:cs="Times New Roman"/>
      </w:rPr>
    </w:lvl>
    <w:lvl w:ilvl="5" w:tentative="0">
      <w:start w:val="1"/>
      <w:numFmt w:val="decimal"/>
      <w:pStyle w:val="8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9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10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1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1OTI5NzkyM2Y1ZmNiMDg5MWFkMzlmZGQzNWZhYzAifQ=="/>
  </w:docVars>
  <w:rsids>
    <w:rsidRoot w:val="00172A27"/>
    <w:rsid w:val="00005304"/>
    <w:rsid w:val="0002295F"/>
    <w:rsid w:val="00082910"/>
    <w:rsid w:val="000B212C"/>
    <w:rsid w:val="000C3E12"/>
    <w:rsid w:val="0019614B"/>
    <w:rsid w:val="00212A2F"/>
    <w:rsid w:val="00245594"/>
    <w:rsid w:val="00252D64"/>
    <w:rsid w:val="002B7BDF"/>
    <w:rsid w:val="002D0B0F"/>
    <w:rsid w:val="00321E17"/>
    <w:rsid w:val="004106CC"/>
    <w:rsid w:val="0047410F"/>
    <w:rsid w:val="004B3FD8"/>
    <w:rsid w:val="0050025D"/>
    <w:rsid w:val="00607CD2"/>
    <w:rsid w:val="006226F3"/>
    <w:rsid w:val="006D1854"/>
    <w:rsid w:val="006E00CE"/>
    <w:rsid w:val="006E5E11"/>
    <w:rsid w:val="00757F11"/>
    <w:rsid w:val="0076752E"/>
    <w:rsid w:val="00783422"/>
    <w:rsid w:val="007C08B0"/>
    <w:rsid w:val="0081083A"/>
    <w:rsid w:val="0087219E"/>
    <w:rsid w:val="008E05D7"/>
    <w:rsid w:val="009958F7"/>
    <w:rsid w:val="009A4E0B"/>
    <w:rsid w:val="009B07A7"/>
    <w:rsid w:val="009B0FF4"/>
    <w:rsid w:val="009F4339"/>
    <w:rsid w:val="00A4407A"/>
    <w:rsid w:val="00A81D22"/>
    <w:rsid w:val="00AA5FE0"/>
    <w:rsid w:val="00AE4E5E"/>
    <w:rsid w:val="00B67B1B"/>
    <w:rsid w:val="00B870A3"/>
    <w:rsid w:val="00BA3F3F"/>
    <w:rsid w:val="00BC7F6D"/>
    <w:rsid w:val="00BD2440"/>
    <w:rsid w:val="00C04860"/>
    <w:rsid w:val="00C1159C"/>
    <w:rsid w:val="00C15705"/>
    <w:rsid w:val="00C2257B"/>
    <w:rsid w:val="00C313D4"/>
    <w:rsid w:val="00C445D1"/>
    <w:rsid w:val="00CB5DF9"/>
    <w:rsid w:val="00CC77A0"/>
    <w:rsid w:val="00CF5500"/>
    <w:rsid w:val="00CF67DF"/>
    <w:rsid w:val="00D348DE"/>
    <w:rsid w:val="00D4692C"/>
    <w:rsid w:val="00E24854"/>
    <w:rsid w:val="00E33E00"/>
    <w:rsid w:val="00E46AB2"/>
    <w:rsid w:val="00F45208"/>
    <w:rsid w:val="00F77F1F"/>
    <w:rsid w:val="011614FB"/>
    <w:rsid w:val="011D2D66"/>
    <w:rsid w:val="013C64BD"/>
    <w:rsid w:val="014E5F84"/>
    <w:rsid w:val="01520EF8"/>
    <w:rsid w:val="01578CB6"/>
    <w:rsid w:val="015F310C"/>
    <w:rsid w:val="01680784"/>
    <w:rsid w:val="016C2D4F"/>
    <w:rsid w:val="01847962"/>
    <w:rsid w:val="018D42BD"/>
    <w:rsid w:val="018E53BB"/>
    <w:rsid w:val="019030FF"/>
    <w:rsid w:val="01A249C3"/>
    <w:rsid w:val="01A32339"/>
    <w:rsid w:val="01D6741B"/>
    <w:rsid w:val="01F561BC"/>
    <w:rsid w:val="021138F7"/>
    <w:rsid w:val="02277CC5"/>
    <w:rsid w:val="025C1016"/>
    <w:rsid w:val="02727AED"/>
    <w:rsid w:val="0290069C"/>
    <w:rsid w:val="029C3B08"/>
    <w:rsid w:val="02AD3799"/>
    <w:rsid w:val="02C80459"/>
    <w:rsid w:val="02FF7BF3"/>
    <w:rsid w:val="03080760"/>
    <w:rsid w:val="030C33A5"/>
    <w:rsid w:val="030D16F9"/>
    <w:rsid w:val="030E6468"/>
    <w:rsid w:val="03164667"/>
    <w:rsid w:val="0322205A"/>
    <w:rsid w:val="03241876"/>
    <w:rsid w:val="035C4020"/>
    <w:rsid w:val="035C60D2"/>
    <w:rsid w:val="037D5B64"/>
    <w:rsid w:val="037E320E"/>
    <w:rsid w:val="03A72764"/>
    <w:rsid w:val="03B456F5"/>
    <w:rsid w:val="03B552C8"/>
    <w:rsid w:val="03B7409F"/>
    <w:rsid w:val="03C12BFD"/>
    <w:rsid w:val="03D74410"/>
    <w:rsid w:val="03DF1C63"/>
    <w:rsid w:val="03E1792B"/>
    <w:rsid w:val="03E5574F"/>
    <w:rsid w:val="03FC1593"/>
    <w:rsid w:val="03FF62A8"/>
    <w:rsid w:val="04071455"/>
    <w:rsid w:val="040C6EF6"/>
    <w:rsid w:val="04103C70"/>
    <w:rsid w:val="04137DFA"/>
    <w:rsid w:val="041660F7"/>
    <w:rsid w:val="04267B2D"/>
    <w:rsid w:val="04277401"/>
    <w:rsid w:val="0431202E"/>
    <w:rsid w:val="043B638D"/>
    <w:rsid w:val="044B7594"/>
    <w:rsid w:val="044E498E"/>
    <w:rsid w:val="046877E2"/>
    <w:rsid w:val="0475016D"/>
    <w:rsid w:val="04781A0B"/>
    <w:rsid w:val="0479661F"/>
    <w:rsid w:val="04976897"/>
    <w:rsid w:val="04AB1FBE"/>
    <w:rsid w:val="04BE5F02"/>
    <w:rsid w:val="04C1427B"/>
    <w:rsid w:val="04D9694D"/>
    <w:rsid w:val="04E14131"/>
    <w:rsid w:val="04EA5290"/>
    <w:rsid w:val="04F74D2D"/>
    <w:rsid w:val="04FEF9F4"/>
    <w:rsid w:val="05073C98"/>
    <w:rsid w:val="05281683"/>
    <w:rsid w:val="05290F57"/>
    <w:rsid w:val="054537C2"/>
    <w:rsid w:val="054B5371"/>
    <w:rsid w:val="055406CA"/>
    <w:rsid w:val="05594913"/>
    <w:rsid w:val="057228FE"/>
    <w:rsid w:val="058F3C3A"/>
    <w:rsid w:val="05907F7E"/>
    <w:rsid w:val="05C56ED2"/>
    <w:rsid w:val="05C644A5"/>
    <w:rsid w:val="05CF1C23"/>
    <w:rsid w:val="05CF6EB3"/>
    <w:rsid w:val="05D6A8DC"/>
    <w:rsid w:val="05F11A75"/>
    <w:rsid w:val="05F31F23"/>
    <w:rsid w:val="05F77E76"/>
    <w:rsid w:val="060519C4"/>
    <w:rsid w:val="063267C3"/>
    <w:rsid w:val="06B55198"/>
    <w:rsid w:val="06D53145"/>
    <w:rsid w:val="06E11AE9"/>
    <w:rsid w:val="06E25862"/>
    <w:rsid w:val="06E62E9B"/>
    <w:rsid w:val="06EF20FA"/>
    <w:rsid w:val="072E57F1"/>
    <w:rsid w:val="073458D7"/>
    <w:rsid w:val="073C77E7"/>
    <w:rsid w:val="07426476"/>
    <w:rsid w:val="0747770C"/>
    <w:rsid w:val="075062A9"/>
    <w:rsid w:val="075D6B7A"/>
    <w:rsid w:val="07915A11"/>
    <w:rsid w:val="07A656A9"/>
    <w:rsid w:val="07AE154F"/>
    <w:rsid w:val="07B72AC0"/>
    <w:rsid w:val="07BC4304"/>
    <w:rsid w:val="07CA17B9"/>
    <w:rsid w:val="07D24881"/>
    <w:rsid w:val="07EE9A31"/>
    <w:rsid w:val="07F7A5AD"/>
    <w:rsid w:val="07FD1B08"/>
    <w:rsid w:val="083C62A8"/>
    <w:rsid w:val="08483A10"/>
    <w:rsid w:val="084C0216"/>
    <w:rsid w:val="084F2BE5"/>
    <w:rsid w:val="085A5FF7"/>
    <w:rsid w:val="085E0860"/>
    <w:rsid w:val="086766D9"/>
    <w:rsid w:val="086D43CF"/>
    <w:rsid w:val="087821DE"/>
    <w:rsid w:val="087E5506"/>
    <w:rsid w:val="087F5AEB"/>
    <w:rsid w:val="08822648"/>
    <w:rsid w:val="088475FD"/>
    <w:rsid w:val="08883776"/>
    <w:rsid w:val="088C0B36"/>
    <w:rsid w:val="08A72EF2"/>
    <w:rsid w:val="08B07870"/>
    <w:rsid w:val="08B5506F"/>
    <w:rsid w:val="08BA0844"/>
    <w:rsid w:val="08BD0334"/>
    <w:rsid w:val="08E24F8B"/>
    <w:rsid w:val="08E45616"/>
    <w:rsid w:val="08F17FDE"/>
    <w:rsid w:val="08F875BE"/>
    <w:rsid w:val="090A0C01"/>
    <w:rsid w:val="090A10C5"/>
    <w:rsid w:val="090B72F2"/>
    <w:rsid w:val="091C6030"/>
    <w:rsid w:val="092669FE"/>
    <w:rsid w:val="09287EA3"/>
    <w:rsid w:val="09325DEF"/>
    <w:rsid w:val="09350C06"/>
    <w:rsid w:val="093E0F73"/>
    <w:rsid w:val="093E76C7"/>
    <w:rsid w:val="09421657"/>
    <w:rsid w:val="094B62DC"/>
    <w:rsid w:val="0956773F"/>
    <w:rsid w:val="09577C19"/>
    <w:rsid w:val="09616F12"/>
    <w:rsid w:val="0969708C"/>
    <w:rsid w:val="096B2561"/>
    <w:rsid w:val="096D3B08"/>
    <w:rsid w:val="098128D7"/>
    <w:rsid w:val="098C549B"/>
    <w:rsid w:val="09AB7352"/>
    <w:rsid w:val="09CF47C3"/>
    <w:rsid w:val="09D516AE"/>
    <w:rsid w:val="09D62E23"/>
    <w:rsid w:val="0A054BE4"/>
    <w:rsid w:val="0A1B3F65"/>
    <w:rsid w:val="0A592132"/>
    <w:rsid w:val="0A5D5F01"/>
    <w:rsid w:val="0A622F41"/>
    <w:rsid w:val="0A73514E"/>
    <w:rsid w:val="0AAE262A"/>
    <w:rsid w:val="0AD32091"/>
    <w:rsid w:val="0ADA14C3"/>
    <w:rsid w:val="0AE75B3C"/>
    <w:rsid w:val="0AF3003D"/>
    <w:rsid w:val="0AF44923"/>
    <w:rsid w:val="0B057D70"/>
    <w:rsid w:val="0B1100DC"/>
    <w:rsid w:val="0B57681E"/>
    <w:rsid w:val="0B6E4FFD"/>
    <w:rsid w:val="0B84338B"/>
    <w:rsid w:val="0B9A670B"/>
    <w:rsid w:val="0B9B505D"/>
    <w:rsid w:val="0BB51797"/>
    <w:rsid w:val="0BB53D28"/>
    <w:rsid w:val="0BB92B92"/>
    <w:rsid w:val="0BB94724"/>
    <w:rsid w:val="0BE107DE"/>
    <w:rsid w:val="0BE91440"/>
    <w:rsid w:val="0BF7E88B"/>
    <w:rsid w:val="0BFD2F86"/>
    <w:rsid w:val="0BFF15C8"/>
    <w:rsid w:val="0BFFC41C"/>
    <w:rsid w:val="0C0C5775"/>
    <w:rsid w:val="0C246F78"/>
    <w:rsid w:val="0C2B455F"/>
    <w:rsid w:val="0C2D2A86"/>
    <w:rsid w:val="0C2F32F7"/>
    <w:rsid w:val="0C4F37DF"/>
    <w:rsid w:val="0C5F4538"/>
    <w:rsid w:val="0C64466B"/>
    <w:rsid w:val="0C674A4A"/>
    <w:rsid w:val="0C8131E5"/>
    <w:rsid w:val="0C8F38B2"/>
    <w:rsid w:val="0C9D5951"/>
    <w:rsid w:val="0CA70DBF"/>
    <w:rsid w:val="0CD8594F"/>
    <w:rsid w:val="0CE84F8D"/>
    <w:rsid w:val="0CEE52F6"/>
    <w:rsid w:val="0CF34325"/>
    <w:rsid w:val="0D350825"/>
    <w:rsid w:val="0D3D34CC"/>
    <w:rsid w:val="0D447EB9"/>
    <w:rsid w:val="0D573276"/>
    <w:rsid w:val="0D647CF2"/>
    <w:rsid w:val="0D75F289"/>
    <w:rsid w:val="0D7A67F4"/>
    <w:rsid w:val="0D8B27AF"/>
    <w:rsid w:val="0DB46977"/>
    <w:rsid w:val="0DB95A00"/>
    <w:rsid w:val="0DC7755F"/>
    <w:rsid w:val="0DD13167"/>
    <w:rsid w:val="0DEE4FAC"/>
    <w:rsid w:val="0DF9311F"/>
    <w:rsid w:val="0DFE82E7"/>
    <w:rsid w:val="0E0802A4"/>
    <w:rsid w:val="0E0B38F0"/>
    <w:rsid w:val="0E0C5732"/>
    <w:rsid w:val="0E111158"/>
    <w:rsid w:val="0E213409"/>
    <w:rsid w:val="0E4700F3"/>
    <w:rsid w:val="0E5C414B"/>
    <w:rsid w:val="0E5E4367"/>
    <w:rsid w:val="0E6F3C47"/>
    <w:rsid w:val="0E8813E4"/>
    <w:rsid w:val="0E8F4521"/>
    <w:rsid w:val="0E9F19DD"/>
    <w:rsid w:val="0EA30E54"/>
    <w:rsid w:val="0ED03838"/>
    <w:rsid w:val="0EDB59B8"/>
    <w:rsid w:val="0F005CCD"/>
    <w:rsid w:val="0F12576C"/>
    <w:rsid w:val="0F244B76"/>
    <w:rsid w:val="0F29227F"/>
    <w:rsid w:val="0F437CC1"/>
    <w:rsid w:val="0F4E6319"/>
    <w:rsid w:val="0F503375"/>
    <w:rsid w:val="0F784FB5"/>
    <w:rsid w:val="0F7F5900"/>
    <w:rsid w:val="0F9C36A6"/>
    <w:rsid w:val="0FB748C3"/>
    <w:rsid w:val="0FBBDBD7"/>
    <w:rsid w:val="0FBC30F4"/>
    <w:rsid w:val="0FCE5EBA"/>
    <w:rsid w:val="0FD82AD0"/>
    <w:rsid w:val="0FDD0E6A"/>
    <w:rsid w:val="0FE44CB0"/>
    <w:rsid w:val="0FE62A80"/>
    <w:rsid w:val="0FEF171B"/>
    <w:rsid w:val="0FF27A70"/>
    <w:rsid w:val="0FF7F9AA"/>
    <w:rsid w:val="0FF9A693"/>
    <w:rsid w:val="0FFB2976"/>
    <w:rsid w:val="10014FAA"/>
    <w:rsid w:val="10066A65"/>
    <w:rsid w:val="100C0ABB"/>
    <w:rsid w:val="101136E1"/>
    <w:rsid w:val="102066B5"/>
    <w:rsid w:val="102B3EF3"/>
    <w:rsid w:val="102D4481"/>
    <w:rsid w:val="10424E4B"/>
    <w:rsid w:val="10546B97"/>
    <w:rsid w:val="10757727"/>
    <w:rsid w:val="108D7BD8"/>
    <w:rsid w:val="109052A3"/>
    <w:rsid w:val="10940911"/>
    <w:rsid w:val="10B464C1"/>
    <w:rsid w:val="10D42352"/>
    <w:rsid w:val="10E11220"/>
    <w:rsid w:val="10F1555C"/>
    <w:rsid w:val="10F62A2C"/>
    <w:rsid w:val="11017E3D"/>
    <w:rsid w:val="1103131A"/>
    <w:rsid w:val="110939B5"/>
    <w:rsid w:val="110E0D66"/>
    <w:rsid w:val="111D6E87"/>
    <w:rsid w:val="112E1B59"/>
    <w:rsid w:val="112E63D2"/>
    <w:rsid w:val="11323891"/>
    <w:rsid w:val="113B3965"/>
    <w:rsid w:val="11497A10"/>
    <w:rsid w:val="115A0E16"/>
    <w:rsid w:val="115B4B8E"/>
    <w:rsid w:val="116B5F2B"/>
    <w:rsid w:val="1179776E"/>
    <w:rsid w:val="11840DE8"/>
    <w:rsid w:val="1191274E"/>
    <w:rsid w:val="11A20C5E"/>
    <w:rsid w:val="11BF4345"/>
    <w:rsid w:val="11D81D1F"/>
    <w:rsid w:val="11DD7458"/>
    <w:rsid w:val="11DD7B80"/>
    <w:rsid w:val="11E623C4"/>
    <w:rsid w:val="11EA09BB"/>
    <w:rsid w:val="11FDD8CB"/>
    <w:rsid w:val="120179F5"/>
    <w:rsid w:val="121D3BF2"/>
    <w:rsid w:val="125A5EAE"/>
    <w:rsid w:val="125B720A"/>
    <w:rsid w:val="125D4D08"/>
    <w:rsid w:val="12622A28"/>
    <w:rsid w:val="128C47CC"/>
    <w:rsid w:val="129A4C28"/>
    <w:rsid w:val="12A14823"/>
    <w:rsid w:val="12A44022"/>
    <w:rsid w:val="12B2677C"/>
    <w:rsid w:val="12BD4625"/>
    <w:rsid w:val="12C02EFB"/>
    <w:rsid w:val="12C17224"/>
    <w:rsid w:val="12D41384"/>
    <w:rsid w:val="12D76496"/>
    <w:rsid w:val="12D86AFB"/>
    <w:rsid w:val="12DB5F87"/>
    <w:rsid w:val="12E31B17"/>
    <w:rsid w:val="12EF1A32"/>
    <w:rsid w:val="12F901BB"/>
    <w:rsid w:val="12F94DAB"/>
    <w:rsid w:val="130C25E4"/>
    <w:rsid w:val="13280619"/>
    <w:rsid w:val="13286C49"/>
    <w:rsid w:val="134E710B"/>
    <w:rsid w:val="139A5E3D"/>
    <w:rsid w:val="139D4210"/>
    <w:rsid w:val="13A74B2A"/>
    <w:rsid w:val="13BB3AB8"/>
    <w:rsid w:val="13BC5DB8"/>
    <w:rsid w:val="13C0248A"/>
    <w:rsid w:val="13C06F2A"/>
    <w:rsid w:val="13C433E2"/>
    <w:rsid w:val="13D749A0"/>
    <w:rsid w:val="13E61CFD"/>
    <w:rsid w:val="13F73ACE"/>
    <w:rsid w:val="14035161"/>
    <w:rsid w:val="143D70CC"/>
    <w:rsid w:val="14603905"/>
    <w:rsid w:val="148835E1"/>
    <w:rsid w:val="14900811"/>
    <w:rsid w:val="14904172"/>
    <w:rsid w:val="149363ED"/>
    <w:rsid w:val="14947591"/>
    <w:rsid w:val="149C7998"/>
    <w:rsid w:val="14A34882"/>
    <w:rsid w:val="14AB3737"/>
    <w:rsid w:val="14AE3227"/>
    <w:rsid w:val="14C60F96"/>
    <w:rsid w:val="14CB2F17"/>
    <w:rsid w:val="14D233B9"/>
    <w:rsid w:val="14D66C67"/>
    <w:rsid w:val="14D84BF0"/>
    <w:rsid w:val="14E46078"/>
    <w:rsid w:val="14F544E1"/>
    <w:rsid w:val="150D57FF"/>
    <w:rsid w:val="150E269C"/>
    <w:rsid w:val="151439D2"/>
    <w:rsid w:val="15152C6A"/>
    <w:rsid w:val="153351A6"/>
    <w:rsid w:val="153D4CD7"/>
    <w:rsid w:val="154A72DE"/>
    <w:rsid w:val="156F5159"/>
    <w:rsid w:val="15783D30"/>
    <w:rsid w:val="157B75AD"/>
    <w:rsid w:val="157E2ADB"/>
    <w:rsid w:val="158C3568"/>
    <w:rsid w:val="15AF36A9"/>
    <w:rsid w:val="15B00039"/>
    <w:rsid w:val="15BF3FFD"/>
    <w:rsid w:val="15C34C68"/>
    <w:rsid w:val="15CD4FC7"/>
    <w:rsid w:val="15CD7A9E"/>
    <w:rsid w:val="15D2431D"/>
    <w:rsid w:val="15D56225"/>
    <w:rsid w:val="15FB66B9"/>
    <w:rsid w:val="15FFBF92"/>
    <w:rsid w:val="16136CFF"/>
    <w:rsid w:val="164136E4"/>
    <w:rsid w:val="164B51D1"/>
    <w:rsid w:val="16532CFC"/>
    <w:rsid w:val="16547378"/>
    <w:rsid w:val="16604D12"/>
    <w:rsid w:val="168E1E4B"/>
    <w:rsid w:val="16934831"/>
    <w:rsid w:val="169E43D4"/>
    <w:rsid w:val="16CD6EAE"/>
    <w:rsid w:val="16EB59A7"/>
    <w:rsid w:val="16EC0DFF"/>
    <w:rsid w:val="16F57E0F"/>
    <w:rsid w:val="16FB68F7"/>
    <w:rsid w:val="16FEEE6C"/>
    <w:rsid w:val="1703785A"/>
    <w:rsid w:val="17043616"/>
    <w:rsid w:val="1705338A"/>
    <w:rsid w:val="174B64D4"/>
    <w:rsid w:val="174C315A"/>
    <w:rsid w:val="175B3C7D"/>
    <w:rsid w:val="176FC43B"/>
    <w:rsid w:val="17757E35"/>
    <w:rsid w:val="177B7D38"/>
    <w:rsid w:val="17942BA8"/>
    <w:rsid w:val="17A5266F"/>
    <w:rsid w:val="17AB6D23"/>
    <w:rsid w:val="17AC7EF2"/>
    <w:rsid w:val="17C074F9"/>
    <w:rsid w:val="17D0734B"/>
    <w:rsid w:val="17E7386B"/>
    <w:rsid w:val="17F51899"/>
    <w:rsid w:val="17F7F413"/>
    <w:rsid w:val="17FB1A3B"/>
    <w:rsid w:val="17FE6E56"/>
    <w:rsid w:val="17FF64AB"/>
    <w:rsid w:val="18003FBB"/>
    <w:rsid w:val="18120968"/>
    <w:rsid w:val="181E6F28"/>
    <w:rsid w:val="18236353"/>
    <w:rsid w:val="18370FB6"/>
    <w:rsid w:val="183B34A8"/>
    <w:rsid w:val="183C53ED"/>
    <w:rsid w:val="18477C1A"/>
    <w:rsid w:val="18495740"/>
    <w:rsid w:val="186359F2"/>
    <w:rsid w:val="18916593"/>
    <w:rsid w:val="189A205E"/>
    <w:rsid w:val="18A230A3"/>
    <w:rsid w:val="18A34340"/>
    <w:rsid w:val="18AA77E9"/>
    <w:rsid w:val="18AD19A9"/>
    <w:rsid w:val="18C63235"/>
    <w:rsid w:val="18C70119"/>
    <w:rsid w:val="18D87CBA"/>
    <w:rsid w:val="18DF2BB7"/>
    <w:rsid w:val="18F16CB3"/>
    <w:rsid w:val="18FED94C"/>
    <w:rsid w:val="19085E4B"/>
    <w:rsid w:val="19145D4E"/>
    <w:rsid w:val="191A6982"/>
    <w:rsid w:val="1935342A"/>
    <w:rsid w:val="193A03BC"/>
    <w:rsid w:val="193E2DCB"/>
    <w:rsid w:val="19430B61"/>
    <w:rsid w:val="19480C9F"/>
    <w:rsid w:val="19602878"/>
    <w:rsid w:val="19662322"/>
    <w:rsid w:val="197F6BB8"/>
    <w:rsid w:val="198F0A41"/>
    <w:rsid w:val="199820C4"/>
    <w:rsid w:val="19A14C01"/>
    <w:rsid w:val="19C01A32"/>
    <w:rsid w:val="19CA5DD8"/>
    <w:rsid w:val="19CF2EBF"/>
    <w:rsid w:val="19D47FBD"/>
    <w:rsid w:val="1A0822E3"/>
    <w:rsid w:val="1A0C09AF"/>
    <w:rsid w:val="1A18186E"/>
    <w:rsid w:val="1A2521DD"/>
    <w:rsid w:val="1A491FB6"/>
    <w:rsid w:val="1A564145"/>
    <w:rsid w:val="1A803641"/>
    <w:rsid w:val="1A9E27F9"/>
    <w:rsid w:val="1AA43A98"/>
    <w:rsid w:val="1AA440DC"/>
    <w:rsid w:val="1ABFC63E"/>
    <w:rsid w:val="1AFBF9CD"/>
    <w:rsid w:val="1AFE4B89"/>
    <w:rsid w:val="1B0919D7"/>
    <w:rsid w:val="1B223C80"/>
    <w:rsid w:val="1B3846F0"/>
    <w:rsid w:val="1B43604F"/>
    <w:rsid w:val="1B4E38C0"/>
    <w:rsid w:val="1B585803"/>
    <w:rsid w:val="1B5A4CD4"/>
    <w:rsid w:val="1B5C1C2F"/>
    <w:rsid w:val="1B7139D2"/>
    <w:rsid w:val="1B984B09"/>
    <w:rsid w:val="1B9D7353"/>
    <w:rsid w:val="1BB83309"/>
    <w:rsid w:val="1BBE100B"/>
    <w:rsid w:val="1BC45208"/>
    <w:rsid w:val="1BC7A9D2"/>
    <w:rsid w:val="1BCF0653"/>
    <w:rsid w:val="1BDA70AF"/>
    <w:rsid w:val="1BDE2525"/>
    <w:rsid w:val="1BF92801"/>
    <w:rsid w:val="1BFE6842"/>
    <w:rsid w:val="1C011545"/>
    <w:rsid w:val="1C1C637A"/>
    <w:rsid w:val="1C264B43"/>
    <w:rsid w:val="1C2912CC"/>
    <w:rsid w:val="1C3FF0EC"/>
    <w:rsid w:val="1C650A0C"/>
    <w:rsid w:val="1C6E6B6E"/>
    <w:rsid w:val="1C917171"/>
    <w:rsid w:val="1C9A5D29"/>
    <w:rsid w:val="1C9C2C60"/>
    <w:rsid w:val="1CED1F8B"/>
    <w:rsid w:val="1CFFCFC7"/>
    <w:rsid w:val="1D085C52"/>
    <w:rsid w:val="1D1310FC"/>
    <w:rsid w:val="1D1F2F14"/>
    <w:rsid w:val="1D2F6450"/>
    <w:rsid w:val="1D3C3CB7"/>
    <w:rsid w:val="1D3D5F97"/>
    <w:rsid w:val="1D471BD6"/>
    <w:rsid w:val="1D5B1678"/>
    <w:rsid w:val="1D770D4C"/>
    <w:rsid w:val="1D888F2A"/>
    <w:rsid w:val="1D8C4DEF"/>
    <w:rsid w:val="1D9F76F1"/>
    <w:rsid w:val="1DAD4CFF"/>
    <w:rsid w:val="1DBB159B"/>
    <w:rsid w:val="1DD7CBA6"/>
    <w:rsid w:val="1DD871C9"/>
    <w:rsid w:val="1DE00903"/>
    <w:rsid w:val="1DFB6D4A"/>
    <w:rsid w:val="1DFFC63E"/>
    <w:rsid w:val="1E180A71"/>
    <w:rsid w:val="1E366F65"/>
    <w:rsid w:val="1E3A375D"/>
    <w:rsid w:val="1E3F7CDD"/>
    <w:rsid w:val="1E495DF2"/>
    <w:rsid w:val="1E5501C5"/>
    <w:rsid w:val="1E574A0E"/>
    <w:rsid w:val="1E7471DE"/>
    <w:rsid w:val="1E8C45D9"/>
    <w:rsid w:val="1E9235F6"/>
    <w:rsid w:val="1E933BB9"/>
    <w:rsid w:val="1EB7F713"/>
    <w:rsid w:val="1EB872AF"/>
    <w:rsid w:val="1EBA53BD"/>
    <w:rsid w:val="1EBB1463"/>
    <w:rsid w:val="1EC57AEB"/>
    <w:rsid w:val="1ECD6879"/>
    <w:rsid w:val="1ED64B25"/>
    <w:rsid w:val="1EE07B63"/>
    <w:rsid w:val="1EE77DD4"/>
    <w:rsid w:val="1EE7F941"/>
    <w:rsid w:val="1EE97DF2"/>
    <w:rsid w:val="1EF5549D"/>
    <w:rsid w:val="1EF67398"/>
    <w:rsid w:val="1EFEA515"/>
    <w:rsid w:val="1F100353"/>
    <w:rsid w:val="1F176598"/>
    <w:rsid w:val="1F232AA8"/>
    <w:rsid w:val="1F30765A"/>
    <w:rsid w:val="1F352F44"/>
    <w:rsid w:val="1F3822A2"/>
    <w:rsid w:val="1F3D58D3"/>
    <w:rsid w:val="1F5F4A4D"/>
    <w:rsid w:val="1F7C187E"/>
    <w:rsid w:val="1F8D413A"/>
    <w:rsid w:val="1F900E4C"/>
    <w:rsid w:val="1F901EA7"/>
    <w:rsid w:val="1F9B4D2F"/>
    <w:rsid w:val="1F9F0F8E"/>
    <w:rsid w:val="1FA63478"/>
    <w:rsid w:val="1FAF1E5F"/>
    <w:rsid w:val="1FBA2406"/>
    <w:rsid w:val="1FBD2A39"/>
    <w:rsid w:val="1FC94624"/>
    <w:rsid w:val="1FCE2288"/>
    <w:rsid w:val="1FCF6E73"/>
    <w:rsid w:val="1FDABD68"/>
    <w:rsid w:val="1FDB7A6F"/>
    <w:rsid w:val="1FDE70B6"/>
    <w:rsid w:val="1FE51F70"/>
    <w:rsid w:val="1FEBF21C"/>
    <w:rsid w:val="1FEF299D"/>
    <w:rsid w:val="1FF38547"/>
    <w:rsid w:val="1FF6B29C"/>
    <w:rsid w:val="1FF703D3"/>
    <w:rsid w:val="1FFBAA6A"/>
    <w:rsid w:val="1FFBFDC7"/>
    <w:rsid w:val="1FFF9842"/>
    <w:rsid w:val="1FFFD053"/>
    <w:rsid w:val="1FFFEB9F"/>
    <w:rsid w:val="200C3F86"/>
    <w:rsid w:val="200E4A1F"/>
    <w:rsid w:val="20353D62"/>
    <w:rsid w:val="204D5FA0"/>
    <w:rsid w:val="20507898"/>
    <w:rsid w:val="20695B39"/>
    <w:rsid w:val="20842008"/>
    <w:rsid w:val="20B43CF2"/>
    <w:rsid w:val="20DA53AA"/>
    <w:rsid w:val="20FF577E"/>
    <w:rsid w:val="210D0CC2"/>
    <w:rsid w:val="211B52F1"/>
    <w:rsid w:val="211E4F14"/>
    <w:rsid w:val="21224D81"/>
    <w:rsid w:val="212378F0"/>
    <w:rsid w:val="21311468"/>
    <w:rsid w:val="216D1A37"/>
    <w:rsid w:val="21780CB1"/>
    <w:rsid w:val="21787EF5"/>
    <w:rsid w:val="21900C74"/>
    <w:rsid w:val="21957C48"/>
    <w:rsid w:val="21B52D55"/>
    <w:rsid w:val="21BF4CC5"/>
    <w:rsid w:val="21BFAD0C"/>
    <w:rsid w:val="21C0508A"/>
    <w:rsid w:val="21C45D42"/>
    <w:rsid w:val="21CC415B"/>
    <w:rsid w:val="21CD73E2"/>
    <w:rsid w:val="21DC57E7"/>
    <w:rsid w:val="21DE525C"/>
    <w:rsid w:val="21F506E7"/>
    <w:rsid w:val="220719D3"/>
    <w:rsid w:val="221A0692"/>
    <w:rsid w:val="221C4134"/>
    <w:rsid w:val="222039B6"/>
    <w:rsid w:val="22291F9F"/>
    <w:rsid w:val="222A48FC"/>
    <w:rsid w:val="223241F0"/>
    <w:rsid w:val="224116B5"/>
    <w:rsid w:val="224705F5"/>
    <w:rsid w:val="22573F67"/>
    <w:rsid w:val="225F0181"/>
    <w:rsid w:val="22623FCE"/>
    <w:rsid w:val="228329C8"/>
    <w:rsid w:val="228F1762"/>
    <w:rsid w:val="22911EB1"/>
    <w:rsid w:val="22B51889"/>
    <w:rsid w:val="22BC5584"/>
    <w:rsid w:val="22C1655D"/>
    <w:rsid w:val="22CE3412"/>
    <w:rsid w:val="22E17A1D"/>
    <w:rsid w:val="22E36792"/>
    <w:rsid w:val="22F83FEB"/>
    <w:rsid w:val="23030452"/>
    <w:rsid w:val="2306369F"/>
    <w:rsid w:val="233849C7"/>
    <w:rsid w:val="233C0790"/>
    <w:rsid w:val="234C2D59"/>
    <w:rsid w:val="23520C6D"/>
    <w:rsid w:val="23551588"/>
    <w:rsid w:val="2357607E"/>
    <w:rsid w:val="23690890"/>
    <w:rsid w:val="23834019"/>
    <w:rsid w:val="23964A5E"/>
    <w:rsid w:val="23A3792D"/>
    <w:rsid w:val="23A9170F"/>
    <w:rsid w:val="23AC6E99"/>
    <w:rsid w:val="23BF0310"/>
    <w:rsid w:val="23D42CAA"/>
    <w:rsid w:val="23EF300E"/>
    <w:rsid w:val="23F74F9A"/>
    <w:rsid w:val="23FF584D"/>
    <w:rsid w:val="24040114"/>
    <w:rsid w:val="240B5FA0"/>
    <w:rsid w:val="24113B37"/>
    <w:rsid w:val="24150E93"/>
    <w:rsid w:val="242B3716"/>
    <w:rsid w:val="242C2E2F"/>
    <w:rsid w:val="243F3E9B"/>
    <w:rsid w:val="24661DF5"/>
    <w:rsid w:val="246F25C8"/>
    <w:rsid w:val="24755E7E"/>
    <w:rsid w:val="247B32BF"/>
    <w:rsid w:val="2491511F"/>
    <w:rsid w:val="249723D5"/>
    <w:rsid w:val="249F2AB4"/>
    <w:rsid w:val="24A217AC"/>
    <w:rsid w:val="24A96E7E"/>
    <w:rsid w:val="24D26ABE"/>
    <w:rsid w:val="24E707BB"/>
    <w:rsid w:val="24EB0F0B"/>
    <w:rsid w:val="24ED7049"/>
    <w:rsid w:val="25036248"/>
    <w:rsid w:val="25044920"/>
    <w:rsid w:val="25083EA5"/>
    <w:rsid w:val="251C753A"/>
    <w:rsid w:val="25223C13"/>
    <w:rsid w:val="25404D37"/>
    <w:rsid w:val="254607D8"/>
    <w:rsid w:val="255816B9"/>
    <w:rsid w:val="2561292F"/>
    <w:rsid w:val="256E31C8"/>
    <w:rsid w:val="258558A4"/>
    <w:rsid w:val="25951619"/>
    <w:rsid w:val="25980210"/>
    <w:rsid w:val="25987D07"/>
    <w:rsid w:val="259A3A47"/>
    <w:rsid w:val="25A349C2"/>
    <w:rsid w:val="25B26B77"/>
    <w:rsid w:val="25F72C80"/>
    <w:rsid w:val="25FB0004"/>
    <w:rsid w:val="26031625"/>
    <w:rsid w:val="260D4692"/>
    <w:rsid w:val="26170C2C"/>
    <w:rsid w:val="26252FE1"/>
    <w:rsid w:val="267B575B"/>
    <w:rsid w:val="267F3234"/>
    <w:rsid w:val="269B56F1"/>
    <w:rsid w:val="26A0369D"/>
    <w:rsid w:val="26C557BD"/>
    <w:rsid w:val="26C568DA"/>
    <w:rsid w:val="26C713AC"/>
    <w:rsid w:val="26D1EA4C"/>
    <w:rsid w:val="26DE799C"/>
    <w:rsid w:val="26E74AA2"/>
    <w:rsid w:val="26ED5E31"/>
    <w:rsid w:val="26EF2464"/>
    <w:rsid w:val="26FC6074"/>
    <w:rsid w:val="26FF9C91"/>
    <w:rsid w:val="270BA4BB"/>
    <w:rsid w:val="270C29EC"/>
    <w:rsid w:val="270F5DA7"/>
    <w:rsid w:val="272730F1"/>
    <w:rsid w:val="272852B8"/>
    <w:rsid w:val="272C6959"/>
    <w:rsid w:val="272F1FA5"/>
    <w:rsid w:val="273C5982"/>
    <w:rsid w:val="27606603"/>
    <w:rsid w:val="2769652E"/>
    <w:rsid w:val="27776D8D"/>
    <w:rsid w:val="27934767"/>
    <w:rsid w:val="27961FBA"/>
    <w:rsid w:val="27BF5A1F"/>
    <w:rsid w:val="27D044E5"/>
    <w:rsid w:val="27D9B076"/>
    <w:rsid w:val="27DD14EA"/>
    <w:rsid w:val="27DD57C6"/>
    <w:rsid w:val="27E36432"/>
    <w:rsid w:val="27E476A4"/>
    <w:rsid w:val="27E770BC"/>
    <w:rsid w:val="27FBCE58"/>
    <w:rsid w:val="27FDAFA3"/>
    <w:rsid w:val="280D1B36"/>
    <w:rsid w:val="28237451"/>
    <w:rsid w:val="28383284"/>
    <w:rsid w:val="28515867"/>
    <w:rsid w:val="28550131"/>
    <w:rsid w:val="286A466A"/>
    <w:rsid w:val="28771519"/>
    <w:rsid w:val="287853D1"/>
    <w:rsid w:val="287B78F8"/>
    <w:rsid w:val="28AA3FD9"/>
    <w:rsid w:val="28B22E8E"/>
    <w:rsid w:val="28B776A0"/>
    <w:rsid w:val="28CD627E"/>
    <w:rsid w:val="28D503CB"/>
    <w:rsid w:val="28DB0637"/>
    <w:rsid w:val="28DB142C"/>
    <w:rsid w:val="28F2659B"/>
    <w:rsid w:val="290862B9"/>
    <w:rsid w:val="290C07F0"/>
    <w:rsid w:val="291718D0"/>
    <w:rsid w:val="29317CDB"/>
    <w:rsid w:val="2934714C"/>
    <w:rsid w:val="29453A81"/>
    <w:rsid w:val="294855A0"/>
    <w:rsid w:val="29563397"/>
    <w:rsid w:val="29577634"/>
    <w:rsid w:val="297760FA"/>
    <w:rsid w:val="29833F07"/>
    <w:rsid w:val="298365D8"/>
    <w:rsid w:val="298B52D9"/>
    <w:rsid w:val="29AB2D12"/>
    <w:rsid w:val="29B51F43"/>
    <w:rsid w:val="29C235A5"/>
    <w:rsid w:val="29CA2459"/>
    <w:rsid w:val="29D07A70"/>
    <w:rsid w:val="29DA5C3B"/>
    <w:rsid w:val="29DE652E"/>
    <w:rsid w:val="29E575A9"/>
    <w:rsid w:val="29E61A78"/>
    <w:rsid w:val="29F747DA"/>
    <w:rsid w:val="2A0111CD"/>
    <w:rsid w:val="2A1B6F7E"/>
    <w:rsid w:val="2A2322AC"/>
    <w:rsid w:val="2A2F1CDB"/>
    <w:rsid w:val="2A39453E"/>
    <w:rsid w:val="2A4468E8"/>
    <w:rsid w:val="2A452A0A"/>
    <w:rsid w:val="2A461AE0"/>
    <w:rsid w:val="2A67601F"/>
    <w:rsid w:val="2A7F42F2"/>
    <w:rsid w:val="2A855847"/>
    <w:rsid w:val="2A8B196A"/>
    <w:rsid w:val="2AA77941"/>
    <w:rsid w:val="2AA8222A"/>
    <w:rsid w:val="2AA902C1"/>
    <w:rsid w:val="2AB96756"/>
    <w:rsid w:val="2AC74B8A"/>
    <w:rsid w:val="2ACB7B38"/>
    <w:rsid w:val="2AD7BF38"/>
    <w:rsid w:val="2ADA4EF4"/>
    <w:rsid w:val="2AFD1A91"/>
    <w:rsid w:val="2AFE8723"/>
    <w:rsid w:val="2B004385"/>
    <w:rsid w:val="2B1D615B"/>
    <w:rsid w:val="2B2E7586"/>
    <w:rsid w:val="2B3F8EC5"/>
    <w:rsid w:val="2B450F27"/>
    <w:rsid w:val="2B55703A"/>
    <w:rsid w:val="2B8C79C6"/>
    <w:rsid w:val="2B9F25ED"/>
    <w:rsid w:val="2BA411B4"/>
    <w:rsid w:val="2BA8B3B4"/>
    <w:rsid w:val="2BAC5784"/>
    <w:rsid w:val="2BD75D4F"/>
    <w:rsid w:val="2BD870AF"/>
    <w:rsid w:val="2BE8286B"/>
    <w:rsid w:val="2BEA65DC"/>
    <w:rsid w:val="2BEC02B5"/>
    <w:rsid w:val="2BEC479F"/>
    <w:rsid w:val="2BEF7F55"/>
    <w:rsid w:val="2C01229D"/>
    <w:rsid w:val="2C035F30"/>
    <w:rsid w:val="2C1427BB"/>
    <w:rsid w:val="2C1649D2"/>
    <w:rsid w:val="2C1A44DE"/>
    <w:rsid w:val="2C253A23"/>
    <w:rsid w:val="2C2F5EF6"/>
    <w:rsid w:val="2C446B2D"/>
    <w:rsid w:val="2C4D1CCA"/>
    <w:rsid w:val="2C536736"/>
    <w:rsid w:val="2C7566AC"/>
    <w:rsid w:val="2C825C43"/>
    <w:rsid w:val="2C963918"/>
    <w:rsid w:val="2C972AC7"/>
    <w:rsid w:val="2CA45E23"/>
    <w:rsid w:val="2CB400A6"/>
    <w:rsid w:val="2CBD3883"/>
    <w:rsid w:val="2CC05F34"/>
    <w:rsid w:val="2CC55886"/>
    <w:rsid w:val="2CC83A52"/>
    <w:rsid w:val="2CD3251A"/>
    <w:rsid w:val="2CDFA205"/>
    <w:rsid w:val="2CFED713"/>
    <w:rsid w:val="2D185992"/>
    <w:rsid w:val="2D1D71A5"/>
    <w:rsid w:val="2D23544A"/>
    <w:rsid w:val="2D327376"/>
    <w:rsid w:val="2D3F6442"/>
    <w:rsid w:val="2D451C1A"/>
    <w:rsid w:val="2D5262DB"/>
    <w:rsid w:val="2D6CB804"/>
    <w:rsid w:val="2D865FF5"/>
    <w:rsid w:val="2D8F684C"/>
    <w:rsid w:val="2D9417B7"/>
    <w:rsid w:val="2DA87687"/>
    <w:rsid w:val="2DBB66B4"/>
    <w:rsid w:val="2DBD69B9"/>
    <w:rsid w:val="2DC87B07"/>
    <w:rsid w:val="2DCD0805"/>
    <w:rsid w:val="2DD54233"/>
    <w:rsid w:val="2DD9E860"/>
    <w:rsid w:val="2DE37FB9"/>
    <w:rsid w:val="2DE53C0F"/>
    <w:rsid w:val="2DF3038D"/>
    <w:rsid w:val="2DF623E7"/>
    <w:rsid w:val="2DFD4901"/>
    <w:rsid w:val="2DFF1D40"/>
    <w:rsid w:val="2DFF7C43"/>
    <w:rsid w:val="2E083455"/>
    <w:rsid w:val="2E0C05E0"/>
    <w:rsid w:val="2E0F6966"/>
    <w:rsid w:val="2E1072F6"/>
    <w:rsid w:val="2E2B5E45"/>
    <w:rsid w:val="2E393461"/>
    <w:rsid w:val="2E3A7064"/>
    <w:rsid w:val="2E3E1DCE"/>
    <w:rsid w:val="2E4E3659"/>
    <w:rsid w:val="2E5F3951"/>
    <w:rsid w:val="2E6B577A"/>
    <w:rsid w:val="2EA620E4"/>
    <w:rsid w:val="2EA71C5B"/>
    <w:rsid w:val="2EAB0AAB"/>
    <w:rsid w:val="2EABAEE0"/>
    <w:rsid w:val="2EB364A5"/>
    <w:rsid w:val="2EB86C06"/>
    <w:rsid w:val="2EBC7A92"/>
    <w:rsid w:val="2EC42C7A"/>
    <w:rsid w:val="2EDF3A89"/>
    <w:rsid w:val="2EE06A9A"/>
    <w:rsid w:val="2F121012"/>
    <w:rsid w:val="2F147A9B"/>
    <w:rsid w:val="2F2258B6"/>
    <w:rsid w:val="2F32550E"/>
    <w:rsid w:val="2F332614"/>
    <w:rsid w:val="2F350375"/>
    <w:rsid w:val="2F472B9E"/>
    <w:rsid w:val="2F4D2D11"/>
    <w:rsid w:val="2F4F55C0"/>
    <w:rsid w:val="2F5A1E9D"/>
    <w:rsid w:val="2F5DC5D9"/>
    <w:rsid w:val="2F6B4E4F"/>
    <w:rsid w:val="2F6F3887"/>
    <w:rsid w:val="2F75095C"/>
    <w:rsid w:val="2F7946CF"/>
    <w:rsid w:val="2F7D6EF5"/>
    <w:rsid w:val="2F7EC3B3"/>
    <w:rsid w:val="2F854E58"/>
    <w:rsid w:val="2F930DD1"/>
    <w:rsid w:val="2F97EB8F"/>
    <w:rsid w:val="2FAC2E94"/>
    <w:rsid w:val="2FBB19A7"/>
    <w:rsid w:val="2FBC4AD6"/>
    <w:rsid w:val="2FBDE4D0"/>
    <w:rsid w:val="2FD7D3EC"/>
    <w:rsid w:val="2FD81D46"/>
    <w:rsid w:val="2FDC7194"/>
    <w:rsid w:val="2FDE0400"/>
    <w:rsid w:val="2FE40FC7"/>
    <w:rsid w:val="2FEF3E25"/>
    <w:rsid w:val="2FEF9A83"/>
    <w:rsid w:val="2FF28238"/>
    <w:rsid w:val="2FF2B663"/>
    <w:rsid w:val="2FF75ABD"/>
    <w:rsid w:val="2FFA7F34"/>
    <w:rsid w:val="2FFB81CA"/>
    <w:rsid w:val="2FFE29AD"/>
    <w:rsid w:val="2FFF752E"/>
    <w:rsid w:val="2FFFC90F"/>
    <w:rsid w:val="300A287B"/>
    <w:rsid w:val="30155939"/>
    <w:rsid w:val="30223949"/>
    <w:rsid w:val="30314FE0"/>
    <w:rsid w:val="30330DD3"/>
    <w:rsid w:val="3036075B"/>
    <w:rsid w:val="303D78E2"/>
    <w:rsid w:val="30406FD1"/>
    <w:rsid w:val="3049057C"/>
    <w:rsid w:val="3053334D"/>
    <w:rsid w:val="30672894"/>
    <w:rsid w:val="30725C8A"/>
    <w:rsid w:val="30776F35"/>
    <w:rsid w:val="30792EFB"/>
    <w:rsid w:val="307F111D"/>
    <w:rsid w:val="308275EA"/>
    <w:rsid w:val="30840ACC"/>
    <w:rsid w:val="30920BEE"/>
    <w:rsid w:val="309A4933"/>
    <w:rsid w:val="309C3CC8"/>
    <w:rsid w:val="30D42ED7"/>
    <w:rsid w:val="30DE0001"/>
    <w:rsid w:val="30E14632"/>
    <w:rsid w:val="30F50A3D"/>
    <w:rsid w:val="30F73AB6"/>
    <w:rsid w:val="30F9590F"/>
    <w:rsid w:val="30FF6E8C"/>
    <w:rsid w:val="31283B34"/>
    <w:rsid w:val="31350B00"/>
    <w:rsid w:val="31383596"/>
    <w:rsid w:val="313F6A1F"/>
    <w:rsid w:val="315A604D"/>
    <w:rsid w:val="316A1E0C"/>
    <w:rsid w:val="317A4FED"/>
    <w:rsid w:val="31994BEB"/>
    <w:rsid w:val="319F64F2"/>
    <w:rsid w:val="31A1649A"/>
    <w:rsid w:val="31CA75AD"/>
    <w:rsid w:val="31DF7492"/>
    <w:rsid w:val="31E57E30"/>
    <w:rsid w:val="31F67A05"/>
    <w:rsid w:val="31F79EDE"/>
    <w:rsid w:val="31FC0875"/>
    <w:rsid w:val="320C25F2"/>
    <w:rsid w:val="320D0FB0"/>
    <w:rsid w:val="32230959"/>
    <w:rsid w:val="323632CF"/>
    <w:rsid w:val="32420577"/>
    <w:rsid w:val="32427031"/>
    <w:rsid w:val="32546D64"/>
    <w:rsid w:val="328450EB"/>
    <w:rsid w:val="328C49EF"/>
    <w:rsid w:val="329B5284"/>
    <w:rsid w:val="32A66287"/>
    <w:rsid w:val="32AD18BC"/>
    <w:rsid w:val="32AD2E45"/>
    <w:rsid w:val="32DF90E3"/>
    <w:rsid w:val="32EB4AC3"/>
    <w:rsid w:val="32FF6030"/>
    <w:rsid w:val="331F2E53"/>
    <w:rsid w:val="3321758E"/>
    <w:rsid w:val="33273D63"/>
    <w:rsid w:val="332C4738"/>
    <w:rsid w:val="334975E7"/>
    <w:rsid w:val="33660F1D"/>
    <w:rsid w:val="3367C5D5"/>
    <w:rsid w:val="33743B62"/>
    <w:rsid w:val="3377466D"/>
    <w:rsid w:val="338319BA"/>
    <w:rsid w:val="338B0EAB"/>
    <w:rsid w:val="3398CF89"/>
    <w:rsid w:val="33AF10F6"/>
    <w:rsid w:val="33CC26E2"/>
    <w:rsid w:val="33E61CF5"/>
    <w:rsid w:val="33EA0AAD"/>
    <w:rsid w:val="33EA7BA3"/>
    <w:rsid w:val="33F3CD48"/>
    <w:rsid w:val="33F60B96"/>
    <w:rsid w:val="33FC6423"/>
    <w:rsid w:val="3402116D"/>
    <w:rsid w:val="34086058"/>
    <w:rsid w:val="3424335A"/>
    <w:rsid w:val="34254E5C"/>
    <w:rsid w:val="3430372B"/>
    <w:rsid w:val="34327204"/>
    <w:rsid w:val="343777C7"/>
    <w:rsid w:val="34482D34"/>
    <w:rsid w:val="344C4E4C"/>
    <w:rsid w:val="34563CEC"/>
    <w:rsid w:val="347907F4"/>
    <w:rsid w:val="347B142B"/>
    <w:rsid w:val="347D7562"/>
    <w:rsid w:val="347F4C87"/>
    <w:rsid w:val="348A1163"/>
    <w:rsid w:val="34AE0818"/>
    <w:rsid w:val="34AF2977"/>
    <w:rsid w:val="34B95B62"/>
    <w:rsid w:val="34C12E62"/>
    <w:rsid w:val="34D4418C"/>
    <w:rsid w:val="34E017EF"/>
    <w:rsid w:val="34E7065F"/>
    <w:rsid w:val="34FB6C49"/>
    <w:rsid w:val="35066A3B"/>
    <w:rsid w:val="350B22A4"/>
    <w:rsid w:val="350B5E00"/>
    <w:rsid w:val="350E3B42"/>
    <w:rsid w:val="35300A8B"/>
    <w:rsid w:val="353F2372"/>
    <w:rsid w:val="357723F2"/>
    <w:rsid w:val="35A3428A"/>
    <w:rsid w:val="35A62037"/>
    <w:rsid w:val="35A72369"/>
    <w:rsid w:val="35B3495D"/>
    <w:rsid w:val="35B359C0"/>
    <w:rsid w:val="35BF449B"/>
    <w:rsid w:val="35C17F8A"/>
    <w:rsid w:val="35C76FE0"/>
    <w:rsid w:val="35CF507F"/>
    <w:rsid w:val="35D2004D"/>
    <w:rsid w:val="35EF5B31"/>
    <w:rsid w:val="35F5AF5D"/>
    <w:rsid w:val="35FBC845"/>
    <w:rsid w:val="35FD60FF"/>
    <w:rsid w:val="36025094"/>
    <w:rsid w:val="360303BF"/>
    <w:rsid w:val="360C05BC"/>
    <w:rsid w:val="361418A2"/>
    <w:rsid w:val="361C403D"/>
    <w:rsid w:val="36227C9F"/>
    <w:rsid w:val="363A0BF9"/>
    <w:rsid w:val="364953DA"/>
    <w:rsid w:val="365F3078"/>
    <w:rsid w:val="36633A19"/>
    <w:rsid w:val="367B3D87"/>
    <w:rsid w:val="367D7167"/>
    <w:rsid w:val="367DDC35"/>
    <w:rsid w:val="367F11FA"/>
    <w:rsid w:val="368516AB"/>
    <w:rsid w:val="368E248F"/>
    <w:rsid w:val="369562F3"/>
    <w:rsid w:val="36B81FB7"/>
    <w:rsid w:val="36BF0388"/>
    <w:rsid w:val="36BF9E69"/>
    <w:rsid w:val="36EF6D53"/>
    <w:rsid w:val="370A3651"/>
    <w:rsid w:val="371317B3"/>
    <w:rsid w:val="373DDDA3"/>
    <w:rsid w:val="37417C74"/>
    <w:rsid w:val="374BE5A3"/>
    <w:rsid w:val="374D1306"/>
    <w:rsid w:val="374DB9D0"/>
    <w:rsid w:val="375B512E"/>
    <w:rsid w:val="376D1D07"/>
    <w:rsid w:val="3778621B"/>
    <w:rsid w:val="377FA5A6"/>
    <w:rsid w:val="379876F3"/>
    <w:rsid w:val="379A74B9"/>
    <w:rsid w:val="37A05205"/>
    <w:rsid w:val="37BB7CF6"/>
    <w:rsid w:val="37C0268B"/>
    <w:rsid w:val="37CF39CA"/>
    <w:rsid w:val="37D17296"/>
    <w:rsid w:val="37D76F6C"/>
    <w:rsid w:val="37DB6AB9"/>
    <w:rsid w:val="37DD5860"/>
    <w:rsid w:val="37E9EE1B"/>
    <w:rsid w:val="37ED1E46"/>
    <w:rsid w:val="37EF82B8"/>
    <w:rsid w:val="37F00FD4"/>
    <w:rsid w:val="37F35D21"/>
    <w:rsid w:val="37FCC55C"/>
    <w:rsid w:val="37FDC568"/>
    <w:rsid w:val="37FF0EED"/>
    <w:rsid w:val="38327B47"/>
    <w:rsid w:val="383576EA"/>
    <w:rsid w:val="383A3FFC"/>
    <w:rsid w:val="38446D79"/>
    <w:rsid w:val="38471845"/>
    <w:rsid w:val="384E7C11"/>
    <w:rsid w:val="385F68CE"/>
    <w:rsid w:val="387A583E"/>
    <w:rsid w:val="387E4B3B"/>
    <w:rsid w:val="389B465E"/>
    <w:rsid w:val="38A00833"/>
    <w:rsid w:val="38A86A29"/>
    <w:rsid w:val="38BF3A85"/>
    <w:rsid w:val="38C06F01"/>
    <w:rsid w:val="38C20ECB"/>
    <w:rsid w:val="38C5366B"/>
    <w:rsid w:val="38C63A29"/>
    <w:rsid w:val="38E86319"/>
    <w:rsid w:val="38FF2A9F"/>
    <w:rsid w:val="390469A8"/>
    <w:rsid w:val="3917772D"/>
    <w:rsid w:val="392576AC"/>
    <w:rsid w:val="392B0F47"/>
    <w:rsid w:val="393F1557"/>
    <w:rsid w:val="393F42CA"/>
    <w:rsid w:val="396A5D10"/>
    <w:rsid w:val="3974645A"/>
    <w:rsid w:val="397FF1E1"/>
    <w:rsid w:val="39846181"/>
    <w:rsid w:val="398C6304"/>
    <w:rsid w:val="39936DAD"/>
    <w:rsid w:val="39AD45D1"/>
    <w:rsid w:val="39BB3678"/>
    <w:rsid w:val="39BC7F13"/>
    <w:rsid w:val="39C033C3"/>
    <w:rsid w:val="39CE1AF2"/>
    <w:rsid w:val="39E17663"/>
    <w:rsid w:val="39E775D4"/>
    <w:rsid w:val="39ED11E2"/>
    <w:rsid w:val="39EDAA43"/>
    <w:rsid w:val="39EE7A9E"/>
    <w:rsid w:val="39F350B4"/>
    <w:rsid w:val="3A323E2F"/>
    <w:rsid w:val="3A3A7021"/>
    <w:rsid w:val="3A4060DF"/>
    <w:rsid w:val="3A4C56D1"/>
    <w:rsid w:val="3A4F49E1"/>
    <w:rsid w:val="3A50005F"/>
    <w:rsid w:val="3A54296F"/>
    <w:rsid w:val="3A6366DE"/>
    <w:rsid w:val="3A9A0395"/>
    <w:rsid w:val="3AB03049"/>
    <w:rsid w:val="3ABFED9E"/>
    <w:rsid w:val="3ADB297E"/>
    <w:rsid w:val="3ADF1D2C"/>
    <w:rsid w:val="3AE8050A"/>
    <w:rsid w:val="3AF826E2"/>
    <w:rsid w:val="3B1772FC"/>
    <w:rsid w:val="3B2E4C9B"/>
    <w:rsid w:val="3B334302"/>
    <w:rsid w:val="3B3731A4"/>
    <w:rsid w:val="3B3A6D66"/>
    <w:rsid w:val="3B440E49"/>
    <w:rsid w:val="3B464036"/>
    <w:rsid w:val="3B556755"/>
    <w:rsid w:val="3B5F602A"/>
    <w:rsid w:val="3B6F9D45"/>
    <w:rsid w:val="3B8D091C"/>
    <w:rsid w:val="3B9052B1"/>
    <w:rsid w:val="3BA66882"/>
    <w:rsid w:val="3BA9AAAC"/>
    <w:rsid w:val="3BAF30D6"/>
    <w:rsid w:val="3BB69542"/>
    <w:rsid w:val="3BBE5E4D"/>
    <w:rsid w:val="3BC44F5A"/>
    <w:rsid w:val="3BC63B7F"/>
    <w:rsid w:val="3BD74CA2"/>
    <w:rsid w:val="3BD86C58"/>
    <w:rsid w:val="3BD8B611"/>
    <w:rsid w:val="3BE51B6A"/>
    <w:rsid w:val="3BEDAD66"/>
    <w:rsid w:val="3BEE9BC7"/>
    <w:rsid w:val="3BFF839E"/>
    <w:rsid w:val="3BFFF1B3"/>
    <w:rsid w:val="3C0666B2"/>
    <w:rsid w:val="3C0D6901"/>
    <w:rsid w:val="3C100BA6"/>
    <w:rsid w:val="3C1E0B0E"/>
    <w:rsid w:val="3C2B4FD9"/>
    <w:rsid w:val="3C352D8E"/>
    <w:rsid w:val="3C613A24"/>
    <w:rsid w:val="3C6504EB"/>
    <w:rsid w:val="3C655CD1"/>
    <w:rsid w:val="3C9078FD"/>
    <w:rsid w:val="3C9A5CBB"/>
    <w:rsid w:val="3C9A71F9"/>
    <w:rsid w:val="3CA95C03"/>
    <w:rsid w:val="3CAC611A"/>
    <w:rsid w:val="3CAF5C0A"/>
    <w:rsid w:val="3CB44F98"/>
    <w:rsid w:val="3CB9031A"/>
    <w:rsid w:val="3CD80DF1"/>
    <w:rsid w:val="3CE8111C"/>
    <w:rsid w:val="3CE9F484"/>
    <w:rsid w:val="3CEDE268"/>
    <w:rsid w:val="3CF25AF7"/>
    <w:rsid w:val="3D0746DB"/>
    <w:rsid w:val="3D0A4BEF"/>
    <w:rsid w:val="3D110E22"/>
    <w:rsid w:val="3D2FCB5C"/>
    <w:rsid w:val="3D3103CE"/>
    <w:rsid w:val="3D37218E"/>
    <w:rsid w:val="3D3A5969"/>
    <w:rsid w:val="3D5A0CCE"/>
    <w:rsid w:val="3D605157"/>
    <w:rsid w:val="3D6A98AB"/>
    <w:rsid w:val="3D7103B4"/>
    <w:rsid w:val="3D7D5A70"/>
    <w:rsid w:val="3D840E45"/>
    <w:rsid w:val="3D867B10"/>
    <w:rsid w:val="3D8E62A8"/>
    <w:rsid w:val="3DA7347D"/>
    <w:rsid w:val="3DB321C8"/>
    <w:rsid w:val="3DB51B25"/>
    <w:rsid w:val="3DC76DD6"/>
    <w:rsid w:val="3DCD531B"/>
    <w:rsid w:val="3DD9003B"/>
    <w:rsid w:val="3DDD4A74"/>
    <w:rsid w:val="3DDF22C7"/>
    <w:rsid w:val="3DDF2E3B"/>
    <w:rsid w:val="3DDF50AF"/>
    <w:rsid w:val="3DDF69AE"/>
    <w:rsid w:val="3DEB5DED"/>
    <w:rsid w:val="3DEC8171"/>
    <w:rsid w:val="3DEF80AE"/>
    <w:rsid w:val="3DF58939"/>
    <w:rsid w:val="3DFA47F9"/>
    <w:rsid w:val="3DFB4D1F"/>
    <w:rsid w:val="3DFFADEF"/>
    <w:rsid w:val="3DFFBD80"/>
    <w:rsid w:val="3DFFEB88"/>
    <w:rsid w:val="3DFFF37F"/>
    <w:rsid w:val="3E0D1600"/>
    <w:rsid w:val="3E1C651F"/>
    <w:rsid w:val="3E2148E6"/>
    <w:rsid w:val="3E296A77"/>
    <w:rsid w:val="3E2A640E"/>
    <w:rsid w:val="3E38BFDC"/>
    <w:rsid w:val="3E4649FE"/>
    <w:rsid w:val="3E4A5080"/>
    <w:rsid w:val="3E5B5C82"/>
    <w:rsid w:val="3E5C53BF"/>
    <w:rsid w:val="3E5E1696"/>
    <w:rsid w:val="3E5EDE15"/>
    <w:rsid w:val="3E7F9D29"/>
    <w:rsid w:val="3E810BCD"/>
    <w:rsid w:val="3E885CEB"/>
    <w:rsid w:val="3E950E30"/>
    <w:rsid w:val="3E965664"/>
    <w:rsid w:val="3EA13FCD"/>
    <w:rsid w:val="3EB05890"/>
    <w:rsid w:val="3EB33C6D"/>
    <w:rsid w:val="3EB42B35"/>
    <w:rsid w:val="3EB7375B"/>
    <w:rsid w:val="3EBD2B0C"/>
    <w:rsid w:val="3EBF6624"/>
    <w:rsid w:val="3EDC25BB"/>
    <w:rsid w:val="3EDC26F2"/>
    <w:rsid w:val="3EDE4585"/>
    <w:rsid w:val="3EE74145"/>
    <w:rsid w:val="3EE7F631"/>
    <w:rsid w:val="3EEF5D48"/>
    <w:rsid w:val="3EEFFD42"/>
    <w:rsid w:val="3EF075F6"/>
    <w:rsid w:val="3EF787EA"/>
    <w:rsid w:val="3EFC58C6"/>
    <w:rsid w:val="3EFE458D"/>
    <w:rsid w:val="3EFF668B"/>
    <w:rsid w:val="3F067E9E"/>
    <w:rsid w:val="3F071F0D"/>
    <w:rsid w:val="3F13B7A3"/>
    <w:rsid w:val="3F1D63BC"/>
    <w:rsid w:val="3F1E2BD3"/>
    <w:rsid w:val="3F277D3F"/>
    <w:rsid w:val="3F2FB009"/>
    <w:rsid w:val="3F3E478C"/>
    <w:rsid w:val="3F3E8C26"/>
    <w:rsid w:val="3F3F55D8"/>
    <w:rsid w:val="3F3FF5EF"/>
    <w:rsid w:val="3F5E7474"/>
    <w:rsid w:val="3F634A8A"/>
    <w:rsid w:val="3F737FFD"/>
    <w:rsid w:val="3F784F9D"/>
    <w:rsid w:val="3F7B5B9F"/>
    <w:rsid w:val="3F7BDE11"/>
    <w:rsid w:val="3F7E0008"/>
    <w:rsid w:val="3F7E53FD"/>
    <w:rsid w:val="3F7E6BCC"/>
    <w:rsid w:val="3F7F09DF"/>
    <w:rsid w:val="3F7F1E25"/>
    <w:rsid w:val="3F7FB2CA"/>
    <w:rsid w:val="3F7FDBC4"/>
    <w:rsid w:val="3F80388E"/>
    <w:rsid w:val="3F8A0269"/>
    <w:rsid w:val="3F8C1185"/>
    <w:rsid w:val="3F916667"/>
    <w:rsid w:val="3F9D1756"/>
    <w:rsid w:val="3FA550A3"/>
    <w:rsid w:val="3FA570E9"/>
    <w:rsid w:val="3FAFCF1F"/>
    <w:rsid w:val="3FB3CE41"/>
    <w:rsid w:val="3FB452E6"/>
    <w:rsid w:val="3FB4E5C2"/>
    <w:rsid w:val="3FB55CD6"/>
    <w:rsid w:val="3FBE8BD8"/>
    <w:rsid w:val="3FBF4BE3"/>
    <w:rsid w:val="3FBFAD34"/>
    <w:rsid w:val="3FC9219E"/>
    <w:rsid w:val="3FD519D5"/>
    <w:rsid w:val="3FD70CEB"/>
    <w:rsid w:val="3FDBDD88"/>
    <w:rsid w:val="3FDD223E"/>
    <w:rsid w:val="3FDFBCB9"/>
    <w:rsid w:val="3FDFDC77"/>
    <w:rsid w:val="3FE1D653"/>
    <w:rsid w:val="3FE848CB"/>
    <w:rsid w:val="3FEAF0A2"/>
    <w:rsid w:val="3FEBD7E9"/>
    <w:rsid w:val="3FEC644E"/>
    <w:rsid w:val="3FEF6382"/>
    <w:rsid w:val="3FF3F39A"/>
    <w:rsid w:val="3FF50614"/>
    <w:rsid w:val="3FF65532"/>
    <w:rsid w:val="3FFA9B2F"/>
    <w:rsid w:val="3FFAD8F6"/>
    <w:rsid w:val="3FFB3BF8"/>
    <w:rsid w:val="3FFB76EA"/>
    <w:rsid w:val="3FFBEF28"/>
    <w:rsid w:val="3FFBF331"/>
    <w:rsid w:val="3FFC0875"/>
    <w:rsid w:val="3FFC5273"/>
    <w:rsid w:val="3FFC5332"/>
    <w:rsid w:val="3FFD8C2E"/>
    <w:rsid w:val="3FFEA819"/>
    <w:rsid w:val="3FFFF84F"/>
    <w:rsid w:val="40077BE8"/>
    <w:rsid w:val="401F6C03"/>
    <w:rsid w:val="40291677"/>
    <w:rsid w:val="406805AA"/>
    <w:rsid w:val="407D29C3"/>
    <w:rsid w:val="408812A1"/>
    <w:rsid w:val="409C46F8"/>
    <w:rsid w:val="40BE48B9"/>
    <w:rsid w:val="40C53E29"/>
    <w:rsid w:val="40D246F5"/>
    <w:rsid w:val="40DD4172"/>
    <w:rsid w:val="40DE086C"/>
    <w:rsid w:val="410367FC"/>
    <w:rsid w:val="4105404B"/>
    <w:rsid w:val="4126745A"/>
    <w:rsid w:val="4145623B"/>
    <w:rsid w:val="414605D8"/>
    <w:rsid w:val="414E27DD"/>
    <w:rsid w:val="41617770"/>
    <w:rsid w:val="41681B3C"/>
    <w:rsid w:val="418D32C8"/>
    <w:rsid w:val="41A37D9D"/>
    <w:rsid w:val="41AF3FB7"/>
    <w:rsid w:val="41BA022B"/>
    <w:rsid w:val="41CE2CBF"/>
    <w:rsid w:val="41E409EC"/>
    <w:rsid w:val="41FDB119"/>
    <w:rsid w:val="42001671"/>
    <w:rsid w:val="42100A15"/>
    <w:rsid w:val="42187DAE"/>
    <w:rsid w:val="42677828"/>
    <w:rsid w:val="4275470F"/>
    <w:rsid w:val="4283791D"/>
    <w:rsid w:val="42957651"/>
    <w:rsid w:val="42E24574"/>
    <w:rsid w:val="42FC76D0"/>
    <w:rsid w:val="430A2F6B"/>
    <w:rsid w:val="433951B5"/>
    <w:rsid w:val="433C4414"/>
    <w:rsid w:val="4376196D"/>
    <w:rsid w:val="437B1F9B"/>
    <w:rsid w:val="43851473"/>
    <w:rsid w:val="4396043E"/>
    <w:rsid w:val="439F9C10"/>
    <w:rsid w:val="43AB3D16"/>
    <w:rsid w:val="43AD09C3"/>
    <w:rsid w:val="43CA280D"/>
    <w:rsid w:val="43DB616F"/>
    <w:rsid w:val="43E46BFC"/>
    <w:rsid w:val="43EF2D90"/>
    <w:rsid w:val="43EFFBC5"/>
    <w:rsid w:val="43F37E95"/>
    <w:rsid w:val="43F85E9E"/>
    <w:rsid w:val="440E5732"/>
    <w:rsid w:val="44150B50"/>
    <w:rsid w:val="44281AE8"/>
    <w:rsid w:val="4446233C"/>
    <w:rsid w:val="445157F9"/>
    <w:rsid w:val="44693CC3"/>
    <w:rsid w:val="44921D2E"/>
    <w:rsid w:val="44935E12"/>
    <w:rsid w:val="44996471"/>
    <w:rsid w:val="44AB079C"/>
    <w:rsid w:val="44B1627E"/>
    <w:rsid w:val="44B2044D"/>
    <w:rsid w:val="44B729D9"/>
    <w:rsid w:val="44BD69EB"/>
    <w:rsid w:val="44BD6C44"/>
    <w:rsid w:val="44DA499F"/>
    <w:rsid w:val="44E16B7D"/>
    <w:rsid w:val="44FB0400"/>
    <w:rsid w:val="44FC470A"/>
    <w:rsid w:val="452638D4"/>
    <w:rsid w:val="452D1DC2"/>
    <w:rsid w:val="453B3F40"/>
    <w:rsid w:val="4544329A"/>
    <w:rsid w:val="454C301F"/>
    <w:rsid w:val="456652D4"/>
    <w:rsid w:val="456927F9"/>
    <w:rsid w:val="456E4165"/>
    <w:rsid w:val="45893A19"/>
    <w:rsid w:val="45C1250B"/>
    <w:rsid w:val="45C435FA"/>
    <w:rsid w:val="45CD5F5B"/>
    <w:rsid w:val="45DD622C"/>
    <w:rsid w:val="45E2495B"/>
    <w:rsid w:val="45EF1E24"/>
    <w:rsid w:val="460A7953"/>
    <w:rsid w:val="461634B3"/>
    <w:rsid w:val="461A4898"/>
    <w:rsid w:val="461C2718"/>
    <w:rsid w:val="463F3290"/>
    <w:rsid w:val="46402B6E"/>
    <w:rsid w:val="46467C99"/>
    <w:rsid w:val="46480573"/>
    <w:rsid w:val="464A6980"/>
    <w:rsid w:val="464C60CC"/>
    <w:rsid w:val="46771813"/>
    <w:rsid w:val="468C2B19"/>
    <w:rsid w:val="469F45FA"/>
    <w:rsid w:val="46A55988"/>
    <w:rsid w:val="46A613B3"/>
    <w:rsid w:val="46AE01FC"/>
    <w:rsid w:val="46B82087"/>
    <w:rsid w:val="46BF4803"/>
    <w:rsid w:val="46CF66BA"/>
    <w:rsid w:val="46CF7057"/>
    <w:rsid w:val="46FA8FF4"/>
    <w:rsid w:val="47067DB5"/>
    <w:rsid w:val="470ED653"/>
    <w:rsid w:val="471A09B1"/>
    <w:rsid w:val="47275C7E"/>
    <w:rsid w:val="473B4DD9"/>
    <w:rsid w:val="473D779F"/>
    <w:rsid w:val="475E63F3"/>
    <w:rsid w:val="476F14B4"/>
    <w:rsid w:val="47727F60"/>
    <w:rsid w:val="47962FFF"/>
    <w:rsid w:val="479F062A"/>
    <w:rsid w:val="47B32045"/>
    <w:rsid w:val="47C747F6"/>
    <w:rsid w:val="47DC1EBB"/>
    <w:rsid w:val="47DC37AA"/>
    <w:rsid w:val="47DC6B96"/>
    <w:rsid w:val="47DE73A4"/>
    <w:rsid w:val="47FBC182"/>
    <w:rsid w:val="47FC0DB5"/>
    <w:rsid w:val="47FE9217"/>
    <w:rsid w:val="480B608A"/>
    <w:rsid w:val="48256293"/>
    <w:rsid w:val="48440B68"/>
    <w:rsid w:val="484E2664"/>
    <w:rsid w:val="48515DC8"/>
    <w:rsid w:val="485B6C46"/>
    <w:rsid w:val="485D6325"/>
    <w:rsid w:val="48733F90"/>
    <w:rsid w:val="487B3A98"/>
    <w:rsid w:val="488D5B16"/>
    <w:rsid w:val="48AC2FFE"/>
    <w:rsid w:val="48B459D5"/>
    <w:rsid w:val="48B77A66"/>
    <w:rsid w:val="48B93350"/>
    <w:rsid w:val="48C663A1"/>
    <w:rsid w:val="48CB3DCC"/>
    <w:rsid w:val="48F0738F"/>
    <w:rsid w:val="48F826E7"/>
    <w:rsid w:val="49016A3B"/>
    <w:rsid w:val="490A0BA2"/>
    <w:rsid w:val="490D18E7"/>
    <w:rsid w:val="4961203A"/>
    <w:rsid w:val="49625EC0"/>
    <w:rsid w:val="4969673B"/>
    <w:rsid w:val="497E0A8E"/>
    <w:rsid w:val="49903741"/>
    <w:rsid w:val="49BA5C57"/>
    <w:rsid w:val="49C23212"/>
    <w:rsid w:val="49C91E7D"/>
    <w:rsid w:val="49D40C88"/>
    <w:rsid w:val="49DA1A8D"/>
    <w:rsid w:val="49E74038"/>
    <w:rsid w:val="49EB0BD4"/>
    <w:rsid w:val="49F80027"/>
    <w:rsid w:val="49FD6207"/>
    <w:rsid w:val="49FE7552"/>
    <w:rsid w:val="49FF2393"/>
    <w:rsid w:val="4A0632D8"/>
    <w:rsid w:val="4A08001C"/>
    <w:rsid w:val="4A1B29F5"/>
    <w:rsid w:val="4A1C7B57"/>
    <w:rsid w:val="4A3E1813"/>
    <w:rsid w:val="4A615739"/>
    <w:rsid w:val="4A6F61FE"/>
    <w:rsid w:val="4A851990"/>
    <w:rsid w:val="4A873CC0"/>
    <w:rsid w:val="4A913556"/>
    <w:rsid w:val="4A9201C5"/>
    <w:rsid w:val="4A937FFF"/>
    <w:rsid w:val="4AB21DA9"/>
    <w:rsid w:val="4ABA47E8"/>
    <w:rsid w:val="4AC640C6"/>
    <w:rsid w:val="4ACA7D4A"/>
    <w:rsid w:val="4AD90B04"/>
    <w:rsid w:val="4AE27CEC"/>
    <w:rsid w:val="4AE7535B"/>
    <w:rsid w:val="4AE97DF8"/>
    <w:rsid w:val="4AEA6060"/>
    <w:rsid w:val="4AF072C6"/>
    <w:rsid w:val="4AFF886B"/>
    <w:rsid w:val="4B002700"/>
    <w:rsid w:val="4B06733D"/>
    <w:rsid w:val="4B0709C0"/>
    <w:rsid w:val="4B201A81"/>
    <w:rsid w:val="4B4320F8"/>
    <w:rsid w:val="4B576BE5"/>
    <w:rsid w:val="4B5C574C"/>
    <w:rsid w:val="4B5FC7B9"/>
    <w:rsid w:val="4B843F6C"/>
    <w:rsid w:val="4BA007F5"/>
    <w:rsid w:val="4BAF3531"/>
    <w:rsid w:val="4BC671C9"/>
    <w:rsid w:val="4BE04638"/>
    <w:rsid w:val="4BF638E9"/>
    <w:rsid w:val="4BFAA9D5"/>
    <w:rsid w:val="4BFBF96C"/>
    <w:rsid w:val="4BFCDA7D"/>
    <w:rsid w:val="4BFD1FF2"/>
    <w:rsid w:val="4BFFC6E1"/>
    <w:rsid w:val="4C067202"/>
    <w:rsid w:val="4C5D2DE6"/>
    <w:rsid w:val="4C613484"/>
    <w:rsid w:val="4C6D5B21"/>
    <w:rsid w:val="4CB30DFF"/>
    <w:rsid w:val="4CB701C3"/>
    <w:rsid w:val="4CBD7ED0"/>
    <w:rsid w:val="4CED4926"/>
    <w:rsid w:val="4CFCCBCA"/>
    <w:rsid w:val="4CFD53E1"/>
    <w:rsid w:val="4D002DB2"/>
    <w:rsid w:val="4D1063DD"/>
    <w:rsid w:val="4D19055E"/>
    <w:rsid w:val="4D2A239A"/>
    <w:rsid w:val="4D376F36"/>
    <w:rsid w:val="4D4E35F7"/>
    <w:rsid w:val="4D58654C"/>
    <w:rsid w:val="4D706BFF"/>
    <w:rsid w:val="4D72F2C4"/>
    <w:rsid w:val="4D7351CB"/>
    <w:rsid w:val="4D7A11C1"/>
    <w:rsid w:val="4DB373F7"/>
    <w:rsid w:val="4DB46AD0"/>
    <w:rsid w:val="4DEB6377"/>
    <w:rsid w:val="4E080D95"/>
    <w:rsid w:val="4E1458CD"/>
    <w:rsid w:val="4E1501AA"/>
    <w:rsid w:val="4E157897"/>
    <w:rsid w:val="4E320D8A"/>
    <w:rsid w:val="4E611424"/>
    <w:rsid w:val="4E683861"/>
    <w:rsid w:val="4E746617"/>
    <w:rsid w:val="4E8130D3"/>
    <w:rsid w:val="4E9110C1"/>
    <w:rsid w:val="4EA50C1B"/>
    <w:rsid w:val="4EA54AF9"/>
    <w:rsid w:val="4EAC3B24"/>
    <w:rsid w:val="4EAF3848"/>
    <w:rsid w:val="4EC5306C"/>
    <w:rsid w:val="4EC8400D"/>
    <w:rsid w:val="4EDD7044"/>
    <w:rsid w:val="4EE3FBC1"/>
    <w:rsid w:val="4EF23735"/>
    <w:rsid w:val="4EF902B0"/>
    <w:rsid w:val="4EFE032C"/>
    <w:rsid w:val="4F0F4779"/>
    <w:rsid w:val="4F174A8C"/>
    <w:rsid w:val="4F583D63"/>
    <w:rsid w:val="4F592503"/>
    <w:rsid w:val="4F6F8B0A"/>
    <w:rsid w:val="4F7BF45A"/>
    <w:rsid w:val="4F7F4E05"/>
    <w:rsid w:val="4F8DC100"/>
    <w:rsid w:val="4F8E7901"/>
    <w:rsid w:val="4F907CED"/>
    <w:rsid w:val="4F912F4E"/>
    <w:rsid w:val="4F9B5FBB"/>
    <w:rsid w:val="4FB27574"/>
    <w:rsid w:val="4FBBB80F"/>
    <w:rsid w:val="4FCB6460"/>
    <w:rsid w:val="4FCE41A2"/>
    <w:rsid w:val="4FDC42F4"/>
    <w:rsid w:val="4FDE63EF"/>
    <w:rsid w:val="4FDFB1A7"/>
    <w:rsid w:val="4FDFCE49"/>
    <w:rsid w:val="4FE421CD"/>
    <w:rsid w:val="4FEF6ED4"/>
    <w:rsid w:val="4FEFFD84"/>
    <w:rsid w:val="4FF3573E"/>
    <w:rsid w:val="4FF7A287"/>
    <w:rsid w:val="4FFE5F94"/>
    <w:rsid w:val="4FFE883B"/>
    <w:rsid w:val="4FFF93C3"/>
    <w:rsid w:val="5028222A"/>
    <w:rsid w:val="50302767"/>
    <w:rsid w:val="503400B6"/>
    <w:rsid w:val="503B1779"/>
    <w:rsid w:val="503C110B"/>
    <w:rsid w:val="503C1161"/>
    <w:rsid w:val="504D3625"/>
    <w:rsid w:val="50533412"/>
    <w:rsid w:val="50746AF7"/>
    <w:rsid w:val="507A47DF"/>
    <w:rsid w:val="508023F2"/>
    <w:rsid w:val="508551C2"/>
    <w:rsid w:val="509F550A"/>
    <w:rsid w:val="50A54F03"/>
    <w:rsid w:val="50AA076B"/>
    <w:rsid w:val="50AA0EDA"/>
    <w:rsid w:val="50B0012E"/>
    <w:rsid w:val="50B54CA8"/>
    <w:rsid w:val="50FA2A4B"/>
    <w:rsid w:val="50FA2A73"/>
    <w:rsid w:val="51070D17"/>
    <w:rsid w:val="510C4F82"/>
    <w:rsid w:val="513421C6"/>
    <w:rsid w:val="51404D2B"/>
    <w:rsid w:val="51486741"/>
    <w:rsid w:val="51501CA0"/>
    <w:rsid w:val="516172EA"/>
    <w:rsid w:val="51A463DC"/>
    <w:rsid w:val="51CD2D07"/>
    <w:rsid w:val="51DAA665"/>
    <w:rsid w:val="51EACAB0"/>
    <w:rsid w:val="51FF3550"/>
    <w:rsid w:val="51FFD316"/>
    <w:rsid w:val="52087684"/>
    <w:rsid w:val="52224DD1"/>
    <w:rsid w:val="523C056E"/>
    <w:rsid w:val="523C29F9"/>
    <w:rsid w:val="52687CEA"/>
    <w:rsid w:val="528B1ED6"/>
    <w:rsid w:val="529062EC"/>
    <w:rsid w:val="529B2DD1"/>
    <w:rsid w:val="52A336C4"/>
    <w:rsid w:val="52AA2EB5"/>
    <w:rsid w:val="52B4142D"/>
    <w:rsid w:val="52EAC045"/>
    <w:rsid w:val="52F061DD"/>
    <w:rsid w:val="531B048E"/>
    <w:rsid w:val="532F31A9"/>
    <w:rsid w:val="53364BCC"/>
    <w:rsid w:val="53541258"/>
    <w:rsid w:val="535722C9"/>
    <w:rsid w:val="535F7F53"/>
    <w:rsid w:val="536D0486"/>
    <w:rsid w:val="537961D3"/>
    <w:rsid w:val="537B3EED"/>
    <w:rsid w:val="538452A3"/>
    <w:rsid w:val="539646E0"/>
    <w:rsid w:val="539955AD"/>
    <w:rsid w:val="539E2FE8"/>
    <w:rsid w:val="53A00F43"/>
    <w:rsid w:val="53AC56B8"/>
    <w:rsid w:val="53B95B6D"/>
    <w:rsid w:val="53BB71CF"/>
    <w:rsid w:val="53BD20B9"/>
    <w:rsid w:val="53BEBC76"/>
    <w:rsid w:val="53BF1070"/>
    <w:rsid w:val="53D97D2A"/>
    <w:rsid w:val="53DE4531"/>
    <w:rsid w:val="53EF1AB8"/>
    <w:rsid w:val="53F827A0"/>
    <w:rsid w:val="53FD3A8A"/>
    <w:rsid w:val="54307546"/>
    <w:rsid w:val="544607AB"/>
    <w:rsid w:val="544A318B"/>
    <w:rsid w:val="54600098"/>
    <w:rsid w:val="54612FF9"/>
    <w:rsid w:val="54773C97"/>
    <w:rsid w:val="547B6EC0"/>
    <w:rsid w:val="548D3EAE"/>
    <w:rsid w:val="54943068"/>
    <w:rsid w:val="549B74C0"/>
    <w:rsid w:val="54A454D1"/>
    <w:rsid w:val="54A54DC8"/>
    <w:rsid w:val="54A767DE"/>
    <w:rsid w:val="54AB6112"/>
    <w:rsid w:val="54AD44D0"/>
    <w:rsid w:val="54D966CD"/>
    <w:rsid w:val="54F468D8"/>
    <w:rsid w:val="550D12C8"/>
    <w:rsid w:val="55450A62"/>
    <w:rsid w:val="55453D13"/>
    <w:rsid w:val="554618F6"/>
    <w:rsid w:val="555271FC"/>
    <w:rsid w:val="555A0B35"/>
    <w:rsid w:val="55614055"/>
    <w:rsid w:val="556B43D4"/>
    <w:rsid w:val="55791150"/>
    <w:rsid w:val="557B26D6"/>
    <w:rsid w:val="55846B36"/>
    <w:rsid w:val="558B1CB3"/>
    <w:rsid w:val="558D1FE7"/>
    <w:rsid w:val="55AF2052"/>
    <w:rsid w:val="55B32574"/>
    <w:rsid w:val="55B94290"/>
    <w:rsid w:val="55C60E22"/>
    <w:rsid w:val="55D10265"/>
    <w:rsid w:val="55E93AE3"/>
    <w:rsid w:val="55EE10FA"/>
    <w:rsid w:val="55F123EA"/>
    <w:rsid w:val="55FD411B"/>
    <w:rsid w:val="55FDFFCD"/>
    <w:rsid w:val="55FF451C"/>
    <w:rsid w:val="560C6576"/>
    <w:rsid w:val="5619468E"/>
    <w:rsid w:val="561968C9"/>
    <w:rsid w:val="561F6B5A"/>
    <w:rsid w:val="56644B3C"/>
    <w:rsid w:val="56663CE0"/>
    <w:rsid w:val="5667B3E4"/>
    <w:rsid w:val="566A3EC6"/>
    <w:rsid w:val="567E2386"/>
    <w:rsid w:val="56847AE7"/>
    <w:rsid w:val="56A76843"/>
    <w:rsid w:val="56B0015D"/>
    <w:rsid w:val="56B22127"/>
    <w:rsid w:val="56B70327"/>
    <w:rsid w:val="56CE5FBC"/>
    <w:rsid w:val="56D26326"/>
    <w:rsid w:val="56DA3985"/>
    <w:rsid w:val="56EB24D4"/>
    <w:rsid w:val="57077A2B"/>
    <w:rsid w:val="570A547C"/>
    <w:rsid w:val="570C5D6D"/>
    <w:rsid w:val="571063AD"/>
    <w:rsid w:val="57167056"/>
    <w:rsid w:val="571682CB"/>
    <w:rsid w:val="57262EF2"/>
    <w:rsid w:val="57380ED0"/>
    <w:rsid w:val="573FB6FA"/>
    <w:rsid w:val="574216FD"/>
    <w:rsid w:val="575D64CC"/>
    <w:rsid w:val="5763403D"/>
    <w:rsid w:val="576F0018"/>
    <w:rsid w:val="576F1DC6"/>
    <w:rsid w:val="57743881"/>
    <w:rsid w:val="577924DD"/>
    <w:rsid w:val="577A75C3"/>
    <w:rsid w:val="577E025B"/>
    <w:rsid w:val="578A062C"/>
    <w:rsid w:val="579746E1"/>
    <w:rsid w:val="57975075"/>
    <w:rsid w:val="57A40D99"/>
    <w:rsid w:val="57B72FF4"/>
    <w:rsid w:val="57BB325E"/>
    <w:rsid w:val="57CE1850"/>
    <w:rsid w:val="57CF743D"/>
    <w:rsid w:val="57DF6DD5"/>
    <w:rsid w:val="57E02CC4"/>
    <w:rsid w:val="57E842D2"/>
    <w:rsid w:val="57EF3DAD"/>
    <w:rsid w:val="57EF72E8"/>
    <w:rsid w:val="57F367AC"/>
    <w:rsid w:val="57F74F7B"/>
    <w:rsid w:val="57F77429"/>
    <w:rsid w:val="57FC598D"/>
    <w:rsid w:val="57FF10D2"/>
    <w:rsid w:val="57FF1E68"/>
    <w:rsid w:val="57FF8AF5"/>
    <w:rsid w:val="57FFEB31"/>
    <w:rsid w:val="57FFF3FF"/>
    <w:rsid w:val="581875C8"/>
    <w:rsid w:val="58250DC7"/>
    <w:rsid w:val="58277084"/>
    <w:rsid w:val="585C58B0"/>
    <w:rsid w:val="58605503"/>
    <w:rsid w:val="58747932"/>
    <w:rsid w:val="5877129C"/>
    <w:rsid w:val="58A15BF6"/>
    <w:rsid w:val="58C11948"/>
    <w:rsid w:val="58E00F03"/>
    <w:rsid w:val="58E16E01"/>
    <w:rsid w:val="58F5F697"/>
    <w:rsid w:val="59032BA2"/>
    <w:rsid w:val="59037F05"/>
    <w:rsid w:val="59097FF9"/>
    <w:rsid w:val="591043AD"/>
    <w:rsid w:val="591C41D0"/>
    <w:rsid w:val="591F4074"/>
    <w:rsid w:val="5924281B"/>
    <w:rsid w:val="59426249"/>
    <w:rsid w:val="59464DA9"/>
    <w:rsid w:val="594E2362"/>
    <w:rsid w:val="59587520"/>
    <w:rsid w:val="595A6A38"/>
    <w:rsid w:val="595FD031"/>
    <w:rsid w:val="597926C9"/>
    <w:rsid w:val="597E1ED1"/>
    <w:rsid w:val="597E4984"/>
    <w:rsid w:val="59802B07"/>
    <w:rsid w:val="5984098A"/>
    <w:rsid w:val="5996363A"/>
    <w:rsid w:val="599FFAE7"/>
    <w:rsid w:val="59BB8D36"/>
    <w:rsid w:val="59BD1015"/>
    <w:rsid w:val="59CC6ED7"/>
    <w:rsid w:val="59F10CF0"/>
    <w:rsid w:val="59F69BA3"/>
    <w:rsid w:val="59FF08EE"/>
    <w:rsid w:val="5A054982"/>
    <w:rsid w:val="5A1B4FF3"/>
    <w:rsid w:val="5A1D7A23"/>
    <w:rsid w:val="5A227012"/>
    <w:rsid w:val="5A2E0AB3"/>
    <w:rsid w:val="5A461F0B"/>
    <w:rsid w:val="5A547122"/>
    <w:rsid w:val="5A70032F"/>
    <w:rsid w:val="5A984DD1"/>
    <w:rsid w:val="5A998449"/>
    <w:rsid w:val="5A9C26D5"/>
    <w:rsid w:val="5A9C35AB"/>
    <w:rsid w:val="5AB9150E"/>
    <w:rsid w:val="5ABD4210"/>
    <w:rsid w:val="5ABE78FD"/>
    <w:rsid w:val="5ABF3B49"/>
    <w:rsid w:val="5AE14D89"/>
    <w:rsid w:val="5AE91FD9"/>
    <w:rsid w:val="5AEB5C8C"/>
    <w:rsid w:val="5AF15262"/>
    <w:rsid w:val="5AF656F7"/>
    <w:rsid w:val="5AFB4FD7"/>
    <w:rsid w:val="5B1E5FDD"/>
    <w:rsid w:val="5B2829B8"/>
    <w:rsid w:val="5B3752F1"/>
    <w:rsid w:val="5B3A26EB"/>
    <w:rsid w:val="5B486A9A"/>
    <w:rsid w:val="5B7F4848"/>
    <w:rsid w:val="5B905AAB"/>
    <w:rsid w:val="5B9E17DD"/>
    <w:rsid w:val="5BC07C83"/>
    <w:rsid w:val="5BC576D9"/>
    <w:rsid w:val="5BC73051"/>
    <w:rsid w:val="5BDF587F"/>
    <w:rsid w:val="5BEE59CA"/>
    <w:rsid w:val="5BEEDC86"/>
    <w:rsid w:val="5BEFF4C2"/>
    <w:rsid w:val="5BF3746A"/>
    <w:rsid w:val="5BF422B6"/>
    <w:rsid w:val="5BF840AA"/>
    <w:rsid w:val="5BF842B4"/>
    <w:rsid w:val="5BFB342B"/>
    <w:rsid w:val="5BFB3597"/>
    <w:rsid w:val="5BFB5C8C"/>
    <w:rsid w:val="5BFB8FCB"/>
    <w:rsid w:val="5BFBA970"/>
    <w:rsid w:val="5BFC4010"/>
    <w:rsid w:val="5BFD5FEF"/>
    <w:rsid w:val="5BFE0C7E"/>
    <w:rsid w:val="5BFEEA05"/>
    <w:rsid w:val="5BFF6E6A"/>
    <w:rsid w:val="5BFFA9F2"/>
    <w:rsid w:val="5C0056E3"/>
    <w:rsid w:val="5C05558B"/>
    <w:rsid w:val="5C4C7E91"/>
    <w:rsid w:val="5C731DC8"/>
    <w:rsid w:val="5C8B3048"/>
    <w:rsid w:val="5CAA564F"/>
    <w:rsid w:val="5CAF313F"/>
    <w:rsid w:val="5CBC4063"/>
    <w:rsid w:val="5CC00C5B"/>
    <w:rsid w:val="5CC6081A"/>
    <w:rsid w:val="5CD71FE6"/>
    <w:rsid w:val="5CDE5E81"/>
    <w:rsid w:val="5CDF691D"/>
    <w:rsid w:val="5CE00DF1"/>
    <w:rsid w:val="5CFF153D"/>
    <w:rsid w:val="5CFF4929"/>
    <w:rsid w:val="5D0000A8"/>
    <w:rsid w:val="5D012F32"/>
    <w:rsid w:val="5D1A4582"/>
    <w:rsid w:val="5D3E11E9"/>
    <w:rsid w:val="5D5B2019"/>
    <w:rsid w:val="5D650BBB"/>
    <w:rsid w:val="5D6F0D72"/>
    <w:rsid w:val="5D705070"/>
    <w:rsid w:val="5D857AC4"/>
    <w:rsid w:val="5D8E0DA2"/>
    <w:rsid w:val="5D9407D9"/>
    <w:rsid w:val="5DA80F61"/>
    <w:rsid w:val="5DAA683B"/>
    <w:rsid w:val="5DAF45E7"/>
    <w:rsid w:val="5DAFC408"/>
    <w:rsid w:val="5DB7EF4E"/>
    <w:rsid w:val="5DCEFBAE"/>
    <w:rsid w:val="5DD32121"/>
    <w:rsid w:val="5DD66D7C"/>
    <w:rsid w:val="5DD9FED9"/>
    <w:rsid w:val="5DDF7FC7"/>
    <w:rsid w:val="5DE22C40"/>
    <w:rsid w:val="5DE864F9"/>
    <w:rsid w:val="5DEF687E"/>
    <w:rsid w:val="5DF7423F"/>
    <w:rsid w:val="5DF87B95"/>
    <w:rsid w:val="5DFD1C2B"/>
    <w:rsid w:val="5DFF0898"/>
    <w:rsid w:val="5DFF63BA"/>
    <w:rsid w:val="5E0205E0"/>
    <w:rsid w:val="5E362CFB"/>
    <w:rsid w:val="5E3653EC"/>
    <w:rsid w:val="5E366553"/>
    <w:rsid w:val="5E3E53BE"/>
    <w:rsid w:val="5E52534D"/>
    <w:rsid w:val="5E5A37D0"/>
    <w:rsid w:val="5E5B54D8"/>
    <w:rsid w:val="5E6C6B92"/>
    <w:rsid w:val="5E7EE4CD"/>
    <w:rsid w:val="5E8F5F1F"/>
    <w:rsid w:val="5E9B5B97"/>
    <w:rsid w:val="5E9C71C5"/>
    <w:rsid w:val="5EAF2218"/>
    <w:rsid w:val="5ED3003D"/>
    <w:rsid w:val="5EDCCDD7"/>
    <w:rsid w:val="5EDF4C82"/>
    <w:rsid w:val="5EDF8EA5"/>
    <w:rsid w:val="5EE757C9"/>
    <w:rsid w:val="5EEAC1F3"/>
    <w:rsid w:val="5EEEB22F"/>
    <w:rsid w:val="5EF59879"/>
    <w:rsid w:val="5EF5B193"/>
    <w:rsid w:val="5EFB4350"/>
    <w:rsid w:val="5EFB6493"/>
    <w:rsid w:val="5EFDF16C"/>
    <w:rsid w:val="5EFF163E"/>
    <w:rsid w:val="5EFF6126"/>
    <w:rsid w:val="5F0963F9"/>
    <w:rsid w:val="5F0E4B4E"/>
    <w:rsid w:val="5F100333"/>
    <w:rsid w:val="5F217650"/>
    <w:rsid w:val="5F2F29DF"/>
    <w:rsid w:val="5F332DDB"/>
    <w:rsid w:val="5F390976"/>
    <w:rsid w:val="5F3F4E6F"/>
    <w:rsid w:val="5F4542A9"/>
    <w:rsid w:val="5F4C19F1"/>
    <w:rsid w:val="5F576B1E"/>
    <w:rsid w:val="5F64545E"/>
    <w:rsid w:val="5F693096"/>
    <w:rsid w:val="5F6B72AD"/>
    <w:rsid w:val="5F734876"/>
    <w:rsid w:val="5F7445AB"/>
    <w:rsid w:val="5F7CCB4C"/>
    <w:rsid w:val="5F7F40D0"/>
    <w:rsid w:val="5F8D54E0"/>
    <w:rsid w:val="5F95C94D"/>
    <w:rsid w:val="5F9C2193"/>
    <w:rsid w:val="5F9E28CE"/>
    <w:rsid w:val="5F9F5E2A"/>
    <w:rsid w:val="5F9FFDCE"/>
    <w:rsid w:val="5FA43E4A"/>
    <w:rsid w:val="5FA82319"/>
    <w:rsid w:val="5FAA1AAF"/>
    <w:rsid w:val="5FAE6571"/>
    <w:rsid w:val="5FAF81D3"/>
    <w:rsid w:val="5FB37464"/>
    <w:rsid w:val="5FB5CB06"/>
    <w:rsid w:val="5FB74D04"/>
    <w:rsid w:val="5FB7FC49"/>
    <w:rsid w:val="5FBBC5E0"/>
    <w:rsid w:val="5FBE192F"/>
    <w:rsid w:val="5FBFB602"/>
    <w:rsid w:val="5FCB016D"/>
    <w:rsid w:val="5FCD7FD2"/>
    <w:rsid w:val="5FCF01DD"/>
    <w:rsid w:val="5FD6524E"/>
    <w:rsid w:val="5FDBDFE9"/>
    <w:rsid w:val="5FDCEBCB"/>
    <w:rsid w:val="5FE4E89F"/>
    <w:rsid w:val="5FEA5A50"/>
    <w:rsid w:val="5FEC9D50"/>
    <w:rsid w:val="5FED0871"/>
    <w:rsid w:val="5FEE662E"/>
    <w:rsid w:val="5FEE757C"/>
    <w:rsid w:val="5FEF43DD"/>
    <w:rsid w:val="5FEFD4DA"/>
    <w:rsid w:val="5FF35785"/>
    <w:rsid w:val="5FFB587B"/>
    <w:rsid w:val="5FFB8BCC"/>
    <w:rsid w:val="5FFBD2A5"/>
    <w:rsid w:val="5FFCB86E"/>
    <w:rsid w:val="5FFCCFEF"/>
    <w:rsid w:val="5FFD6422"/>
    <w:rsid w:val="5FFE82FB"/>
    <w:rsid w:val="5FFF2132"/>
    <w:rsid w:val="5FFF2478"/>
    <w:rsid w:val="5FFF9391"/>
    <w:rsid w:val="5FFFE54C"/>
    <w:rsid w:val="600F4698"/>
    <w:rsid w:val="60135BFE"/>
    <w:rsid w:val="60165FF1"/>
    <w:rsid w:val="601878EC"/>
    <w:rsid w:val="6028345A"/>
    <w:rsid w:val="60285C26"/>
    <w:rsid w:val="60397415"/>
    <w:rsid w:val="6047408C"/>
    <w:rsid w:val="60740B2E"/>
    <w:rsid w:val="607C686C"/>
    <w:rsid w:val="6084265C"/>
    <w:rsid w:val="60953F01"/>
    <w:rsid w:val="60F046AA"/>
    <w:rsid w:val="6105633A"/>
    <w:rsid w:val="610F0A45"/>
    <w:rsid w:val="6138DC2D"/>
    <w:rsid w:val="613A318E"/>
    <w:rsid w:val="614B4A38"/>
    <w:rsid w:val="614C69AF"/>
    <w:rsid w:val="616724F7"/>
    <w:rsid w:val="61710B30"/>
    <w:rsid w:val="617E0347"/>
    <w:rsid w:val="61967070"/>
    <w:rsid w:val="61B70D3C"/>
    <w:rsid w:val="61B825BC"/>
    <w:rsid w:val="61C40F61"/>
    <w:rsid w:val="61C4682A"/>
    <w:rsid w:val="61CE21E5"/>
    <w:rsid w:val="61DE0274"/>
    <w:rsid w:val="61DFBCC9"/>
    <w:rsid w:val="61EE5FDE"/>
    <w:rsid w:val="61FE4BEB"/>
    <w:rsid w:val="62196C33"/>
    <w:rsid w:val="622720EB"/>
    <w:rsid w:val="622B5618"/>
    <w:rsid w:val="62525E65"/>
    <w:rsid w:val="625B1297"/>
    <w:rsid w:val="62726788"/>
    <w:rsid w:val="6279D7B6"/>
    <w:rsid w:val="62851D59"/>
    <w:rsid w:val="628B45D7"/>
    <w:rsid w:val="62B72874"/>
    <w:rsid w:val="62B925AC"/>
    <w:rsid w:val="62C52A98"/>
    <w:rsid w:val="62E80C7F"/>
    <w:rsid w:val="62FF990A"/>
    <w:rsid w:val="6302251B"/>
    <w:rsid w:val="632918EB"/>
    <w:rsid w:val="63342F97"/>
    <w:rsid w:val="63422A85"/>
    <w:rsid w:val="63470962"/>
    <w:rsid w:val="634A676B"/>
    <w:rsid w:val="634B4489"/>
    <w:rsid w:val="63723B7C"/>
    <w:rsid w:val="63736226"/>
    <w:rsid w:val="637609F6"/>
    <w:rsid w:val="63A63014"/>
    <w:rsid w:val="63AF1137"/>
    <w:rsid w:val="63BF135B"/>
    <w:rsid w:val="63D00937"/>
    <w:rsid w:val="63D14483"/>
    <w:rsid w:val="63D500F7"/>
    <w:rsid w:val="63DC1C35"/>
    <w:rsid w:val="63DD9D8B"/>
    <w:rsid w:val="63E40722"/>
    <w:rsid w:val="63E81C94"/>
    <w:rsid w:val="63F5426F"/>
    <w:rsid w:val="63F54745"/>
    <w:rsid w:val="63F72DA7"/>
    <w:rsid w:val="63F773BF"/>
    <w:rsid w:val="63FD37DE"/>
    <w:rsid w:val="63FF983E"/>
    <w:rsid w:val="63FFC7E8"/>
    <w:rsid w:val="64032214"/>
    <w:rsid w:val="64082020"/>
    <w:rsid w:val="6436347E"/>
    <w:rsid w:val="64385432"/>
    <w:rsid w:val="644736BC"/>
    <w:rsid w:val="64524F4A"/>
    <w:rsid w:val="6454419C"/>
    <w:rsid w:val="645E4E80"/>
    <w:rsid w:val="646D3B32"/>
    <w:rsid w:val="6475380F"/>
    <w:rsid w:val="64770C5F"/>
    <w:rsid w:val="648533CA"/>
    <w:rsid w:val="648C688A"/>
    <w:rsid w:val="648E7B3F"/>
    <w:rsid w:val="649CA633"/>
    <w:rsid w:val="64AC3537"/>
    <w:rsid w:val="64C4731D"/>
    <w:rsid w:val="64D23995"/>
    <w:rsid w:val="64D859D2"/>
    <w:rsid w:val="64E04A90"/>
    <w:rsid w:val="64EC4A56"/>
    <w:rsid w:val="64EE5841"/>
    <w:rsid w:val="64FEAA85"/>
    <w:rsid w:val="652A1A23"/>
    <w:rsid w:val="653943E1"/>
    <w:rsid w:val="65501442"/>
    <w:rsid w:val="656D5525"/>
    <w:rsid w:val="657B06EF"/>
    <w:rsid w:val="657DC244"/>
    <w:rsid w:val="65B3128D"/>
    <w:rsid w:val="65B31A18"/>
    <w:rsid w:val="65B36BB3"/>
    <w:rsid w:val="65BA6467"/>
    <w:rsid w:val="65C50665"/>
    <w:rsid w:val="65C76908"/>
    <w:rsid w:val="65C842CB"/>
    <w:rsid w:val="65C94D98"/>
    <w:rsid w:val="65CE23AE"/>
    <w:rsid w:val="65CE4DF4"/>
    <w:rsid w:val="65D5092F"/>
    <w:rsid w:val="65DFB4C6"/>
    <w:rsid w:val="65E14B73"/>
    <w:rsid w:val="65E15F77"/>
    <w:rsid w:val="65E66119"/>
    <w:rsid w:val="65F72507"/>
    <w:rsid w:val="65FB43C2"/>
    <w:rsid w:val="66001B35"/>
    <w:rsid w:val="660B4C8A"/>
    <w:rsid w:val="663074C7"/>
    <w:rsid w:val="66353FBE"/>
    <w:rsid w:val="6637E569"/>
    <w:rsid w:val="663E57AA"/>
    <w:rsid w:val="6675289A"/>
    <w:rsid w:val="66794A10"/>
    <w:rsid w:val="667FB0F4"/>
    <w:rsid w:val="667FE6B4"/>
    <w:rsid w:val="6683763C"/>
    <w:rsid w:val="66917FD9"/>
    <w:rsid w:val="66974E96"/>
    <w:rsid w:val="66B9504E"/>
    <w:rsid w:val="66BB6FFF"/>
    <w:rsid w:val="66BF2CEF"/>
    <w:rsid w:val="66C8504F"/>
    <w:rsid w:val="66CA22E9"/>
    <w:rsid w:val="66CC9847"/>
    <w:rsid w:val="66CD106E"/>
    <w:rsid w:val="66D210FB"/>
    <w:rsid w:val="66E12470"/>
    <w:rsid w:val="66E7830E"/>
    <w:rsid w:val="66EE0BF2"/>
    <w:rsid w:val="66EE8EAD"/>
    <w:rsid w:val="67010066"/>
    <w:rsid w:val="671C497D"/>
    <w:rsid w:val="671D3749"/>
    <w:rsid w:val="67242300"/>
    <w:rsid w:val="674848E9"/>
    <w:rsid w:val="674A63AC"/>
    <w:rsid w:val="675D6234"/>
    <w:rsid w:val="675D8979"/>
    <w:rsid w:val="67682E27"/>
    <w:rsid w:val="676A4358"/>
    <w:rsid w:val="677F2647"/>
    <w:rsid w:val="67A7C8F9"/>
    <w:rsid w:val="67AC741B"/>
    <w:rsid w:val="67AFA1DE"/>
    <w:rsid w:val="67B26DBE"/>
    <w:rsid w:val="67B6396A"/>
    <w:rsid w:val="67B65149"/>
    <w:rsid w:val="67BB759C"/>
    <w:rsid w:val="67CB3049"/>
    <w:rsid w:val="67CD37DA"/>
    <w:rsid w:val="67EE7ED5"/>
    <w:rsid w:val="67EFCA8D"/>
    <w:rsid w:val="67F78BFE"/>
    <w:rsid w:val="67FE22F6"/>
    <w:rsid w:val="67FFF2CC"/>
    <w:rsid w:val="680447AD"/>
    <w:rsid w:val="68120201"/>
    <w:rsid w:val="68251C6A"/>
    <w:rsid w:val="68336E40"/>
    <w:rsid w:val="684352D5"/>
    <w:rsid w:val="6849742C"/>
    <w:rsid w:val="685F6B11"/>
    <w:rsid w:val="687B2634"/>
    <w:rsid w:val="68B166E3"/>
    <w:rsid w:val="68BE1872"/>
    <w:rsid w:val="68BFAAA5"/>
    <w:rsid w:val="68C513CB"/>
    <w:rsid w:val="68CD0D3E"/>
    <w:rsid w:val="68D04014"/>
    <w:rsid w:val="68D8555E"/>
    <w:rsid w:val="68D91796"/>
    <w:rsid w:val="691D55AF"/>
    <w:rsid w:val="69232124"/>
    <w:rsid w:val="69270728"/>
    <w:rsid w:val="692A6524"/>
    <w:rsid w:val="693A1E76"/>
    <w:rsid w:val="694617D8"/>
    <w:rsid w:val="695A3EDC"/>
    <w:rsid w:val="6961209D"/>
    <w:rsid w:val="69655E7A"/>
    <w:rsid w:val="69670B4F"/>
    <w:rsid w:val="696C1B25"/>
    <w:rsid w:val="696D00E3"/>
    <w:rsid w:val="69790883"/>
    <w:rsid w:val="699F29DF"/>
    <w:rsid w:val="699F75F5"/>
    <w:rsid w:val="69B81D8B"/>
    <w:rsid w:val="69BA61B5"/>
    <w:rsid w:val="69BD10B7"/>
    <w:rsid w:val="69BD2E65"/>
    <w:rsid w:val="69C21525"/>
    <w:rsid w:val="69CE6191"/>
    <w:rsid w:val="69D34437"/>
    <w:rsid w:val="69D520AE"/>
    <w:rsid w:val="69D6AC4E"/>
    <w:rsid w:val="69D7FD86"/>
    <w:rsid w:val="69DEC831"/>
    <w:rsid w:val="69DF5EE5"/>
    <w:rsid w:val="69F3BBB5"/>
    <w:rsid w:val="69F3F068"/>
    <w:rsid w:val="69FC8612"/>
    <w:rsid w:val="69FF874B"/>
    <w:rsid w:val="69FF92A3"/>
    <w:rsid w:val="6A052FA0"/>
    <w:rsid w:val="6A083800"/>
    <w:rsid w:val="6A1707C7"/>
    <w:rsid w:val="6A257D16"/>
    <w:rsid w:val="6A291205"/>
    <w:rsid w:val="6A420834"/>
    <w:rsid w:val="6A461251"/>
    <w:rsid w:val="6A463D2C"/>
    <w:rsid w:val="6A535740"/>
    <w:rsid w:val="6A591CD2"/>
    <w:rsid w:val="6A6908F7"/>
    <w:rsid w:val="6A6F3544"/>
    <w:rsid w:val="6A791458"/>
    <w:rsid w:val="6A863B07"/>
    <w:rsid w:val="6A896F72"/>
    <w:rsid w:val="6A917F7C"/>
    <w:rsid w:val="6ABE6CA7"/>
    <w:rsid w:val="6ADA4648"/>
    <w:rsid w:val="6ADC2764"/>
    <w:rsid w:val="6AE3C01E"/>
    <w:rsid w:val="6AE9107E"/>
    <w:rsid w:val="6AE9569D"/>
    <w:rsid w:val="6AEC1C54"/>
    <w:rsid w:val="6AEF7BB7"/>
    <w:rsid w:val="6AF07079"/>
    <w:rsid w:val="6AF1726A"/>
    <w:rsid w:val="6AFC6AD6"/>
    <w:rsid w:val="6AFF7E2B"/>
    <w:rsid w:val="6AFFD252"/>
    <w:rsid w:val="6B2105A5"/>
    <w:rsid w:val="6B3A0067"/>
    <w:rsid w:val="6B3F6C95"/>
    <w:rsid w:val="6B4915B5"/>
    <w:rsid w:val="6B4D1FC7"/>
    <w:rsid w:val="6B56608D"/>
    <w:rsid w:val="6B7684F6"/>
    <w:rsid w:val="6B7AF4D5"/>
    <w:rsid w:val="6B91584F"/>
    <w:rsid w:val="6B9D0CCD"/>
    <w:rsid w:val="6B9DB148"/>
    <w:rsid w:val="6B9F7E04"/>
    <w:rsid w:val="6BB6C70E"/>
    <w:rsid w:val="6BB8240C"/>
    <w:rsid w:val="6BB84DEC"/>
    <w:rsid w:val="6BBF2EC5"/>
    <w:rsid w:val="6BDADEDB"/>
    <w:rsid w:val="6BE07E99"/>
    <w:rsid w:val="6BE40B7D"/>
    <w:rsid w:val="6BEB605C"/>
    <w:rsid w:val="6BEE2298"/>
    <w:rsid w:val="6BFB3C6A"/>
    <w:rsid w:val="6BFDAEF0"/>
    <w:rsid w:val="6BFFBF87"/>
    <w:rsid w:val="6C3B76F2"/>
    <w:rsid w:val="6C450EF0"/>
    <w:rsid w:val="6C457995"/>
    <w:rsid w:val="6C48777B"/>
    <w:rsid w:val="6C4C6608"/>
    <w:rsid w:val="6C4D41DC"/>
    <w:rsid w:val="6C6B0957"/>
    <w:rsid w:val="6C7C7008"/>
    <w:rsid w:val="6C8B0FF9"/>
    <w:rsid w:val="6C9003BD"/>
    <w:rsid w:val="6CA43E69"/>
    <w:rsid w:val="6CA5DD33"/>
    <w:rsid w:val="6CA71A09"/>
    <w:rsid w:val="6CAA2625"/>
    <w:rsid w:val="6CB04AD5"/>
    <w:rsid w:val="6CB33E70"/>
    <w:rsid w:val="6CB56076"/>
    <w:rsid w:val="6CC3531E"/>
    <w:rsid w:val="6CC4275D"/>
    <w:rsid w:val="6CC60C6F"/>
    <w:rsid w:val="6CC85DA9"/>
    <w:rsid w:val="6CD03518"/>
    <w:rsid w:val="6CDFFEEB"/>
    <w:rsid w:val="6CE781CA"/>
    <w:rsid w:val="6CEA1EDF"/>
    <w:rsid w:val="6CF5580F"/>
    <w:rsid w:val="6CFB0115"/>
    <w:rsid w:val="6CFC5A53"/>
    <w:rsid w:val="6D0A4613"/>
    <w:rsid w:val="6D0F7C1C"/>
    <w:rsid w:val="6D1B4804"/>
    <w:rsid w:val="6D21195D"/>
    <w:rsid w:val="6D285BB7"/>
    <w:rsid w:val="6D291C5E"/>
    <w:rsid w:val="6D376AB8"/>
    <w:rsid w:val="6D3C105A"/>
    <w:rsid w:val="6D3F3718"/>
    <w:rsid w:val="6D406899"/>
    <w:rsid w:val="6D4A2C62"/>
    <w:rsid w:val="6D66182D"/>
    <w:rsid w:val="6D6D7ABE"/>
    <w:rsid w:val="6D6FE5C7"/>
    <w:rsid w:val="6D7B5EEC"/>
    <w:rsid w:val="6D8C6CB5"/>
    <w:rsid w:val="6D970F5E"/>
    <w:rsid w:val="6DA6FEFB"/>
    <w:rsid w:val="6DA7746E"/>
    <w:rsid w:val="6DB706F2"/>
    <w:rsid w:val="6DB7E750"/>
    <w:rsid w:val="6DBECE7F"/>
    <w:rsid w:val="6DC3D8E8"/>
    <w:rsid w:val="6DD92BDE"/>
    <w:rsid w:val="6DDE8629"/>
    <w:rsid w:val="6DECB3E3"/>
    <w:rsid w:val="6DEE45A7"/>
    <w:rsid w:val="6DF16232"/>
    <w:rsid w:val="6DF7D96F"/>
    <w:rsid w:val="6DF95E46"/>
    <w:rsid w:val="6DFB18C5"/>
    <w:rsid w:val="6DFB7E27"/>
    <w:rsid w:val="6DFE6194"/>
    <w:rsid w:val="6DFF0642"/>
    <w:rsid w:val="6DFF1795"/>
    <w:rsid w:val="6DFF7F73"/>
    <w:rsid w:val="6E1B6935"/>
    <w:rsid w:val="6E1F40EF"/>
    <w:rsid w:val="6E331948"/>
    <w:rsid w:val="6E5E0A92"/>
    <w:rsid w:val="6E7E0862"/>
    <w:rsid w:val="6E7EF06F"/>
    <w:rsid w:val="6E852690"/>
    <w:rsid w:val="6E8E6D18"/>
    <w:rsid w:val="6E906E0C"/>
    <w:rsid w:val="6E967FFB"/>
    <w:rsid w:val="6EA35C22"/>
    <w:rsid w:val="6EBE5B7B"/>
    <w:rsid w:val="6EC466C2"/>
    <w:rsid w:val="6ED030A9"/>
    <w:rsid w:val="6ED0555D"/>
    <w:rsid w:val="6ED36C87"/>
    <w:rsid w:val="6ED81FD9"/>
    <w:rsid w:val="6ED959C6"/>
    <w:rsid w:val="6EDA0016"/>
    <w:rsid w:val="6EDBDDDE"/>
    <w:rsid w:val="6EDF5CA8"/>
    <w:rsid w:val="6EE5485B"/>
    <w:rsid w:val="6EF07839"/>
    <w:rsid w:val="6EF235B1"/>
    <w:rsid w:val="6EF7B59F"/>
    <w:rsid w:val="6EFA090D"/>
    <w:rsid w:val="6EFFFC27"/>
    <w:rsid w:val="6F012E7C"/>
    <w:rsid w:val="6F064FA0"/>
    <w:rsid w:val="6F0C4BB1"/>
    <w:rsid w:val="6F1F508D"/>
    <w:rsid w:val="6F24186A"/>
    <w:rsid w:val="6F2D03C8"/>
    <w:rsid w:val="6F2F54E3"/>
    <w:rsid w:val="6F357FF8"/>
    <w:rsid w:val="6F39D533"/>
    <w:rsid w:val="6F3D6063"/>
    <w:rsid w:val="6F3F6E5A"/>
    <w:rsid w:val="6F4B56C0"/>
    <w:rsid w:val="6F4B6292"/>
    <w:rsid w:val="6F596ED1"/>
    <w:rsid w:val="6F5FC79E"/>
    <w:rsid w:val="6F666A20"/>
    <w:rsid w:val="6F67378E"/>
    <w:rsid w:val="6F6E1984"/>
    <w:rsid w:val="6F733438"/>
    <w:rsid w:val="6F755123"/>
    <w:rsid w:val="6F763B0C"/>
    <w:rsid w:val="6F7D9290"/>
    <w:rsid w:val="6F7E6421"/>
    <w:rsid w:val="6F7E6F33"/>
    <w:rsid w:val="6F7EFA78"/>
    <w:rsid w:val="6F93A071"/>
    <w:rsid w:val="6F97D615"/>
    <w:rsid w:val="6F97E0A0"/>
    <w:rsid w:val="6F9D6521"/>
    <w:rsid w:val="6F9FFA7E"/>
    <w:rsid w:val="6FA229AA"/>
    <w:rsid w:val="6FAA873B"/>
    <w:rsid w:val="6FABBBFB"/>
    <w:rsid w:val="6FAF2683"/>
    <w:rsid w:val="6FB73410"/>
    <w:rsid w:val="6FB7424D"/>
    <w:rsid w:val="6FB7686E"/>
    <w:rsid w:val="6FBD4B5F"/>
    <w:rsid w:val="6FBD62BD"/>
    <w:rsid w:val="6FBE2D32"/>
    <w:rsid w:val="6FBF1D3E"/>
    <w:rsid w:val="6FC0545D"/>
    <w:rsid w:val="6FC61156"/>
    <w:rsid w:val="6FC7623B"/>
    <w:rsid w:val="6FC772D4"/>
    <w:rsid w:val="6FD505E9"/>
    <w:rsid w:val="6FD60103"/>
    <w:rsid w:val="6FD7269A"/>
    <w:rsid w:val="6FDD71A1"/>
    <w:rsid w:val="6FE24103"/>
    <w:rsid w:val="6FE690EE"/>
    <w:rsid w:val="6FEB740A"/>
    <w:rsid w:val="6FEFCC61"/>
    <w:rsid w:val="6FF52BCA"/>
    <w:rsid w:val="6FF6C684"/>
    <w:rsid w:val="6FF9011D"/>
    <w:rsid w:val="6FF9535E"/>
    <w:rsid w:val="6FFB3AFE"/>
    <w:rsid w:val="6FFB6E76"/>
    <w:rsid w:val="6FFF3600"/>
    <w:rsid w:val="6FFF62DE"/>
    <w:rsid w:val="6FFF70AC"/>
    <w:rsid w:val="6FFF8DF7"/>
    <w:rsid w:val="6FFFB55F"/>
    <w:rsid w:val="6FFFBE5A"/>
    <w:rsid w:val="6FFFD809"/>
    <w:rsid w:val="70221706"/>
    <w:rsid w:val="702E3FF6"/>
    <w:rsid w:val="70306D73"/>
    <w:rsid w:val="70692594"/>
    <w:rsid w:val="7073227F"/>
    <w:rsid w:val="7085085E"/>
    <w:rsid w:val="70901F84"/>
    <w:rsid w:val="70926DFA"/>
    <w:rsid w:val="709706B5"/>
    <w:rsid w:val="709D2496"/>
    <w:rsid w:val="70C74370"/>
    <w:rsid w:val="70D13314"/>
    <w:rsid w:val="70D22318"/>
    <w:rsid w:val="70E71F82"/>
    <w:rsid w:val="70E95588"/>
    <w:rsid w:val="70FB0F90"/>
    <w:rsid w:val="70FD1DED"/>
    <w:rsid w:val="711F4406"/>
    <w:rsid w:val="71242620"/>
    <w:rsid w:val="71301304"/>
    <w:rsid w:val="71306613"/>
    <w:rsid w:val="713C4FB8"/>
    <w:rsid w:val="71433B02"/>
    <w:rsid w:val="717D51A3"/>
    <w:rsid w:val="71AA0173"/>
    <w:rsid w:val="71AD4217"/>
    <w:rsid w:val="71C12CE4"/>
    <w:rsid w:val="71C9314D"/>
    <w:rsid w:val="71CF004C"/>
    <w:rsid w:val="71D3BF39"/>
    <w:rsid w:val="71D65BDC"/>
    <w:rsid w:val="71E84D08"/>
    <w:rsid w:val="71EA6A44"/>
    <w:rsid w:val="71EC253A"/>
    <w:rsid w:val="71EF4B02"/>
    <w:rsid w:val="71EF5ACC"/>
    <w:rsid w:val="71F02A85"/>
    <w:rsid w:val="71FF18BD"/>
    <w:rsid w:val="71FFF525"/>
    <w:rsid w:val="720C52BF"/>
    <w:rsid w:val="72165809"/>
    <w:rsid w:val="721E6704"/>
    <w:rsid w:val="72256ADE"/>
    <w:rsid w:val="7239E3C7"/>
    <w:rsid w:val="724C7C4B"/>
    <w:rsid w:val="72536115"/>
    <w:rsid w:val="725560EA"/>
    <w:rsid w:val="72776E1D"/>
    <w:rsid w:val="72920BA0"/>
    <w:rsid w:val="729A01E8"/>
    <w:rsid w:val="72C9287B"/>
    <w:rsid w:val="72CE1EB1"/>
    <w:rsid w:val="72DF209E"/>
    <w:rsid w:val="72EA3C3A"/>
    <w:rsid w:val="72F50D3E"/>
    <w:rsid w:val="72F524A8"/>
    <w:rsid w:val="72FF18B8"/>
    <w:rsid w:val="731B34AF"/>
    <w:rsid w:val="73267CCD"/>
    <w:rsid w:val="733267A4"/>
    <w:rsid w:val="733C759B"/>
    <w:rsid w:val="73552361"/>
    <w:rsid w:val="73555EBD"/>
    <w:rsid w:val="73577E87"/>
    <w:rsid w:val="735D2FC3"/>
    <w:rsid w:val="736C1141"/>
    <w:rsid w:val="7379401F"/>
    <w:rsid w:val="738A386D"/>
    <w:rsid w:val="73974727"/>
    <w:rsid w:val="739C8FD1"/>
    <w:rsid w:val="739F538A"/>
    <w:rsid w:val="73A527A7"/>
    <w:rsid w:val="73B52DFF"/>
    <w:rsid w:val="73C92407"/>
    <w:rsid w:val="73CF1F4E"/>
    <w:rsid w:val="73D276CD"/>
    <w:rsid w:val="73D749AB"/>
    <w:rsid w:val="73D77271"/>
    <w:rsid w:val="73D93250"/>
    <w:rsid w:val="73DB42F4"/>
    <w:rsid w:val="73DD260A"/>
    <w:rsid w:val="73DF31F3"/>
    <w:rsid w:val="73F301AC"/>
    <w:rsid w:val="73F43CE7"/>
    <w:rsid w:val="73FAFF87"/>
    <w:rsid w:val="73FB6617"/>
    <w:rsid w:val="73FB9438"/>
    <w:rsid w:val="73FD61ED"/>
    <w:rsid w:val="73FECB2D"/>
    <w:rsid w:val="73FF88CC"/>
    <w:rsid w:val="73FFFAC8"/>
    <w:rsid w:val="741322AD"/>
    <w:rsid w:val="7413415B"/>
    <w:rsid w:val="74243790"/>
    <w:rsid w:val="742576F4"/>
    <w:rsid w:val="7431692A"/>
    <w:rsid w:val="74387CB8"/>
    <w:rsid w:val="743F1D56"/>
    <w:rsid w:val="74440B21"/>
    <w:rsid w:val="744964F5"/>
    <w:rsid w:val="745A3314"/>
    <w:rsid w:val="747D1B6F"/>
    <w:rsid w:val="748A60FB"/>
    <w:rsid w:val="748E3AAD"/>
    <w:rsid w:val="74911176"/>
    <w:rsid w:val="749B17E6"/>
    <w:rsid w:val="749C0C4A"/>
    <w:rsid w:val="74AF3B68"/>
    <w:rsid w:val="74B22B0A"/>
    <w:rsid w:val="74B4020F"/>
    <w:rsid w:val="74D996C1"/>
    <w:rsid w:val="74E46B7B"/>
    <w:rsid w:val="74E66F97"/>
    <w:rsid w:val="74EF9BEE"/>
    <w:rsid w:val="74F47DEE"/>
    <w:rsid w:val="74F5C14B"/>
    <w:rsid w:val="74F86833"/>
    <w:rsid w:val="74FEB3E8"/>
    <w:rsid w:val="75111351"/>
    <w:rsid w:val="75114972"/>
    <w:rsid w:val="753D2178"/>
    <w:rsid w:val="75410573"/>
    <w:rsid w:val="7547C49A"/>
    <w:rsid w:val="754825D6"/>
    <w:rsid w:val="75647B92"/>
    <w:rsid w:val="7568637B"/>
    <w:rsid w:val="75736ACE"/>
    <w:rsid w:val="757714F1"/>
    <w:rsid w:val="757DCD54"/>
    <w:rsid w:val="7595577C"/>
    <w:rsid w:val="759727BC"/>
    <w:rsid w:val="75AF2645"/>
    <w:rsid w:val="75B42149"/>
    <w:rsid w:val="75BC1506"/>
    <w:rsid w:val="75CE55D0"/>
    <w:rsid w:val="75D35E9F"/>
    <w:rsid w:val="75D5BA81"/>
    <w:rsid w:val="75D7793E"/>
    <w:rsid w:val="75DD8D53"/>
    <w:rsid w:val="75DFD6E5"/>
    <w:rsid w:val="75E832AF"/>
    <w:rsid w:val="75F6664F"/>
    <w:rsid w:val="75F92A3D"/>
    <w:rsid w:val="75FAD7E6"/>
    <w:rsid w:val="75FB350E"/>
    <w:rsid w:val="75FDE7F7"/>
    <w:rsid w:val="75FE4AB7"/>
    <w:rsid w:val="75FEF3EB"/>
    <w:rsid w:val="75FFDF2A"/>
    <w:rsid w:val="760E5962"/>
    <w:rsid w:val="761F0FF0"/>
    <w:rsid w:val="76307741"/>
    <w:rsid w:val="763F09E6"/>
    <w:rsid w:val="76426BCC"/>
    <w:rsid w:val="76467477"/>
    <w:rsid w:val="764EF18B"/>
    <w:rsid w:val="76511BC9"/>
    <w:rsid w:val="76524935"/>
    <w:rsid w:val="765479F2"/>
    <w:rsid w:val="765D039E"/>
    <w:rsid w:val="766043C2"/>
    <w:rsid w:val="76726D86"/>
    <w:rsid w:val="767B6EA0"/>
    <w:rsid w:val="769C2536"/>
    <w:rsid w:val="769D90EE"/>
    <w:rsid w:val="76A10A5E"/>
    <w:rsid w:val="76A814A3"/>
    <w:rsid w:val="76AF14CB"/>
    <w:rsid w:val="76B723A2"/>
    <w:rsid w:val="76BF7E23"/>
    <w:rsid w:val="76C43A85"/>
    <w:rsid w:val="76C683C6"/>
    <w:rsid w:val="76CE66B2"/>
    <w:rsid w:val="76D9BB09"/>
    <w:rsid w:val="76DC25E8"/>
    <w:rsid w:val="76DC277B"/>
    <w:rsid w:val="76DD5674"/>
    <w:rsid w:val="76E36454"/>
    <w:rsid w:val="76E47C83"/>
    <w:rsid w:val="76E71522"/>
    <w:rsid w:val="76EA6BA6"/>
    <w:rsid w:val="76EC4D8A"/>
    <w:rsid w:val="76EE7915"/>
    <w:rsid w:val="76EFA56C"/>
    <w:rsid w:val="76EFC91A"/>
    <w:rsid w:val="76F307BA"/>
    <w:rsid w:val="76F91BE4"/>
    <w:rsid w:val="76FB1051"/>
    <w:rsid w:val="76FBD80D"/>
    <w:rsid w:val="76FDC55B"/>
    <w:rsid w:val="76FFBF68"/>
    <w:rsid w:val="76FFD2FF"/>
    <w:rsid w:val="77251601"/>
    <w:rsid w:val="7739B7C5"/>
    <w:rsid w:val="773F6EF8"/>
    <w:rsid w:val="77493C16"/>
    <w:rsid w:val="77666DBF"/>
    <w:rsid w:val="77676631"/>
    <w:rsid w:val="7767B5C4"/>
    <w:rsid w:val="776A134A"/>
    <w:rsid w:val="7771C35A"/>
    <w:rsid w:val="77720A93"/>
    <w:rsid w:val="77723841"/>
    <w:rsid w:val="7775A055"/>
    <w:rsid w:val="7775A623"/>
    <w:rsid w:val="7777D945"/>
    <w:rsid w:val="777B7FDD"/>
    <w:rsid w:val="777F0D3C"/>
    <w:rsid w:val="777FC6F6"/>
    <w:rsid w:val="77811976"/>
    <w:rsid w:val="7785437F"/>
    <w:rsid w:val="77B6E115"/>
    <w:rsid w:val="77B7699E"/>
    <w:rsid w:val="77BA0C63"/>
    <w:rsid w:val="77BD2CDF"/>
    <w:rsid w:val="77C27899"/>
    <w:rsid w:val="77CF3FAF"/>
    <w:rsid w:val="77CF650E"/>
    <w:rsid w:val="77DADF59"/>
    <w:rsid w:val="77DAECB3"/>
    <w:rsid w:val="77DB72D8"/>
    <w:rsid w:val="77DD704B"/>
    <w:rsid w:val="77DD91C6"/>
    <w:rsid w:val="77E43CB3"/>
    <w:rsid w:val="77E676C8"/>
    <w:rsid w:val="77EEA410"/>
    <w:rsid w:val="77EED393"/>
    <w:rsid w:val="77EF4444"/>
    <w:rsid w:val="77EFA147"/>
    <w:rsid w:val="77F11C83"/>
    <w:rsid w:val="77F70953"/>
    <w:rsid w:val="77F9666C"/>
    <w:rsid w:val="77F9B7DD"/>
    <w:rsid w:val="77FC208A"/>
    <w:rsid w:val="77FD5ADD"/>
    <w:rsid w:val="77FF4FE5"/>
    <w:rsid w:val="77FF71B4"/>
    <w:rsid w:val="77FF99DC"/>
    <w:rsid w:val="77FFC03D"/>
    <w:rsid w:val="78153E6C"/>
    <w:rsid w:val="78222A51"/>
    <w:rsid w:val="78244A5D"/>
    <w:rsid w:val="782C0014"/>
    <w:rsid w:val="782E3942"/>
    <w:rsid w:val="78306EF8"/>
    <w:rsid w:val="784062AB"/>
    <w:rsid w:val="78552663"/>
    <w:rsid w:val="78642CBF"/>
    <w:rsid w:val="78700B0A"/>
    <w:rsid w:val="78713799"/>
    <w:rsid w:val="78763ED1"/>
    <w:rsid w:val="7877314B"/>
    <w:rsid w:val="78793D6A"/>
    <w:rsid w:val="787A6483"/>
    <w:rsid w:val="787D2E84"/>
    <w:rsid w:val="787E6FB9"/>
    <w:rsid w:val="789016B8"/>
    <w:rsid w:val="78B8D4DE"/>
    <w:rsid w:val="78BD2AAF"/>
    <w:rsid w:val="78EDD339"/>
    <w:rsid w:val="78EF290F"/>
    <w:rsid w:val="78F574E1"/>
    <w:rsid w:val="790F19B1"/>
    <w:rsid w:val="79387CB6"/>
    <w:rsid w:val="79422EA0"/>
    <w:rsid w:val="79497C31"/>
    <w:rsid w:val="794B9212"/>
    <w:rsid w:val="794C7FE7"/>
    <w:rsid w:val="7957C3BF"/>
    <w:rsid w:val="795F5DC1"/>
    <w:rsid w:val="79611281"/>
    <w:rsid w:val="7961380D"/>
    <w:rsid w:val="7967B07B"/>
    <w:rsid w:val="798217B4"/>
    <w:rsid w:val="79842E07"/>
    <w:rsid w:val="798474E4"/>
    <w:rsid w:val="79905EA0"/>
    <w:rsid w:val="79911803"/>
    <w:rsid w:val="799F4050"/>
    <w:rsid w:val="79B3632C"/>
    <w:rsid w:val="79BCA8A7"/>
    <w:rsid w:val="79CB3682"/>
    <w:rsid w:val="79CF0DC2"/>
    <w:rsid w:val="79D42231"/>
    <w:rsid w:val="79D86DDC"/>
    <w:rsid w:val="79D93EEF"/>
    <w:rsid w:val="79DFE588"/>
    <w:rsid w:val="79E157E7"/>
    <w:rsid w:val="79E71D6B"/>
    <w:rsid w:val="79E78AA8"/>
    <w:rsid w:val="79EBF087"/>
    <w:rsid w:val="79EC2CE6"/>
    <w:rsid w:val="79F07B4A"/>
    <w:rsid w:val="79F63C3E"/>
    <w:rsid w:val="79F99AC6"/>
    <w:rsid w:val="79FDFC74"/>
    <w:rsid w:val="79FFBB99"/>
    <w:rsid w:val="79FFC7B5"/>
    <w:rsid w:val="7A1A144A"/>
    <w:rsid w:val="7A331962"/>
    <w:rsid w:val="7A33417F"/>
    <w:rsid w:val="7A4F1717"/>
    <w:rsid w:val="7A572665"/>
    <w:rsid w:val="7A680B70"/>
    <w:rsid w:val="7A6D7F90"/>
    <w:rsid w:val="7A6F359A"/>
    <w:rsid w:val="7A785F8A"/>
    <w:rsid w:val="7A94551C"/>
    <w:rsid w:val="7A9562EF"/>
    <w:rsid w:val="7A9B68AB"/>
    <w:rsid w:val="7AB855CE"/>
    <w:rsid w:val="7AC74078"/>
    <w:rsid w:val="7AD46261"/>
    <w:rsid w:val="7AD55A85"/>
    <w:rsid w:val="7AD718AD"/>
    <w:rsid w:val="7ADF524D"/>
    <w:rsid w:val="7AE34709"/>
    <w:rsid w:val="7AED10D1"/>
    <w:rsid w:val="7AEDCFE7"/>
    <w:rsid w:val="7AEFBA71"/>
    <w:rsid w:val="7AEFD802"/>
    <w:rsid w:val="7AF374B5"/>
    <w:rsid w:val="7AF558FD"/>
    <w:rsid w:val="7AF763CB"/>
    <w:rsid w:val="7AF96C22"/>
    <w:rsid w:val="7AF9F50A"/>
    <w:rsid w:val="7AFCF35C"/>
    <w:rsid w:val="7AFE373D"/>
    <w:rsid w:val="7B0542A9"/>
    <w:rsid w:val="7B1A5989"/>
    <w:rsid w:val="7B1DD32A"/>
    <w:rsid w:val="7B2A4524"/>
    <w:rsid w:val="7B2C1BF9"/>
    <w:rsid w:val="7B374CBB"/>
    <w:rsid w:val="7B37AEDA"/>
    <w:rsid w:val="7B3B27E1"/>
    <w:rsid w:val="7B424271"/>
    <w:rsid w:val="7B506B30"/>
    <w:rsid w:val="7B590ED7"/>
    <w:rsid w:val="7B6C46EB"/>
    <w:rsid w:val="7B7B2E46"/>
    <w:rsid w:val="7B7CA017"/>
    <w:rsid w:val="7B7F2C8B"/>
    <w:rsid w:val="7B8D6C56"/>
    <w:rsid w:val="7B8E5988"/>
    <w:rsid w:val="7B907B64"/>
    <w:rsid w:val="7B9461DD"/>
    <w:rsid w:val="7B967FA2"/>
    <w:rsid w:val="7B9C10D8"/>
    <w:rsid w:val="7BAD9F12"/>
    <w:rsid w:val="7BAF1FD2"/>
    <w:rsid w:val="7BB11580"/>
    <w:rsid w:val="7BB11697"/>
    <w:rsid w:val="7BB4FBD9"/>
    <w:rsid w:val="7BBD7D65"/>
    <w:rsid w:val="7BBE3C27"/>
    <w:rsid w:val="7BBFC333"/>
    <w:rsid w:val="7BBFC387"/>
    <w:rsid w:val="7BBFCEEC"/>
    <w:rsid w:val="7BC8F17D"/>
    <w:rsid w:val="7BCE76B2"/>
    <w:rsid w:val="7BD66276"/>
    <w:rsid w:val="7BD754CD"/>
    <w:rsid w:val="7BD7816E"/>
    <w:rsid w:val="7BDA1655"/>
    <w:rsid w:val="7BDED489"/>
    <w:rsid w:val="7BDF2F35"/>
    <w:rsid w:val="7BE7897F"/>
    <w:rsid w:val="7BED75DA"/>
    <w:rsid w:val="7BEF4CBC"/>
    <w:rsid w:val="7BF74AAC"/>
    <w:rsid w:val="7BF80D1B"/>
    <w:rsid w:val="7BFA9449"/>
    <w:rsid w:val="7BFACBC5"/>
    <w:rsid w:val="7BFAD85B"/>
    <w:rsid w:val="7BFBE0BC"/>
    <w:rsid w:val="7BFBE5D1"/>
    <w:rsid w:val="7BFD6257"/>
    <w:rsid w:val="7BFD8548"/>
    <w:rsid w:val="7BFE34F6"/>
    <w:rsid w:val="7BFE4EA6"/>
    <w:rsid w:val="7BFF0EBF"/>
    <w:rsid w:val="7BFF1F10"/>
    <w:rsid w:val="7BFFBE48"/>
    <w:rsid w:val="7BFFEF4B"/>
    <w:rsid w:val="7C0039BB"/>
    <w:rsid w:val="7C02295A"/>
    <w:rsid w:val="7C1B578F"/>
    <w:rsid w:val="7C200B96"/>
    <w:rsid w:val="7C275833"/>
    <w:rsid w:val="7C340576"/>
    <w:rsid w:val="7C3D3992"/>
    <w:rsid w:val="7C4411C4"/>
    <w:rsid w:val="7C561B33"/>
    <w:rsid w:val="7C647170"/>
    <w:rsid w:val="7C65584D"/>
    <w:rsid w:val="7C6706D1"/>
    <w:rsid w:val="7C6E6EF5"/>
    <w:rsid w:val="7C72188D"/>
    <w:rsid w:val="7C7E7E01"/>
    <w:rsid w:val="7C8021FC"/>
    <w:rsid w:val="7C8D2B6B"/>
    <w:rsid w:val="7C9E32B9"/>
    <w:rsid w:val="7CA030B4"/>
    <w:rsid w:val="7CA17496"/>
    <w:rsid w:val="7CA86BD5"/>
    <w:rsid w:val="7CAFEB55"/>
    <w:rsid w:val="7CB19973"/>
    <w:rsid w:val="7CB901C3"/>
    <w:rsid w:val="7CC33573"/>
    <w:rsid w:val="7CCBEF18"/>
    <w:rsid w:val="7CD2057E"/>
    <w:rsid w:val="7CDAC5AB"/>
    <w:rsid w:val="7CDF6334"/>
    <w:rsid w:val="7CDFD1CA"/>
    <w:rsid w:val="7CE9753D"/>
    <w:rsid w:val="7CECD853"/>
    <w:rsid w:val="7CEE2025"/>
    <w:rsid w:val="7CF65414"/>
    <w:rsid w:val="7CFD9520"/>
    <w:rsid w:val="7CFE5CAF"/>
    <w:rsid w:val="7CFF60D8"/>
    <w:rsid w:val="7CFFBEEF"/>
    <w:rsid w:val="7CFFD058"/>
    <w:rsid w:val="7D07578C"/>
    <w:rsid w:val="7D0A5F6A"/>
    <w:rsid w:val="7D0C7F34"/>
    <w:rsid w:val="7D0E6E9F"/>
    <w:rsid w:val="7D1C7A4B"/>
    <w:rsid w:val="7D23702C"/>
    <w:rsid w:val="7D374D33"/>
    <w:rsid w:val="7D377823"/>
    <w:rsid w:val="7D392F2B"/>
    <w:rsid w:val="7D3B0636"/>
    <w:rsid w:val="7D403DC1"/>
    <w:rsid w:val="7D521A0C"/>
    <w:rsid w:val="7D5DA7D0"/>
    <w:rsid w:val="7D6D3664"/>
    <w:rsid w:val="7D7D9E46"/>
    <w:rsid w:val="7D7E7D02"/>
    <w:rsid w:val="7D7E9300"/>
    <w:rsid w:val="7D7F28DB"/>
    <w:rsid w:val="7D8E1F59"/>
    <w:rsid w:val="7D90280C"/>
    <w:rsid w:val="7D9677FD"/>
    <w:rsid w:val="7D9F4EFB"/>
    <w:rsid w:val="7DAB4741"/>
    <w:rsid w:val="7DB130FE"/>
    <w:rsid w:val="7DB70F31"/>
    <w:rsid w:val="7DB91335"/>
    <w:rsid w:val="7DB94A13"/>
    <w:rsid w:val="7DBC492A"/>
    <w:rsid w:val="7DBCFC5A"/>
    <w:rsid w:val="7DBF7739"/>
    <w:rsid w:val="7DBFC7B8"/>
    <w:rsid w:val="7DCB1DED"/>
    <w:rsid w:val="7DCDE715"/>
    <w:rsid w:val="7DCF1098"/>
    <w:rsid w:val="7DCF21DA"/>
    <w:rsid w:val="7DD3F30B"/>
    <w:rsid w:val="7DD7E7CD"/>
    <w:rsid w:val="7DD81BC4"/>
    <w:rsid w:val="7DDBC140"/>
    <w:rsid w:val="7DDD5124"/>
    <w:rsid w:val="7DDF443E"/>
    <w:rsid w:val="7DEB50D6"/>
    <w:rsid w:val="7DEF2C2F"/>
    <w:rsid w:val="7DEF5758"/>
    <w:rsid w:val="7DEFAEA2"/>
    <w:rsid w:val="7DF3CB16"/>
    <w:rsid w:val="7DF6DED8"/>
    <w:rsid w:val="7DF6F688"/>
    <w:rsid w:val="7DF73300"/>
    <w:rsid w:val="7DF7B518"/>
    <w:rsid w:val="7DFA4E99"/>
    <w:rsid w:val="7DFB0C11"/>
    <w:rsid w:val="7DFB938C"/>
    <w:rsid w:val="7DFBD012"/>
    <w:rsid w:val="7DFD1FA3"/>
    <w:rsid w:val="7DFD39E1"/>
    <w:rsid w:val="7DFD7131"/>
    <w:rsid w:val="7DFD7C9E"/>
    <w:rsid w:val="7DFE01BA"/>
    <w:rsid w:val="7DFE8D43"/>
    <w:rsid w:val="7DFF4F40"/>
    <w:rsid w:val="7DFF8193"/>
    <w:rsid w:val="7DFFAF0C"/>
    <w:rsid w:val="7DFFF72B"/>
    <w:rsid w:val="7E0EEC9D"/>
    <w:rsid w:val="7E2474AF"/>
    <w:rsid w:val="7E254D05"/>
    <w:rsid w:val="7E298FC5"/>
    <w:rsid w:val="7E2F7522"/>
    <w:rsid w:val="7E3861DE"/>
    <w:rsid w:val="7E3B0F30"/>
    <w:rsid w:val="7E3BF8EC"/>
    <w:rsid w:val="7E4603A6"/>
    <w:rsid w:val="7E52501A"/>
    <w:rsid w:val="7E624705"/>
    <w:rsid w:val="7E6D6954"/>
    <w:rsid w:val="7E785749"/>
    <w:rsid w:val="7E7EFF04"/>
    <w:rsid w:val="7E7FC91B"/>
    <w:rsid w:val="7E8169F8"/>
    <w:rsid w:val="7E926980"/>
    <w:rsid w:val="7E951C6A"/>
    <w:rsid w:val="7E97A8A7"/>
    <w:rsid w:val="7E9A9745"/>
    <w:rsid w:val="7EAC0D86"/>
    <w:rsid w:val="7EB18D0D"/>
    <w:rsid w:val="7EB70CC9"/>
    <w:rsid w:val="7EB70CDE"/>
    <w:rsid w:val="7EBB7375"/>
    <w:rsid w:val="7EBBE874"/>
    <w:rsid w:val="7EBC424F"/>
    <w:rsid w:val="7EBE8BCD"/>
    <w:rsid w:val="7EBEDCED"/>
    <w:rsid w:val="7EBF1987"/>
    <w:rsid w:val="7EBF57AD"/>
    <w:rsid w:val="7ECCF22C"/>
    <w:rsid w:val="7ECF746B"/>
    <w:rsid w:val="7ECF8A8A"/>
    <w:rsid w:val="7ECFBEEB"/>
    <w:rsid w:val="7EDA54A4"/>
    <w:rsid w:val="7EDD5193"/>
    <w:rsid w:val="7EDE3ADF"/>
    <w:rsid w:val="7EDFF65C"/>
    <w:rsid w:val="7EE21F25"/>
    <w:rsid w:val="7EE76077"/>
    <w:rsid w:val="7EEB9507"/>
    <w:rsid w:val="7EED2AF2"/>
    <w:rsid w:val="7EEFB10E"/>
    <w:rsid w:val="7EEFF2A1"/>
    <w:rsid w:val="7EF59524"/>
    <w:rsid w:val="7EF7E7E9"/>
    <w:rsid w:val="7EF9328A"/>
    <w:rsid w:val="7EFA5242"/>
    <w:rsid w:val="7EFB0676"/>
    <w:rsid w:val="7EFB1DC1"/>
    <w:rsid w:val="7EFBB1D4"/>
    <w:rsid w:val="7EFBC792"/>
    <w:rsid w:val="7EFD77AB"/>
    <w:rsid w:val="7EFE9F53"/>
    <w:rsid w:val="7EFF260D"/>
    <w:rsid w:val="7EFF4B8E"/>
    <w:rsid w:val="7EFF59C2"/>
    <w:rsid w:val="7EFFC4B5"/>
    <w:rsid w:val="7EFFED1C"/>
    <w:rsid w:val="7EFFF2B4"/>
    <w:rsid w:val="7F198709"/>
    <w:rsid w:val="7F1FE5DE"/>
    <w:rsid w:val="7F2552DD"/>
    <w:rsid w:val="7F2991B2"/>
    <w:rsid w:val="7F2BBCF1"/>
    <w:rsid w:val="7F2FA19C"/>
    <w:rsid w:val="7F3271D9"/>
    <w:rsid w:val="7F3723CC"/>
    <w:rsid w:val="7F37314B"/>
    <w:rsid w:val="7F376DBE"/>
    <w:rsid w:val="7F3D1F78"/>
    <w:rsid w:val="7F3E0DF5"/>
    <w:rsid w:val="7F3F86EC"/>
    <w:rsid w:val="7F3FB650"/>
    <w:rsid w:val="7F3FD706"/>
    <w:rsid w:val="7F435763"/>
    <w:rsid w:val="7F447AE2"/>
    <w:rsid w:val="7F4B520E"/>
    <w:rsid w:val="7F5E343C"/>
    <w:rsid w:val="7F5EE93C"/>
    <w:rsid w:val="7F5FD87D"/>
    <w:rsid w:val="7F67CDC1"/>
    <w:rsid w:val="7F6A6C04"/>
    <w:rsid w:val="7F6C6B50"/>
    <w:rsid w:val="7F706A17"/>
    <w:rsid w:val="7F72DDD6"/>
    <w:rsid w:val="7F7607C4"/>
    <w:rsid w:val="7F7629C4"/>
    <w:rsid w:val="7F764621"/>
    <w:rsid w:val="7F77DE75"/>
    <w:rsid w:val="7F7859A8"/>
    <w:rsid w:val="7F7911FE"/>
    <w:rsid w:val="7F792076"/>
    <w:rsid w:val="7F7B81C6"/>
    <w:rsid w:val="7F7BAED9"/>
    <w:rsid w:val="7F7D01B2"/>
    <w:rsid w:val="7F7D1AEB"/>
    <w:rsid w:val="7F7DE39C"/>
    <w:rsid w:val="7F7E7F76"/>
    <w:rsid w:val="7F7F0CA4"/>
    <w:rsid w:val="7F7F1600"/>
    <w:rsid w:val="7F7F899C"/>
    <w:rsid w:val="7F8A2DBE"/>
    <w:rsid w:val="7F8E98EE"/>
    <w:rsid w:val="7F8F8114"/>
    <w:rsid w:val="7F904E08"/>
    <w:rsid w:val="7F944BC1"/>
    <w:rsid w:val="7F97109A"/>
    <w:rsid w:val="7F9A3AE4"/>
    <w:rsid w:val="7F9E1538"/>
    <w:rsid w:val="7F9E28F9"/>
    <w:rsid w:val="7F9F8E25"/>
    <w:rsid w:val="7F9FD28D"/>
    <w:rsid w:val="7F9FD9EC"/>
    <w:rsid w:val="7F9FF007"/>
    <w:rsid w:val="7FA288B2"/>
    <w:rsid w:val="7FA56CBA"/>
    <w:rsid w:val="7FAB1B6C"/>
    <w:rsid w:val="7FAB5503"/>
    <w:rsid w:val="7FADC52C"/>
    <w:rsid w:val="7FAE1F83"/>
    <w:rsid w:val="7FAF004A"/>
    <w:rsid w:val="7FAF3B77"/>
    <w:rsid w:val="7FAF67D1"/>
    <w:rsid w:val="7FAFA22C"/>
    <w:rsid w:val="7FB1B426"/>
    <w:rsid w:val="7FB31036"/>
    <w:rsid w:val="7FB71B95"/>
    <w:rsid w:val="7FB7359B"/>
    <w:rsid w:val="7FB796A0"/>
    <w:rsid w:val="7FB9453E"/>
    <w:rsid w:val="7FB96E7E"/>
    <w:rsid w:val="7FBA2458"/>
    <w:rsid w:val="7FBB28C8"/>
    <w:rsid w:val="7FBBE37D"/>
    <w:rsid w:val="7FBC51B1"/>
    <w:rsid w:val="7FBC6330"/>
    <w:rsid w:val="7FBC6DFA"/>
    <w:rsid w:val="7FBD0F25"/>
    <w:rsid w:val="7FBD6926"/>
    <w:rsid w:val="7FBDBCF1"/>
    <w:rsid w:val="7FBDFDA8"/>
    <w:rsid w:val="7FBF085D"/>
    <w:rsid w:val="7FBF85D0"/>
    <w:rsid w:val="7FBFF27E"/>
    <w:rsid w:val="7FC31497"/>
    <w:rsid w:val="7FCB4EC8"/>
    <w:rsid w:val="7FCB5E84"/>
    <w:rsid w:val="7FCD4F21"/>
    <w:rsid w:val="7FCFF9DD"/>
    <w:rsid w:val="7FD3B142"/>
    <w:rsid w:val="7FD5CD06"/>
    <w:rsid w:val="7FD689B3"/>
    <w:rsid w:val="7FD8B945"/>
    <w:rsid w:val="7FDA041E"/>
    <w:rsid w:val="7FDAA694"/>
    <w:rsid w:val="7FDB2ABD"/>
    <w:rsid w:val="7FDD4682"/>
    <w:rsid w:val="7FDD4BEF"/>
    <w:rsid w:val="7FDD5BB8"/>
    <w:rsid w:val="7FDD74FE"/>
    <w:rsid w:val="7FDD7F75"/>
    <w:rsid w:val="7FDDD057"/>
    <w:rsid w:val="7FDE19C9"/>
    <w:rsid w:val="7FDEF334"/>
    <w:rsid w:val="7FDF1270"/>
    <w:rsid w:val="7FDF36DE"/>
    <w:rsid w:val="7FDF69D8"/>
    <w:rsid w:val="7FDF8B50"/>
    <w:rsid w:val="7FDF9E69"/>
    <w:rsid w:val="7FDFBB0C"/>
    <w:rsid w:val="7FDFFCAB"/>
    <w:rsid w:val="7FE3ACA4"/>
    <w:rsid w:val="7FE3F29A"/>
    <w:rsid w:val="7FE82D70"/>
    <w:rsid w:val="7FE906FE"/>
    <w:rsid w:val="7FE9415B"/>
    <w:rsid w:val="7FEA2A9A"/>
    <w:rsid w:val="7FEA51EE"/>
    <w:rsid w:val="7FEA6D55"/>
    <w:rsid w:val="7FEB641C"/>
    <w:rsid w:val="7FEBA4C4"/>
    <w:rsid w:val="7FEECB1B"/>
    <w:rsid w:val="7FEEEBF4"/>
    <w:rsid w:val="7FEEF070"/>
    <w:rsid w:val="7FEFB884"/>
    <w:rsid w:val="7FEFF883"/>
    <w:rsid w:val="7FF07158"/>
    <w:rsid w:val="7FF1DFCC"/>
    <w:rsid w:val="7FF33C62"/>
    <w:rsid w:val="7FF37B6D"/>
    <w:rsid w:val="7FF3B4DA"/>
    <w:rsid w:val="7FF51C4E"/>
    <w:rsid w:val="7FF56A5D"/>
    <w:rsid w:val="7FF58C17"/>
    <w:rsid w:val="7FF5B5BB"/>
    <w:rsid w:val="7FF5EAE8"/>
    <w:rsid w:val="7FF6901D"/>
    <w:rsid w:val="7FF7673A"/>
    <w:rsid w:val="7FF77DAF"/>
    <w:rsid w:val="7FF79FD0"/>
    <w:rsid w:val="7FF7B325"/>
    <w:rsid w:val="7FF7ED9F"/>
    <w:rsid w:val="7FF83E70"/>
    <w:rsid w:val="7FF92038"/>
    <w:rsid w:val="7FFB143B"/>
    <w:rsid w:val="7FFB1F71"/>
    <w:rsid w:val="7FFB6B58"/>
    <w:rsid w:val="7FFBD4DB"/>
    <w:rsid w:val="7FFD0B14"/>
    <w:rsid w:val="7FFD8067"/>
    <w:rsid w:val="7FFE2451"/>
    <w:rsid w:val="7FFE9888"/>
    <w:rsid w:val="7FFE9DCE"/>
    <w:rsid w:val="7FFEA480"/>
    <w:rsid w:val="7FFECF79"/>
    <w:rsid w:val="7FFF0E65"/>
    <w:rsid w:val="7FFF2141"/>
    <w:rsid w:val="7FFF2A3A"/>
    <w:rsid w:val="7FFF4144"/>
    <w:rsid w:val="7FFF74B1"/>
    <w:rsid w:val="7FFF77FF"/>
    <w:rsid w:val="7FFF79EC"/>
    <w:rsid w:val="7FFF8F5A"/>
    <w:rsid w:val="7FFF9B82"/>
    <w:rsid w:val="7FFFE3FD"/>
    <w:rsid w:val="7FFFE541"/>
    <w:rsid w:val="7FFFF5D4"/>
    <w:rsid w:val="7FFFF703"/>
    <w:rsid w:val="83DF4BA6"/>
    <w:rsid w:val="85EF88A3"/>
    <w:rsid w:val="864B19B8"/>
    <w:rsid w:val="8677DBB2"/>
    <w:rsid w:val="87352C0B"/>
    <w:rsid w:val="87BE58AC"/>
    <w:rsid w:val="8AF7A7D1"/>
    <w:rsid w:val="8CF61D35"/>
    <w:rsid w:val="8EEEDA0D"/>
    <w:rsid w:val="8EFC1318"/>
    <w:rsid w:val="8F5B8CB4"/>
    <w:rsid w:val="8FAF319E"/>
    <w:rsid w:val="8FFFB737"/>
    <w:rsid w:val="92FD2B40"/>
    <w:rsid w:val="93FFE889"/>
    <w:rsid w:val="954E26E9"/>
    <w:rsid w:val="95BF23FC"/>
    <w:rsid w:val="95E57FE1"/>
    <w:rsid w:val="95FB80A8"/>
    <w:rsid w:val="96543735"/>
    <w:rsid w:val="96DE6EF5"/>
    <w:rsid w:val="977DA018"/>
    <w:rsid w:val="97BDA284"/>
    <w:rsid w:val="97FF6FFA"/>
    <w:rsid w:val="99B956E0"/>
    <w:rsid w:val="99BE62AE"/>
    <w:rsid w:val="99DFAA60"/>
    <w:rsid w:val="99E7E6E4"/>
    <w:rsid w:val="9A613FB9"/>
    <w:rsid w:val="9AFF5B89"/>
    <w:rsid w:val="9BF76C37"/>
    <w:rsid w:val="9BFF72CF"/>
    <w:rsid w:val="9C2EE788"/>
    <w:rsid w:val="9CB29165"/>
    <w:rsid w:val="9DB91A5C"/>
    <w:rsid w:val="9DD61F99"/>
    <w:rsid w:val="9DEF2475"/>
    <w:rsid w:val="9DFFDE74"/>
    <w:rsid w:val="9E415D7C"/>
    <w:rsid w:val="9E7BA729"/>
    <w:rsid w:val="9E7DEB6E"/>
    <w:rsid w:val="9E7E7ECC"/>
    <w:rsid w:val="9E7EE10B"/>
    <w:rsid w:val="9EE34120"/>
    <w:rsid w:val="9F3B99DD"/>
    <w:rsid w:val="9F3E7576"/>
    <w:rsid w:val="9F5C5AA7"/>
    <w:rsid w:val="9F5FD5F0"/>
    <w:rsid w:val="9F7FE49F"/>
    <w:rsid w:val="9F8636AD"/>
    <w:rsid w:val="9FAF1624"/>
    <w:rsid w:val="9FB74971"/>
    <w:rsid w:val="9FBE818E"/>
    <w:rsid w:val="9FD40F55"/>
    <w:rsid w:val="9FD7214E"/>
    <w:rsid w:val="9FD7A23A"/>
    <w:rsid w:val="9FED48A6"/>
    <w:rsid w:val="9FFB9CA7"/>
    <w:rsid w:val="9FFBDE45"/>
    <w:rsid w:val="9FFE16FE"/>
    <w:rsid w:val="9FFF2B06"/>
    <w:rsid w:val="9FFFCF06"/>
    <w:rsid w:val="9FFFD77E"/>
    <w:rsid w:val="A1EF8BFD"/>
    <w:rsid w:val="A1FF023B"/>
    <w:rsid w:val="A31FF8B2"/>
    <w:rsid w:val="A35F3774"/>
    <w:rsid w:val="A37507D6"/>
    <w:rsid w:val="A3FF0D18"/>
    <w:rsid w:val="A53BD0FD"/>
    <w:rsid w:val="A5DD98D8"/>
    <w:rsid w:val="A6E5703C"/>
    <w:rsid w:val="A706A2E2"/>
    <w:rsid w:val="A7C71483"/>
    <w:rsid w:val="A7DD766F"/>
    <w:rsid w:val="A7E7280D"/>
    <w:rsid w:val="A7F4A0DF"/>
    <w:rsid w:val="A7F7D502"/>
    <w:rsid w:val="A7FD7CDD"/>
    <w:rsid w:val="A7FD8E59"/>
    <w:rsid w:val="A7FE37C2"/>
    <w:rsid w:val="A9BF061A"/>
    <w:rsid w:val="AA1981C1"/>
    <w:rsid w:val="AAE71513"/>
    <w:rsid w:val="AAFF1E8C"/>
    <w:rsid w:val="AB5F190D"/>
    <w:rsid w:val="AB871F5F"/>
    <w:rsid w:val="ABBF3EB0"/>
    <w:rsid w:val="ABEC013E"/>
    <w:rsid w:val="ABF75373"/>
    <w:rsid w:val="ABFE3D74"/>
    <w:rsid w:val="ABFF866A"/>
    <w:rsid w:val="AD3FA41A"/>
    <w:rsid w:val="AD7BC590"/>
    <w:rsid w:val="AD7F226B"/>
    <w:rsid w:val="ADF745DC"/>
    <w:rsid w:val="ADFC41A4"/>
    <w:rsid w:val="ADFF923C"/>
    <w:rsid w:val="ADFFFEBB"/>
    <w:rsid w:val="AE0FDDDC"/>
    <w:rsid w:val="AE765B5A"/>
    <w:rsid w:val="AE9F20C9"/>
    <w:rsid w:val="AEF92EBD"/>
    <w:rsid w:val="AFADC5D7"/>
    <w:rsid w:val="AFB7A3A1"/>
    <w:rsid w:val="AFCF7AEA"/>
    <w:rsid w:val="AFD8F9BF"/>
    <w:rsid w:val="AFEF364B"/>
    <w:rsid w:val="AFF73477"/>
    <w:rsid w:val="AFFB3066"/>
    <w:rsid w:val="AFFF00AA"/>
    <w:rsid w:val="AFFFE4BE"/>
    <w:rsid w:val="B27F31B9"/>
    <w:rsid w:val="B33DA34F"/>
    <w:rsid w:val="B33E9E0D"/>
    <w:rsid w:val="B36674EA"/>
    <w:rsid w:val="B3DD8486"/>
    <w:rsid w:val="B47ED904"/>
    <w:rsid w:val="B4FEABDE"/>
    <w:rsid w:val="B539F80B"/>
    <w:rsid w:val="B57DD40D"/>
    <w:rsid w:val="B5B2F46B"/>
    <w:rsid w:val="B5D740B7"/>
    <w:rsid w:val="B5F75A07"/>
    <w:rsid w:val="B5FCFC7A"/>
    <w:rsid w:val="B65F3C21"/>
    <w:rsid w:val="B66FDEB6"/>
    <w:rsid w:val="B6BAA500"/>
    <w:rsid w:val="B6D49B6B"/>
    <w:rsid w:val="B6DB3081"/>
    <w:rsid w:val="B6FDDE2A"/>
    <w:rsid w:val="B6FF5DFD"/>
    <w:rsid w:val="B74FC73A"/>
    <w:rsid w:val="B7675A2E"/>
    <w:rsid w:val="B779298F"/>
    <w:rsid w:val="B7990E8E"/>
    <w:rsid w:val="B7E13619"/>
    <w:rsid w:val="B7EF3722"/>
    <w:rsid w:val="B7F24806"/>
    <w:rsid w:val="B7F68B75"/>
    <w:rsid w:val="B7FF5178"/>
    <w:rsid w:val="B7FFA440"/>
    <w:rsid w:val="B8BF4B60"/>
    <w:rsid w:val="B8CD834A"/>
    <w:rsid w:val="B8FEDBD9"/>
    <w:rsid w:val="B9BE3431"/>
    <w:rsid w:val="B9C1F6BB"/>
    <w:rsid w:val="B9D7A35E"/>
    <w:rsid w:val="B9FFDAE3"/>
    <w:rsid w:val="BAB7CD6D"/>
    <w:rsid w:val="BAED0299"/>
    <w:rsid w:val="BB2F0ADA"/>
    <w:rsid w:val="BB5E735C"/>
    <w:rsid w:val="BB5F76FC"/>
    <w:rsid w:val="BB6B1C3F"/>
    <w:rsid w:val="BB6F9EDC"/>
    <w:rsid w:val="BB7DCFF0"/>
    <w:rsid w:val="BB7F4AEF"/>
    <w:rsid w:val="BB7FC72E"/>
    <w:rsid w:val="BB7FF1FF"/>
    <w:rsid w:val="BB7FF29B"/>
    <w:rsid w:val="BB97AC7A"/>
    <w:rsid w:val="BB97B2D4"/>
    <w:rsid w:val="BBCEB600"/>
    <w:rsid w:val="BBE26893"/>
    <w:rsid w:val="BBE6D652"/>
    <w:rsid w:val="BBF4B979"/>
    <w:rsid w:val="BBF8D9AC"/>
    <w:rsid w:val="BBFD5654"/>
    <w:rsid w:val="BBFEA33B"/>
    <w:rsid w:val="BBFEE1F9"/>
    <w:rsid w:val="BBFFD803"/>
    <w:rsid w:val="BC7FF366"/>
    <w:rsid w:val="BCD69DB0"/>
    <w:rsid w:val="BCFE7BD8"/>
    <w:rsid w:val="BCFE9520"/>
    <w:rsid w:val="BD2D7060"/>
    <w:rsid w:val="BD5CBE49"/>
    <w:rsid w:val="BD7BA976"/>
    <w:rsid w:val="BD7F5A98"/>
    <w:rsid w:val="BD8FDC33"/>
    <w:rsid w:val="BDBDA77F"/>
    <w:rsid w:val="BDBEF394"/>
    <w:rsid w:val="BDBF222C"/>
    <w:rsid w:val="BDD99D72"/>
    <w:rsid w:val="BDDDA1AE"/>
    <w:rsid w:val="BDEF40B3"/>
    <w:rsid w:val="BDEFF32F"/>
    <w:rsid w:val="BDF3FA2D"/>
    <w:rsid w:val="BDF6E7D6"/>
    <w:rsid w:val="BDFCCA70"/>
    <w:rsid w:val="BDFDA1F4"/>
    <w:rsid w:val="BDFFB355"/>
    <w:rsid w:val="BDFFE040"/>
    <w:rsid w:val="BE3F4502"/>
    <w:rsid w:val="BE562830"/>
    <w:rsid w:val="BE77B7C8"/>
    <w:rsid w:val="BE7EAF9A"/>
    <w:rsid w:val="BE7F6071"/>
    <w:rsid w:val="BE9AAB2F"/>
    <w:rsid w:val="BEAF04EA"/>
    <w:rsid w:val="BECC7886"/>
    <w:rsid w:val="BEDF709E"/>
    <w:rsid w:val="BEE79F75"/>
    <w:rsid w:val="BEFB2525"/>
    <w:rsid w:val="BEFBA0B0"/>
    <w:rsid w:val="BEFBA662"/>
    <w:rsid w:val="BEFF108D"/>
    <w:rsid w:val="BF1BE272"/>
    <w:rsid w:val="BF1F8E7C"/>
    <w:rsid w:val="BF2328A9"/>
    <w:rsid w:val="BF374F23"/>
    <w:rsid w:val="BF3B1846"/>
    <w:rsid w:val="BF3F92D4"/>
    <w:rsid w:val="BF5E226B"/>
    <w:rsid w:val="BF5F176C"/>
    <w:rsid w:val="BF742370"/>
    <w:rsid w:val="BF752E25"/>
    <w:rsid w:val="BF7E31BA"/>
    <w:rsid w:val="BF7F2F13"/>
    <w:rsid w:val="BF7F7B8E"/>
    <w:rsid w:val="BF7FDC75"/>
    <w:rsid w:val="BF9180D3"/>
    <w:rsid w:val="BFA3D2E0"/>
    <w:rsid w:val="BFAFCC7F"/>
    <w:rsid w:val="BFB3D9AB"/>
    <w:rsid w:val="BFB62494"/>
    <w:rsid w:val="BFBB1744"/>
    <w:rsid w:val="BFBFCAD6"/>
    <w:rsid w:val="BFCB7DBF"/>
    <w:rsid w:val="BFCCFA0E"/>
    <w:rsid w:val="BFD7034D"/>
    <w:rsid w:val="BFD7058E"/>
    <w:rsid w:val="BFDAC37A"/>
    <w:rsid w:val="BFDD8CF7"/>
    <w:rsid w:val="BFDFF689"/>
    <w:rsid w:val="BFE7D93A"/>
    <w:rsid w:val="BFE7EFF4"/>
    <w:rsid w:val="BFEEB82D"/>
    <w:rsid w:val="BFEF396F"/>
    <w:rsid w:val="BFEF4767"/>
    <w:rsid w:val="BFEFC948"/>
    <w:rsid w:val="BFF71C24"/>
    <w:rsid w:val="BFF7BFCA"/>
    <w:rsid w:val="BFF81552"/>
    <w:rsid w:val="BFF88CA8"/>
    <w:rsid w:val="BFFA5025"/>
    <w:rsid w:val="BFFADF3F"/>
    <w:rsid w:val="BFFBB7C4"/>
    <w:rsid w:val="BFFD322B"/>
    <w:rsid w:val="BFFD4CCB"/>
    <w:rsid w:val="BFFDBD8A"/>
    <w:rsid w:val="BFFE2535"/>
    <w:rsid w:val="BFFEEF0B"/>
    <w:rsid w:val="BFFF16C7"/>
    <w:rsid w:val="BFFF5AA0"/>
    <w:rsid w:val="BFFF66B7"/>
    <w:rsid w:val="BFFFF99D"/>
    <w:rsid w:val="C14FF5A3"/>
    <w:rsid w:val="C34FC6BD"/>
    <w:rsid w:val="C5B95A90"/>
    <w:rsid w:val="C6BFBB9F"/>
    <w:rsid w:val="C7590D8D"/>
    <w:rsid w:val="C76E042B"/>
    <w:rsid w:val="C77FDBC5"/>
    <w:rsid w:val="C7E7C281"/>
    <w:rsid w:val="C7F90DB4"/>
    <w:rsid w:val="C96A5BD4"/>
    <w:rsid w:val="C9BB1F29"/>
    <w:rsid w:val="CA6E569D"/>
    <w:rsid w:val="CAEB6440"/>
    <w:rsid w:val="CB578579"/>
    <w:rsid w:val="CBB72CDA"/>
    <w:rsid w:val="CBE7BA56"/>
    <w:rsid w:val="CBFFF11C"/>
    <w:rsid w:val="CC7F8705"/>
    <w:rsid w:val="CCCC1E5A"/>
    <w:rsid w:val="CCDF8B5A"/>
    <w:rsid w:val="CCEDA08E"/>
    <w:rsid w:val="CD4C13FF"/>
    <w:rsid w:val="CDEF32C6"/>
    <w:rsid w:val="CDFF14FB"/>
    <w:rsid w:val="CDFF19F3"/>
    <w:rsid w:val="CE7F1F29"/>
    <w:rsid w:val="CE7FE161"/>
    <w:rsid w:val="CEEF5871"/>
    <w:rsid w:val="CEF7BAD0"/>
    <w:rsid w:val="CF76A02B"/>
    <w:rsid w:val="CFBF3595"/>
    <w:rsid w:val="CFBF99C9"/>
    <w:rsid w:val="CFCF0C23"/>
    <w:rsid w:val="CFDF8F38"/>
    <w:rsid w:val="CFEFAF95"/>
    <w:rsid w:val="CFEFD094"/>
    <w:rsid w:val="CFEFEF26"/>
    <w:rsid w:val="CFF550E4"/>
    <w:rsid w:val="CFF70162"/>
    <w:rsid w:val="CFF7EDDB"/>
    <w:rsid w:val="CFFB1712"/>
    <w:rsid w:val="CFFD73E9"/>
    <w:rsid w:val="CFFF6720"/>
    <w:rsid w:val="D17FD074"/>
    <w:rsid w:val="D1DF3EBB"/>
    <w:rsid w:val="D2EFAFE7"/>
    <w:rsid w:val="D2FFC16C"/>
    <w:rsid w:val="D3CF2BB6"/>
    <w:rsid w:val="D3D93B6D"/>
    <w:rsid w:val="D45F7CC6"/>
    <w:rsid w:val="D4D914AE"/>
    <w:rsid w:val="D4F779E5"/>
    <w:rsid w:val="D4FE91B0"/>
    <w:rsid w:val="D5771460"/>
    <w:rsid w:val="D57E3F58"/>
    <w:rsid w:val="D5FD7086"/>
    <w:rsid w:val="D5FF24DB"/>
    <w:rsid w:val="D5FFD60F"/>
    <w:rsid w:val="D5FFEA9F"/>
    <w:rsid w:val="D6578D0F"/>
    <w:rsid w:val="D66F74DB"/>
    <w:rsid w:val="D6D54104"/>
    <w:rsid w:val="D6EE9724"/>
    <w:rsid w:val="D6EFC3BC"/>
    <w:rsid w:val="D6EFCD2F"/>
    <w:rsid w:val="D6F73717"/>
    <w:rsid w:val="D73B0F75"/>
    <w:rsid w:val="D77DD8AF"/>
    <w:rsid w:val="D77DEC88"/>
    <w:rsid w:val="D78C0DD3"/>
    <w:rsid w:val="D7B58CC7"/>
    <w:rsid w:val="D7BFA78E"/>
    <w:rsid w:val="D7CD59A1"/>
    <w:rsid w:val="D7CEBD8A"/>
    <w:rsid w:val="D7DD57EE"/>
    <w:rsid w:val="D7DEB9B0"/>
    <w:rsid w:val="D7ED6F28"/>
    <w:rsid w:val="D7F618ED"/>
    <w:rsid w:val="D7FE2499"/>
    <w:rsid w:val="D7FF3D83"/>
    <w:rsid w:val="D8E3FC98"/>
    <w:rsid w:val="D8FDA9DF"/>
    <w:rsid w:val="D97BDB17"/>
    <w:rsid w:val="D9BFB7EF"/>
    <w:rsid w:val="D9DEA4BD"/>
    <w:rsid w:val="D9F3EC02"/>
    <w:rsid w:val="D9FE85B3"/>
    <w:rsid w:val="DA811A63"/>
    <w:rsid w:val="DAFE8FF7"/>
    <w:rsid w:val="DB3D5741"/>
    <w:rsid w:val="DB6B7C3A"/>
    <w:rsid w:val="DB76C395"/>
    <w:rsid w:val="DBAB4EF9"/>
    <w:rsid w:val="DBB7189F"/>
    <w:rsid w:val="DBB76AC0"/>
    <w:rsid w:val="DBBDCFE1"/>
    <w:rsid w:val="DBDEE984"/>
    <w:rsid w:val="DBDF4CAB"/>
    <w:rsid w:val="DBDF6C3C"/>
    <w:rsid w:val="DBEA4313"/>
    <w:rsid w:val="DBFC0F7C"/>
    <w:rsid w:val="DBFDB6CF"/>
    <w:rsid w:val="DBFDE603"/>
    <w:rsid w:val="DBFF193B"/>
    <w:rsid w:val="DBFF5201"/>
    <w:rsid w:val="DBFF607C"/>
    <w:rsid w:val="DC3F3259"/>
    <w:rsid w:val="DCEFF81E"/>
    <w:rsid w:val="DCFC48C2"/>
    <w:rsid w:val="DCFEFB71"/>
    <w:rsid w:val="DD4FD296"/>
    <w:rsid w:val="DD5B0AB3"/>
    <w:rsid w:val="DD6D63A0"/>
    <w:rsid w:val="DD774738"/>
    <w:rsid w:val="DD7B60EA"/>
    <w:rsid w:val="DD7DA98D"/>
    <w:rsid w:val="DD7F233A"/>
    <w:rsid w:val="DD7F2ECA"/>
    <w:rsid w:val="DDB5C1CE"/>
    <w:rsid w:val="DDCDD5FD"/>
    <w:rsid w:val="DDDBA910"/>
    <w:rsid w:val="DDDF072B"/>
    <w:rsid w:val="DDDFE445"/>
    <w:rsid w:val="DDDFF85C"/>
    <w:rsid w:val="DDE33814"/>
    <w:rsid w:val="DDE645F5"/>
    <w:rsid w:val="DDEF4F6A"/>
    <w:rsid w:val="DDEFF129"/>
    <w:rsid w:val="DDF499DE"/>
    <w:rsid w:val="DDFBC95C"/>
    <w:rsid w:val="DDFF6FA4"/>
    <w:rsid w:val="DE7BC3EB"/>
    <w:rsid w:val="DE7E7AC3"/>
    <w:rsid w:val="DE87338E"/>
    <w:rsid w:val="DEBB8BC2"/>
    <w:rsid w:val="DECAFBAB"/>
    <w:rsid w:val="DEEE6BEE"/>
    <w:rsid w:val="DEF3B456"/>
    <w:rsid w:val="DEFB81C0"/>
    <w:rsid w:val="DEFF1DC2"/>
    <w:rsid w:val="DEFF5D3B"/>
    <w:rsid w:val="DF1F592D"/>
    <w:rsid w:val="DF2A6CE2"/>
    <w:rsid w:val="DF37E43A"/>
    <w:rsid w:val="DF539E86"/>
    <w:rsid w:val="DF66E939"/>
    <w:rsid w:val="DF6772A9"/>
    <w:rsid w:val="DF6FCC12"/>
    <w:rsid w:val="DF7B256C"/>
    <w:rsid w:val="DF7C1030"/>
    <w:rsid w:val="DF8F5AD9"/>
    <w:rsid w:val="DF9F4472"/>
    <w:rsid w:val="DF9F8365"/>
    <w:rsid w:val="DF9FA0DC"/>
    <w:rsid w:val="DFB74867"/>
    <w:rsid w:val="DFBBB8DD"/>
    <w:rsid w:val="DFBC2BA3"/>
    <w:rsid w:val="DFBD744E"/>
    <w:rsid w:val="DFBF709B"/>
    <w:rsid w:val="DFCD318B"/>
    <w:rsid w:val="DFCF5E34"/>
    <w:rsid w:val="DFD676CA"/>
    <w:rsid w:val="DFDDBDCC"/>
    <w:rsid w:val="DFDF40CB"/>
    <w:rsid w:val="DFED4BEC"/>
    <w:rsid w:val="DFF5E9FC"/>
    <w:rsid w:val="DFF73543"/>
    <w:rsid w:val="DFFBCAEE"/>
    <w:rsid w:val="DFFBF079"/>
    <w:rsid w:val="DFFC43DE"/>
    <w:rsid w:val="DFFD0973"/>
    <w:rsid w:val="DFFD3EEF"/>
    <w:rsid w:val="DFFD7474"/>
    <w:rsid w:val="DFFD7C84"/>
    <w:rsid w:val="DFFE571F"/>
    <w:rsid w:val="DFFE7417"/>
    <w:rsid w:val="DFFEB679"/>
    <w:rsid w:val="DFFF6FBB"/>
    <w:rsid w:val="DFFF95F8"/>
    <w:rsid w:val="DFFFAD9F"/>
    <w:rsid w:val="E0EFCE42"/>
    <w:rsid w:val="E1779CE6"/>
    <w:rsid w:val="E19B01B4"/>
    <w:rsid w:val="E1EEFBFE"/>
    <w:rsid w:val="E2DB1BD6"/>
    <w:rsid w:val="E2F50E39"/>
    <w:rsid w:val="E33FF013"/>
    <w:rsid w:val="E35E7DFE"/>
    <w:rsid w:val="E362D9AF"/>
    <w:rsid w:val="E39EC31A"/>
    <w:rsid w:val="E3AB3696"/>
    <w:rsid w:val="E3AFF40D"/>
    <w:rsid w:val="E3BB40F2"/>
    <w:rsid w:val="E3DDD110"/>
    <w:rsid w:val="E3F3DC56"/>
    <w:rsid w:val="E3FDBBA5"/>
    <w:rsid w:val="E3FF8A06"/>
    <w:rsid w:val="E4B54700"/>
    <w:rsid w:val="E4FE588D"/>
    <w:rsid w:val="E5BF6554"/>
    <w:rsid w:val="E5CF9198"/>
    <w:rsid w:val="E5DA5C19"/>
    <w:rsid w:val="E5EA5C26"/>
    <w:rsid w:val="E5EF2EB9"/>
    <w:rsid w:val="E6677ECC"/>
    <w:rsid w:val="E6DE5D18"/>
    <w:rsid w:val="E6FB5E73"/>
    <w:rsid w:val="E6FBEB6F"/>
    <w:rsid w:val="E6FD5501"/>
    <w:rsid w:val="E73F48ED"/>
    <w:rsid w:val="E75FA105"/>
    <w:rsid w:val="E777CA41"/>
    <w:rsid w:val="E7B77793"/>
    <w:rsid w:val="E7DF9DD6"/>
    <w:rsid w:val="E7E2DED6"/>
    <w:rsid w:val="E7E609AF"/>
    <w:rsid w:val="E7EA30B1"/>
    <w:rsid w:val="E7F1B6BE"/>
    <w:rsid w:val="E7F62BEC"/>
    <w:rsid w:val="E7FB1682"/>
    <w:rsid w:val="E7FF4C6A"/>
    <w:rsid w:val="E8B77ABB"/>
    <w:rsid w:val="E8E6F03F"/>
    <w:rsid w:val="E8FD2E92"/>
    <w:rsid w:val="E9BDFD97"/>
    <w:rsid w:val="E9BFB8B5"/>
    <w:rsid w:val="E9FF4E7F"/>
    <w:rsid w:val="E9FF6643"/>
    <w:rsid w:val="EAF6C43E"/>
    <w:rsid w:val="EB4F018F"/>
    <w:rsid w:val="EB7BA9C8"/>
    <w:rsid w:val="EB9FB9C6"/>
    <w:rsid w:val="EBBC3187"/>
    <w:rsid w:val="EBBE04EF"/>
    <w:rsid w:val="EBD54A6B"/>
    <w:rsid w:val="EBDE2B25"/>
    <w:rsid w:val="EBEDCF1A"/>
    <w:rsid w:val="EBEF7733"/>
    <w:rsid w:val="EBF7114F"/>
    <w:rsid w:val="EBFD3F93"/>
    <w:rsid w:val="EBFF2342"/>
    <w:rsid w:val="EBFF9926"/>
    <w:rsid w:val="EC2FDCD0"/>
    <w:rsid w:val="EC3B4D1A"/>
    <w:rsid w:val="EC3F85E1"/>
    <w:rsid w:val="ECD8E8D3"/>
    <w:rsid w:val="ECFBE4CD"/>
    <w:rsid w:val="ED5FC1AE"/>
    <w:rsid w:val="ED75487F"/>
    <w:rsid w:val="ED77DA7F"/>
    <w:rsid w:val="ED7AE755"/>
    <w:rsid w:val="ED8FDAFE"/>
    <w:rsid w:val="EDBB208B"/>
    <w:rsid w:val="EDF62F74"/>
    <w:rsid w:val="EDFDA358"/>
    <w:rsid w:val="EDFFEBCD"/>
    <w:rsid w:val="EE2E2900"/>
    <w:rsid w:val="EE35A594"/>
    <w:rsid w:val="EE4D2711"/>
    <w:rsid w:val="EE7FBCFA"/>
    <w:rsid w:val="EE8D4C37"/>
    <w:rsid w:val="EE9D96A7"/>
    <w:rsid w:val="EEBD1579"/>
    <w:rsid w:val="EEC70727"/>
    <w:rsid w:val="EEEF3D61"/>
    <w:rsid w:val="EEF579E9"/>
    <w:rsid w:val="EEFAFDDC"/>
    <w:rsid w:val="EF0DF19E"/>
    <w:rsid w:val="EF3727C7"/>
    <w:rsid w:val="EF3EC350"/>
    <w:rsid w:val="EF479EC6"/>
    <w:rsid w:val="EF5A6565"/>
    <w:rsid w:val="EF5E8911"/>
    <w:rsid w:val="EF6F7631"/>
    <w:rsid w:val="EF7B00EC"/>
    <w:rsid w:val="EF7D7F98"/>
    <w:rsid w:val="EF7F46C4"/>
    <w:rsid w:val="EF7F69EF"/>
    <w:rsid w:val="EF7FC0D1"/>
    <w:rsid w:val="EF8CC11B"/>
    <w:rsid w:val="EF8D5295"/>
    <w:rsid w:val="EF97244B"/>
    <w:rsid w:val="EF9ECB43"/>
    <w:rsid w:val="EFAC6CEF"/>
    <w:rsid w:val="EFAD9B20"/>
    <w:rsid w:val="EFAFC84F"/>
    <w:rsid w:val="EFBA3D3D"/>
    <w:rsid w:val="EFBB1E18"/>
    <w:rsid w:val="EFBB8883"/>
    <w:rsid w:val="EFBBD3AF"/>
    <w:rsid w:val="EFBBD5E8"/>
    <w:rsid w:val="EFBC32DE"/>
    <w:rsid w:val="EFBF2F55"/>
    <w:rsid w:val="EFC69317"/>
    <w:rsid w:val="EFCC3E2C"/>
    <w:rsid w:val="EFD9ED5D"/>
    <w:rsid w:val="EFDDB7B1"/>
    <w:rsid w:val="EFDF28E1"/>
    <w:rsid w:val="EFDF4297"/>
    <w:rsid w:val="EFE726A6"/>
    <w:rsid w:val="EFED05B5"/>
    <w:rsid w:val="EFED51D6"/>
    <w:rsid w:val="EFEDEC5D"/>
    <w:rsid w:val="EFEE1584"/>
    <w:rsid w:val="EFF21AB3"/>
    <w:rsid w:val="EFF5BFA4"/>
    <w:rsid w:val="EFF5F833"/>
    <w:rsid w:val="EFFB9829"/>
    <w:rsid w:val="EFFBF0FD"/>
    <w:rsid w:val="EFFC738B"/>
    <w:rsid w:val="EFFDAC72"/>
    <w:rsid w:val="EFFDF7A6"/>
    <w:rsid w:val="EFFE815F"/>
    <w:rsid w:val="EFFEB706"/>
    <w:rsid w:val="EFFF2BDC"/>
    <w:rsid w:val="EFFFA5B3"/>
    <w:rsid w:val="EFFFAAED"/>
    <w:rsid w:val="EFFFE98E"/>
    <w:rsid w:val="F1650175"/>
    <w:rsid w:val="F195064C"/>
    <w:rsid w:val="F1A54590"/>
    <w:rsid w:val="F1BFF92C"/>
    <w:rsid w:val="F1CB3DBB"/>
    <w:rsid w:val="F21E727A"/>
    <w:rsid w:val="F2799502"/>
    <w:rsid w:val="F27B90E4"/>
    <w:rsid w:val="F2EDB910"/>
    <w:rsid w:val="F2FBFAA6"/>
    <w:rsid w:val="F2FF5469"/>
    <w:rsid w:val="F39BDCAB"/>
    <w:rsid w:val="F39F26CA"/>
    <w:rsid w:val="F39F6079"/>
    <w:rsid w:val="F3B5F21A"/>
    <w:rsid w:val="F3BE2AAF"/>
    <w:rsid w:val="F3DCF0ED"/>
    <w:rsid w:val="F3DF811A"/>
    <w:rsid w:val="F3E3E4BE"/>
    <w:rsid w:val="F3EB4E2B"/>
    <w:rsid w:val="F3EF5B10"/>
    <w:rsid w:val="F3F167E4"/>
    <w:rsid w:val="F3FB46CB"/>
    <w:rsid w:val="F3FF548F"/>
    <w:rsid w:val="F3FF89BD"/>
    <w:rsid w:val="F45F6A09"/>
    <w:rsid w:val="F477B282"/>
    <w:rsid w:val="F4788011"/>
    <w:rsid w:val="F4F6BC6D"/>
    <w:rsid w:val="F4FF32D3"/>
    <w:rsid w:val="F4FF621F"/>
    <w:rsid w:val="F4FFA9DB"/>
    <w:rsid w:val="F54D80F9"/>
    <w:rsid w:val="F577423E"/>
    <w:rsid w:val="F58D7E4F"/>
    <w:rsid w:val="F593B0BD"/>
    <w:rsid w:val="F5BDE211"/>
    <w:rsid w:val="F5D75789"/>
    <w:rsid w:val="F5DEBC14"/>
    <w:rsid w:val="F5DFEF11"/>
    <w:rsid w:val="F5EB0C16"/>
    <w:rsid w:val="F5EB676B"/>
    <w:rsid w:val="F5EFEFCE"/>
    <w:rsid w:val="F5F4DCBC"/>
    <w:rsid w:val="F5F9D500"/>
    <w:rsid w:val="F5FB4308"/>
    <w:rsid w:val="F5FF5E2D"/>
    <w:rsid w:val="F5FFA53E"/>
    <w:rsid w:val="F5FFEE1E"/>
    <w:rsid w:val="F61F4729"/>
    <w:rsid w:val="F6453589"/>
    <w:rsid w:val="F6676EEE"/>
    <w:rsid w:val="F66B55F3"/>
    <w:rsid w:val="F67B6137"/>
    <w:rsid w:val="F67F4304"/>
    <w:rsid w:val="F69739FA"/>
    <w:rsid w:val="F69F2007"/>
    <w:rsid w:val="F6AE0AB7"/>
    <w:rsid w:val="F6B2123A"/>
    <w:rsid w:val="F6DCCC83"/>
    <w:rsid w:val="F6DF25AA"/>
    <w:rsid w:val="F6EE3938"/>
    <w:rsid w:val="F6EF0854"/>
    <w:rsid w:val="F6EFF97E"/>
    <w:rsid w:val="F6FBE325"/>
    <w:rsid w:val="F6FC4391"/>
    <w:rsid w:val="F6FCA0B1"/>
    <w:rsid w:val="F6FFB327"/>
    <w:rsid w:val="F739FAD9"/>
    <w:rsid w:val="F73F789E"/>
    <w:rsid w:val="F73F94B5"/>
    <w:rsid w:val="F73FB268"/>
    <w:rsid w:val="F75150C8"/>
    <w:rsid w:val="F76FE2F7"/>
    <w:rsid w:val="F7712BFD"/>
    <w:rsid w:val="F7768ECE"/>
    <w:rsid w:val="F77B989E"/>
    <w:rsid w:val="F77F1348"/>
    <w:rsid w:val="F77FF9B3"/>
    <w:rsid w:val="F78A69CC"/>
    <w:rsid w:val="F78FDD92"/>
    <w:rsid w:val="F79EC383"/>
    <w:rsid w:val="F79FA3F2"/>
    <w:rsid w:val="F7ADBA6B"/>
    <w:rsid w:val="F7AEA0C8"/>
    <w:rsid w:val="F7B695CC"/>
    <w:rsid w:val="F7B91025"/>
    <w:rsid w:val="F7B93460"/>
    <w:rsid w:val="F7BCE39F"/>
    <w:rsid w:val="F7BDFDC5"/>
    <w:rsid w:val="F7C70161"/>
    <w:rsid w:val="F7CBB2EB"/>
    <w:rsid w:val="F7CF4146"/>
    <w:rsid w:val="F7D72379"/>
    <w:rsid w:val="F7D7786B"/>
    <w:rsid w:val="F7DDFCFA"/>
    <w:rsid w:val="F7DF1DC9"/>
    <w:rsid w:val="F7E17A94"/>
    <w:rsid w:val="F7E53FAE"/>
    <w:rsid w:val="F7E6CDC7"/>
    <w:rsid w:val="F7E7B358"/>
    <w:rsid w:val="F7E92486"/>
    <w:rsid w:val="F7EB77FE"/>
    <w:rsid w:val="F7ED06B3"/>
    <w:rsid w:val="F7EDB92F"/>
    <w:rsid w:val="F7EEDBAB"/>
    <w:rsid w:val="F7EF47F3"/>
    <w:rsid w:val="F7F6403D"/>
    <w:rsid w:val="F7F7C19A"/>
    <w:rsid w:val="F7F7C8BF"/>
    <w:rsid w:val="F7FAA49B"/>
    <w:rsid w:val="F7FC8F63"/>
    <w:rsid w:val="F7FD23AE"/>
    <w:rsid w:val="F7FE4E74"/>
    <w:rsid w:val="F7FF243C"/>
    <w:rsid w:val="F7FF7B64"/>
    <w:rsid w:val="F7FFF52B"/>
    <w:rsid w:val="F87F605E"/>
    <w:rsid w:val="F8A7747D"/>
    <w:rsid w:val="F8F70D46"/>
    <w:rsid w:val="F8F8C04F"/>
    <w:rsid w:val="F8FF327C"/>
    <w:rsid w:val="F97602BD"/>
    <w:rsid w:val="F97D0745"/>
    <w:rsid w:val="F97FEBC0"/>
    <w:rsid w:val="F9BF51BA"/>
    <w:rsid w:val="F9C484D4"/>
    <w:rsid w:val="F9D7208C"/>
    <w:rsid w:val="F9D8E52B"/>
    <w:rsid w:val="F9F51F40"/>
    <w:rsid w:val="F9F6A0F2"/>
    <w:rsid w:val="F9F78102"/>
    <w:rsid w:val="FA3B8418"/>
    <w:rsid w:val="FA577E57"/>
    <w:rsid w:val="FABC5A2B"/>
    <w:rsid w:val="FACB9C27"/>
    <w:rsid w:val="FAD413D3"/>
    <w:rsid w:val="FAD68294"/>
    <w:rsid w:val="FAD70F65"/>
    <w:rsid w:val="FAEBC80F"/>
    <w:rsid w:val="FAFCD0E2"/>
    <w:rsid w:val="FAFE678F"/>
    <w:rsid w:val="FAFEA11A"/>
    <w:rsid w:val="FAFFC179"/>
    <w:rsid w:val="FB1BD6B4"/>
    <w:rsid w:val="FB2E0913"/>
    <w:rsid w:val="FB4537F8"/>
    <w:rsid w:val="FB5E947A"/>
    <w:rsid w:val="FB6FDB88"/>
    <w:rsid w:val="FB729E2A"/>
    <w:rsid w:val="FB7D4B94"/>
    <w:rsid w:val="FB9F81E0"/>
    <w:rsid w:val="FB9FED65"/>
    <w:rsid w:val="FBAFAB6E"/>
    <w:rsid w:val="FBB0619E"/>
    <w:rsid w:val="FBB26FA9"/>
    <w:rsid w:val="FBB9AB0D"/>
    <w:rsid w:val="FBB9F3C4"/>
    <w:rsid w:val="FBBB10BF"/>
    <w:rsid w:val="FBBD9A1D"/>
    <w:rsid w:val="FBBDEF7C"/>
    <w:rsid w:val="FBBFA0B0"/>
    <w:rsid w:val="FBBFF976"/>
    <w:rsid w:val="FBCFDF79"/>
    <w:rsid w:val="FBDF03DC"/>
    <w:rsid w:val="FBDF20F5"/>
    <w:rsid w:val="FBDF4DFE"/>
    <w:rsid w:val="FBDFBF55"/>
    <w:rsid w:val="FBED8833"/>
    <w:rsid w:val="FBEEBFCF"/>
    <w:rsid w:val="FBEFB744"/>
    <w:rsid w:val="FBF18C96"/>
    <w:rsid w:val="FBF21445"/>
    <w:rsid w:val="FBF32689"/>
    <w:rsid w:val="FBF51ACE"/>
    <w:rsid w:val="FBF5829B"/>
    <w:rsid w:val="FBF77645"/>
    <w:rsid w:val="FBF7D68D"/>
    <w:rsid w:val="FBF7DCFE"/>
    <w:rsid w:val="FBFAD953"/>
    <w:rsid w:val="FBFAD9B0"/>
    <w:rsid w:val="FBFBFA1A"/>
    <w:rsid w:val="FBFD1556"/>
    <w:rsid w:val="FBFD4995"/>
    <w:rsid w:val="FBFE294D"/>
    <w:rsid w:val="FBFE9538"/>
    <w:rsid w:val="FBFE99C9"/>
    <w:rsid w:val="FBFEEB44"/>
    <w:rsid w:val="FC2ECEFF"/>
    <w:rsid w:val="FC3F1155"/>
    <w:rsid w:val="FC3FC475"/>
    <w:rsid w:val="FC4455C8"/>
    <w:rsid w:val="FC4DBEE6"/>
    <w:rsid w:val="FC53B003"/>
    <w:rsid w:val="FC5F3C9E"/>
    <w:rsid w:val="FC7E3DFA"/>
    <w:rsid w:val="FC7FDA7B"/>
    <w:rsid w:val="FCBF7540"/>
    <w:rsid w:val="FCD3EDBB"/>
    <w:rsid w:val="FCDA9516"/>
    <w:rsid w:val="FCDD120C"/>
    <w:rsid w:val="FCDD36B1"/>
    <w:rsid w:val="FCDF5403"/>
    <w:rsid w:val="FCEAA8C7"/>
    <w:rsid w:val="FCED4E79"/>
    <w:rsid w:val="FCEF5364"/>
    <w:rsid w:val="FCEFD976"/>
    <w:rsid w:val="FCF66698"/>
    <w:rsid w:val="FCFD8AA7"/>
    <w:rsid w:val="FCFF2AB0"/>
    <w:rsid w:val="FCFF57F2"/>
    <w:rsid w:val="FD1F621F"/>
    <w:rsid w:val="FD26D8F5"/>
    <w:rsid w:val="FD2B7B76"/>
    <w:rsid w:val="FD5D66D7"/>
    <w:rsid w:val="FD67647F"/>
    <w:rsid w:val="FD6FF7D9"/>
    <w:rsid w:val="FD77825E"/>
    <w:rsid w:val="FD7F3B00"/>
    <w:rsid w:val="FD7F63CE"/>
    <w:rsid w:val="FD7F7CD1"/>
    <w:rsid w:val="FD7F95B5"/>
    <w:rsid w:val="FD857CF4"/>
    <w:rsid w:val="FD9AC060"/>
    <w:rsid w:val="FD9F2762"/>
    <w:rsid w:val="FD9FFA39"/>
    <w:rsid w:val="FDAE3423"/>
    <w:rsid w:val="FDB773A3"/>
    <w:rsid w:val="FDB77A08"/>
    <w:rsid w:val="FDB7A512"/>
    <w:rsid w:val="FDB7B633"/>
    <w:rsid w:val="FDBC12F5"/>
    <w:rsid w:val="FDBD3629"/>
    <w:rsid w:val="FDBD86A0"/>
    <w:rsid w:val="FDBF70E4"/>
    <w:rsid w:val="FDCE3F09"/>
    <w:rsid w:val="FDD5E156"/>
    <w:rsid w:val="FDDBA897"/>
    <w:rsid w:val="FDDC1FC9"/>
    <w:rsid w:val="FDDC3E47"/>
    <w:rsid w:val="FDDD5383"/>
    <w:rsid w:val="FDDDC615"/>
    <w:rsid w:val="FDE707DF"/>
    <w:rsid w:val="FDEBEC7F"/>
    <w:rsid w:val="FDEE7417"/>
    <w:rsid w:val="FDF47E18"/>
    <w:rsid w:val="FDF6EAEB"/>
    <w:rsid w:val="FDF70055"/>
    <w:rsid w:val="FDF7291B"/>
    <w:rsid w:val="FDF771AF"/>
    <w:rsid w:val="FDF78FC0"/>
    <w:rsid w:val="FDF962F9"/>
    <w:rsid w:val="FDFB1A55"/>
    <w:rsid w:val="FDFD308D"/>
    <w:rsid w:val="FDFF2205"/>
    <w:rsid w:val="FDFFE00F"/>
    <w:rsid w:val="FDFFE097"/>
    <w:rsid w:val="FE1D31B6"/>
    <w:rsid w:val="FE3F448C"/>
    <w:rsid w:val="FE560BCD"/>
    <w:rsid w:val="FE5635F3"/>
    <w:rsid w:val="FE5F0C68"/>
    <w:rsid w:val="FE5F5187"/>
    <w:rsid w:val="FE7703C6"/>
    <w:rsid w:val="FE771796"/>
    <w:rsid w:val="FE7D3ED4"/>
    <w:rsid w:val="FE7E02CD"/>
    <w:rsid w:val="FE7E3823"/>
    <w:rsid w:val="FE7EAAB2"/>
    <w:rsid w:val="FE7FFD49"/>
    <w:rsid w:val="FE9F7EB8"/>
    <w:rsid w:val="FEA35C32"/>
    <w:rsid w:val="FEB5A76D"/>
    <w:rsid w:val="FEC39F8D"/>
    <w:rsid w:val="FECD0DF6"/>
    <w:rsid w:val="FEDE0DA5"/>
    <w:rsid w:val="FEDE4421"/>
    <w:rsid w:val="FEDFFBB0"/>
    <w:rsid w:val="FEE3B27A"/>
    <w:rsid w:val="FEE58EA5"/>
    <w:rsid w:val="FEED25F1"/>
    <w:rsid w:val="FEED2F9C"/>
    <w:rsid w:val="FEEF824D"/>
    <w:rsid w:val="FEF7B854"/>
    <w:rsid w:val="FEF7FCC4"/>
    <w:rsid w:val="FEFC7E03"/>
    <w:rsid w:val="FEFDB842"/>
    <w:rsid w:val="FEFE7EF4"/>
    <w:rsid w:val="FEFF31FC"/>
    <w:rsid w:val="FEFF49C7"/>
    <w:rsid w:val="FEFF52AC"/>
    <w:rsid w:val="FEFFBAB9"/>
    <w:rsid w:val="FEFFC2B8"/>
    <w:rsid w:val="FF130693"/>
    <w:rsid w:val="FF1BEEBD"/>
    <w:rsid w:val="FF1EDC80"/>
    <w:rsid w:val="FF26B918"/>
    <w:rsid w:val="FF2D6ED3"/>
    <w:rsid w:val="FF32D183"/>
    <w:rsid w:val="FF3C3ADE"/>
    <w:rsid w:val="FF3D6A39"/>
    <w:rsid w:val="FF3EF80B"/>
    <w:rsid w:val="FF3F1129"/>
    <w:rsid w:val="FF3FF55E"/>
    <w:rsid w:val="FF438CFE"/>
    <w:rsid w:val="FF49330C"/>
    <w:rsid w:val="FF521FF8"/>
    <w:rsid w:val="FF5AB476"/>
    <w:rsid w:val="FF5F1805"/>
    <w:rsid w:val="FF5F3F6F"/>
    <w:rsid w:val="FF5F48EC"/>
    <w:rsid w:val="FF619C13"/>
    <w:rsid w:val="FF62D1EC"/>
    <w:rsid w:val="FF67DE3E"/>
    <w:rsid w:val="FF6913B7"/>
    <w:rsid w:val="FF6AAB01"/>
    <w:rsid w:val="FF6BEAE9"/>
    <w:rsid w:val="FF6FDCFB"/>
    <w:rsid w:val="FF73B3AC"/>
    <w:rsid w:val="FF758D94"/>
    <w:rsid w:val="FF76A315"/>
    <w:rsid w:val="FF7700AB"/>
    <w:rsid w:val="FF7721C0"/>
    <w:rsid w:val="FF778958"/>
    <w:rsid w:val="FF7B0831"/>
    <w:rsid w:val="FF7BC78C"/>
    <w:rsid w:val="FF7E06C6"/>
    <w:rsid w:val="FF7F5349"/>
    <w:rsid w:val="FF7F9F04"/>
    <w:rsid w:val="FF867EE5"/>
    <w:rsid w:val="FF8FC6EC"/>
    <w:rsid w:val="FF9798D0"/>
    <w:rsid w:val="FF9FCAD3"/>
    <w:rsid w:val="FFA629A6"/>
    <w:rsid w:val="FFA76D41"/>
    <w:rsid w:val="FFAAFD0F"/>
    <w:rsid w:val="FFAF3C83"/>
    <w:rsid w:val="FFB28458"/>
    <w:rsid w:val="FFB42E63"/>
    <w:rsid w:val="FFB6CB4A"/>
    <w:rsid w:val="FFB7F637"/>
    <w:rsid w:val="FFB9D6ED"/>
    <w:rsid w:val="FFBC5357"/>
    <w:rsid w:val="FFBC6ED7"/>
    <w:rsid w:val="FFBD0779"/>
    <w:rsid w:val="FFBD40E6"/>
    <w:rsid w:val="FFBEA2F9"/>
    <w:rsid w:val="FFBF1461"/>
    <w:rsid w:val="FFBF3862"/>
    <w:rsid w:val="FFBFB1B1"/>
    <w:rsid w:val="FFBFD564"/>
    <w:rsid w:val="FFBFDCF6"/>
    <w:rsid w:val="FFC7EB2D"/>
    <w:rsid w:val="FFCB053B"/>
    <w:rsid w:val="FFCD3C8B"/>
    <w:rsid w:val="FFCDD062"/>
    <w:rsid w:val="FFCE6B0B"/>
    <w:rsid w:val="FFCF22B0"/>
    <w:rsid w:val="FFCF4ABC"/>
    <w:rsid w:val="FFCF6118"/>
    <w:rsid w:val="FFCFEEC8"/>
    <w:rsid w:val="FFD32D3C"/>
    <w:rsid w:val="FFD3D6B6"/>
    <w:rsid w:val="FFD77A81"/>
    <w:rsid w:val="FFDBD627"/>
    <w:rsid w:val="FFDD4043"/>
    <w:rsid w:val="FFDDC1DD"/>
    <w:rsid w:val="FFDDCEBF"/>
    <w:rsid w:val="FFDE7AA0"/>
    <w:rsid w:val="FFDF6E0E"/>
    <w:rsid w:val="FFDFB31B"/>
    <w:rsid w:val="FFDFC932"/>
    <w:rsid w:val="FFE1A067"/>
    <w:rsid w:val="FFE2F0F3"/>
    <w:rsid w:val="FFE30D38"/>
    <w:rsid w:val="FFE6180F"/>
    <w:rsid w:val="FFE6A8D9"/>
    <w:rsid w:val="FFE75944"/>
    <w:rsid w:val="FFE769FE"/>
    <w:rsid w:val="FFEADCA9"/>
    <w:rsid w:val="FFEB5E4B"/>
    <w:rsid w:val="FFEBAA1F"/>
    <w:rsid w:val="FFED06A3"/>
    <w:rsid w:val="FFED82B7"/>
    <w:rsid w:val="FFEDD1AD"/>
    <w:rsid w:val="FFEE0CA8"/>
    <w:rsid w:val="FFEEB36D"/>
    <w:rsid w:val="FFEEEC70"/>
    <w:rsid w:val="FFEEF9F2"/>
    <w:rsid w:val="FFEF264A"/>
    <w:rsid w:val="FFEF2B7F"/>
    <w:rsid w:val="FFEF48BD"/>
    <w:rsid w:val="FFEFB043"/>
    <w:rsid w:val="FFEFD1FB"/>
    <w:rsid w:val="FFEFF522"/>
    <w:rsid w:val="FFF154BB"/>
    <w:rsid w:val="FFF28D77"/>
    <w:rsid w:val="FFF51B3B"/>
    <w:rsid w:val="FFF54094"/>
    <w:rsid w:val="FFF5EA56"/>
    <w:rsid w:val="FFF67A2E"/>
    <w:rsid w:val="FFF7109D"/>
    <w:rsid w:val="FFF71F1E"/>
    <w:rsid w:val="FFF753A2"/>
    <w:rsid w:val="FFF76152"/>
    <w:rsid w:val="FFF78508"/>
    <w:rsid w:val="FFF7F1C8"/>
    <w:rsid w:val="FFF94F6D"/>
    <w:rsid w:val="FFF97638"/>
    <w:rsid w:val="FFF987A9"/>
    <w:rsid w:val="FFFA0558"/>
    <w:rsid w:val="FFFB0279"/>
    <w:rsid w:val="FFFBD5D2"/>
    <w:rsid w:val="FFFBE0E0"/>
    <w:rsid w:val="FFFD909F"/>
    <w:rsid w:val="FFFDEC00"/>
    <w:rsid w:val="FFFE48C9"/>
    <w:rsid w:val="FFFE72B7"/>
    <w:rsid w:val="FFFEA232"/>
    <w:rsid w:val="FFFEABA9"/>
    <w:rsid w:val="FFFF1183"/>
    <w:rsid w:val="FFFF1857"/>
    <w:rsid w:val="FFFF1DE2"/>
    <w:rsid w:val="FFFF2EE2"/>
    <w:rsid w:val="FFFF4735"/>
    <w:rsid w:val="FFFF47F4"/>
    <w:rsid w:val="FFFF6A82"/>
    <w:rsid w:val="FFFF8C3C"/>
    <w:rsid w:val="FFFFA574"/>
    <w:rsid w:val="FFFFB13F"/>
    <w:rsid w:val="FFFFB21E"/>
    <w:rsid w:val="FFFFB49A"/>
    <w:rsid w:val="FFFFC5E3"/>
    <w:rsid w:val="FFFFD1BD"/>
    <w:rsid w:val="FFFFD6E6"/>
    <w:rsid w:val="FFFFE9C1"/>
    <w:rsid w:val="FFFFF5B3"/>
    <w:rsid w:val="FFFFFA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9" w:semiHidden="0" w:name="heading 5"/>
    <w:lsdException w:qFormat="1" w:unhideWhenUsed="0" w:uiPriority="0" w:semiHidden="0" w:name="heading 6"/>
    <w:lsdException w:qFormat="1" w:uiPriority="9" w:name="heading 7"/>
    <w:lsdException w:qFormat="1" w:unhideWhenUsed="0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24" w:lineRule="auto" w:after="80"/>
      <w:jc w:val="both"/>
    </w:pPr>
    <w:rPr>
      <w:rFonts w:ascii="Times New Roman" w:hAnsi="Times New Roman" w:eastAsia="Songti SC" w:cs="Times New Roman"/>
      <w:color w:val="000000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beforeLines="50" w:after="200" w:afterLines="50" w:line="276" w:lineRule="auto"/>
      <w:outlineLvl w:val="0"/>
    </w:pPr>
    <w:rPr>
      <w:rFonts w:eastAsia="STHeiti" w:ascii="Times New Roman" w:hAnsi="Times New Roman"/>
      <w:b/>
      <w:color w:val="000000"/>
      <w:kern w:val="44"/>
      <w:sz w:val="32"/>
    </w:rPr>
  </w:style>
  <w:style w:type="paragraph" w:styleId="3">
    <w:name w:val="heading 2"/>
    <w:basedOn w:val="1"/>
    <w:next w:val="1"/>
    <w:link w:val="81"/>
    <w:qFormat/>
    <w:uiPriority w:val="99"/>
    <w:pPr>
      <w:keepNext/>
      <w:keepLines/>
      <w:spacing w:before="280" w:beforeLines="50" w:after="120" w:afterLines="50" w:line="276" w:lineRule="auto"/>
      <w:ind w:left="181" w:firstLine="170"/>
      <w:outlineLvl w:val="1"/>
    </w:pPr>
    <w:rPr>
      <w:rFonts w:eastAsia="STHeiti" w:ascii="Times New Roman" w:hAnsi="Times New Roman"/>
      <w:b/>
      <w:color w:val="000000"/>
      <w:sz w:val="28"/>
    </w:rPr>
  </w:style>
  <w:style w:type="paragraph" w:styleId="4">
    <w:name w:val="heading 3"/>
    <w:basedOn w:val="1"/>
    <w:next w:val="5"/>
    <w:link w:val="80"/>
    <w:qFormat/>
    <w:uiPriority w:val="0"/>
    <w:pPr>
      <w:keepNext/>
      <w:keepLines/>
      <w:spacing w:before="200" w:beforeLines="50" w:after="80" w:afterLines="50" w:line="276" w:lineRule="auto"/>
      <w:ind w:left="238" w:firstLine="79"/>
      <w:outlineLvl w:val="2"/>
    </w:pPr>
    <w:rPr>
      <w:rFonts w:ascii="Times New Roman" w:hAnsi="Times New Roman" w:eastAsia="STHeiti"/>
      <w:b/>
      <w:color w:val="000000"/>
      <w:sz w:val="24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160" w:beforeLines="50" w:after="60" w:afterLines="50" w:line="276" w:lineRule="auto"/>
      <w:ind w:left="311" w:firstLine="97"/>
      <w:outlineLvl w:val="3"/>
    </w:pPr>
    <w:rPr>
      <w:rFonts w:ascii="Times New Roman" w:hAnsi="Times New Roman" w:eastAsia="STHeiti"/>
      <w:b/>
      <w:color w:val="000000"/>
      <w:sz w:val="22"/>
    </w:rPr>
  </w:style>
  <w:style w:type="paragraph" w:styleId="7">
    <w:name w:val="heading 5"/>
    <w:basedOn w:val="1"/>
    <w:next w:val="1"/>
    <w:qFormat/>
    <w:uiPriority w:val="99"/>
    <w:pPr>
      <w:keepNext/>
      <w:keepLines/>
      <w:numPr>
        <w:ilvl w:val="4"/>
        <w:numId w:val="1"/>
      </w:numPr>
      <w:spacing w:before="156" w:beforeLines="50" w:after="156" w:afterLines="50" w:line="360" w:lineRule="auto"/>
      <w:ind w:left="1008" w:hanging="600"/>
      <w:outlineLvl w:val="4"/>
    </w:pPr>
    <w:rPr>
      <w:rFonts w:ascii="Times New Roman" w:hAnsi="Times New Roman" w:eastAsia="黑体"/>
    </w:rPr>
  </w:style>
  <w:style w:type="paragraph" w:styleId="8">
    <w:name w:val="heading 6"/>
    <w:basedOn w:val="1"/>
    <w:next w:val="1"/>
    <w:link w:val="38"/>
    <w:qFormat/>
    <w:uiPriority w:val="0"/>
    <w:pPr>
      <w:keepNext/>
      <w:keepLines/>
      <w:numPr>
        <w:ilvl w:val="5"/>
        <w:numId w:val="1"/>
      </w:numPr>
      <w:spacing w:before="240" w:after="64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10">
    <w:name w:val="heading 8"/>
    <w:basedOn w:val="1"/>
    <w:next w:val="1"/>
    <w:link w:val="39"/>
    <w:qFormat/>
    <w:uiPriority w:val="0"/>
    <w:pPr>
      <w:keepNext/>
      <w:keepLines/>
      <w:numPr>
        <w:ilvl w:val="7"/>
        <w:numId w:val="1"/>
      </w:numPr>
      <w:spacing w:before="240" w:beforeLines="0" w:after="64" w:afterLines="0" w:line="320" w:lineRule="auto"/>
      <w:ind w:left="1440" w:hanging="1440"/>
      <w:outlineLvl w:val="7"/>
    </w:pPr>
    <w:rPr>
      <w:rFonts w:ascii="Cambria" w:hAnsi="Cambria" w:eastAsia="宋体" w:cs="Times New Roman"/>
      <w:kern w:val="2"/>
      <w:sz w:val="24"/>
      <w:szCs w:val="24"/>
    </w:rPr>
  </w:style>
  <w:style w:type="paragraph" w:styleId="11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3">
    <w:name w:val="Default Paragraph Font"/>
    <w:qFormat/>
    <w:uiPriority w:val="0"/>
  </w:style>
  <w:style w:type="table" w:default="1" w:styleId="31">
    <w:name w:val="Normal Table"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42"/>
    <w:unhideWhenUsed/>
    <w:qFormat/>
    <w:uiPriority w:val="99"/>
    <w:pPr>
      <w:spacing w:after="120"/>
    </w:pPr>
    <w:rPr>
      <w:rFonts w:eastAsia="宋体"/>
      <w:sz w:val="18"/>
    </w:rPr>
  </w:style>
  <w:style w:type="paragraph" w:styleId="12">
    <w:name w:val="List Number 2"/>
    <w:basedOn w:val="1"/>
    <w:qFormat/>
    <w:uiPriority w:val="0"/>
    <w:pPr>
      <w:tabs>
        <w:tab w:val="left" w:pos="840"/>
      </w:tabs>
      <w:ind w:left="840" w:hanging="420"/>
    </w:pPr>
  </w:style>
  <w:style w:type="paragraph" w:styleId="13">
    <w:name w:val="Normal Indent"/>
    <w:basedOn w:val="1"/>
    <w:qFormat/>
    <w:uiPriority w:val="0"/>
    <w:pPr>
      <w:ind w:firstLine="420"/>
    </w:pPr>
  </w:style>
  <w:style w:type="paragraph" w:styleId="14">
    <w:name w:val="Document Map"/>
    <w:basedOn w:val="1"/>
    <w:qFormat/>
    <w:uiPriority w:val="0"/>
    <w:pPr>
      <w:shd w:val="clear" w:color="auto" w:fill="000080"/>
    </w:pPr>
  </w:style>
  <w:style w:type="paragraph" w:styleId="15">
    <w:name w:val="annotation text"/>
    <w:basedOn w:val="1"/>
    <w:link w:val="40"/>
    <w:unhideWhenUsed/>
    <w:qFormat/>
    <w:uiPriority w:val="0"/>
    <w:pPr>
      <w:spacing w:line="360" w:lineRule="auto"/>
      <w:jc w:val="left"/>
    </w:pPr>
  </w:style>
  <w:style w:type="paragraph" w:styleId="16">
    <w:name w:val="Body Text 3"/>
    <w:basedOn w:val="1"/>
    <w:link w:val="41"/>
    <w:qFormat/>
    <w:uiPriority w:val="0"/>
    <w:pPr>
      <w:spacing w:line="0" w:lineRule="atLeast"/>
      <w:jc w:val="center"/>
    </w:pPr>
    <w:rPr>
      <w:rFonts w:ascii="黑体" w:eastAsia="黑体"/>
      <w:kern w:val="2"/>
      <w:sz w:val="24"/>
      <w:szCs w:val="24"/>
    </w:rPr>
  </w:style>
  <w:style w:type="paragraph" w:styleId="17">
    <w:name w:val="Body Text Indent"/>
    <w:basedOn w:val="1"/>
    <w:qFormat/>
    <w:uiPriority w:val="0"/>
    <w:pPr>
      <w:widowControl/>
      <w:autoSpaceDE w:val="0"/>
      <w:autoSpaceDN w:val="0"/>
      <w:adjustRightInd w:val="0"/>
      <w:spacing w:line="360" w:lineRule="auto"/>
      <w:ind w:firstLine="723" w:firstLineChars="200"/>
      <w:textAlignment w:val="bottom"/>
    </w:pPr>
    <w:rPr>
      <w:rFonts w:ascii="宋体" w:hAnsi="宋体"/>
      <w:kern w:val="0"/>
      <w:sz w:val="24"/>
      <w:szCs w:val="20"/>
    </w:rPr>
  </w:style>
  <w:style w:type="paragraph" w:styleId="18">
    <w:name w:val="Block Text"/>
    <w:basedOn w:val="5"/>
    <w:next w:val="5"/>
    <w:unhideWhenUsed/>
    <w:qFormat/>
    <w:uiPriority w:val="9"/>
    <w:pPr>
      <w:spacing w:before="100" w:after="100"/>
      <w:ind w:left="480" w:right="480" w:firstLine="0"/>
    </w:pPr>
  </w:style>
  <w:style w:type="paragraph" w:styleId="19">
    <w:name w:val="toc 3"/>
    <w:basedOn w:val="1"/>
    <w:next w:val="1"/>
    <w:qFormat/>
    <w:uiPriority w:val="39"/>
    <w:pPr>
      <w:ind w:left="840" w:leftChars="400"/>
    </w:pPr>
  </w:style>
  <w:style w:type="paragraph" w:styleId="20">
    <w:name w:val="Plain Text"/>
    <w:basedOn w:val="1"/>
    <w:link w:val="43"/>
    <w:qFormat/>
    <w:uiPriority w:val="0"/>
    <w:rPr>
      <w:rFonts w:ascii="宋体" w:hAnsi="Courier New"/>
      <w:kern w:val="2"/>
      <w:sz w:val="21"/>
      <w:szCs w:val="21"/>
    </w:rPr>
  </w:style>
  <w:style w:type="paragraph" w:styleId="21">
    <w:name w:val="Balloon Text"/>
    <w:basedOn w:val="1"/>
    <w:link w:val="44"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4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24">
    <w:name w:val="toc 1"/>
    <w:basedOn w:val="1"/>
    <w:next w:val="1"/>
    <w:link w:val="74"/>
    <w:qFormat/>
    <w:uiPriority w:val="39"/>
  </w:style>
  <w:style w:type="paragraph" w:styleId="25">
    <w:name w:val="List"/>
    <w:basedOn w:val="1"/>
    <w:link w:val="73"/>
    <w:qFormat/>
    <w:uiPriority w:val="0"/>
    <w:pPr>
      <w:ind w:left="200" w:hanging="200" w:hangingChars="200"/>
      <w:contextualSpacing/>
    </w:pPr>
  </w:style>
  <w:style w:type="paragraph" w:styleId="26">
    <w:name w:val="table of figures"/>
    <w:basedOn w:val="1"/>
    <w:next w:val="1"/>
    <w:unhideWhenUsed/>
    <w:qFormat/>
    <w:uiPriority w:val="99"/>
    <w:pPr>
      <w:ind w:left="200" w:leftChars="200" w:hanging="200" w:hangingChars="200"/>
    </w:pPr>
  </w:style>
  <w:style w:type="paragraph" w:styleId="27">
    <w:name w:val="toc 2"/>
    <w:basedOn w:val="1"/>
    <w:next w:val="1"/>
    <w:qFormat/>
    <w:uiPriority w:val="39"/>
    <w:pPr>
      <w:ind w:left="420" w:leftChars="200"/>
    </w:pPr>
  </w:style>
  <w:style w:type="paragraph" w:styleId="28">
    <w:name w:val="Normal (Web)"/>
    <w:basedOn w:val="1"/>
    <w:unhideWhenUsed/>
    <w:qFormat/>
    <w:uiPriority w:val="99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29">
    <w:name w:val="Title"/>
    <w:basedOn w:val="1"/>
    <w:next w:val="1"/>
    <w:link w:val="46"/>
    <w:qFormat/>
    <w:uiPriority w:val="0"/>
    <w:pPr>
      <w:keepNext/>
      <w:wordWrap w:val="0"/>
      <w:spacing w:after="240"/>
      <w:jc w:val="center"/>
    </w:pPr>
    <w:rPr>
      <w:rFonts w:ascii="Times New Roman" w:hAnsi="Times New Roman" w:eastAsia="STHeiti"/>
      <w:b/>
      <w:color w:val="000000"/>
      <w:kern w:val="0"/>
      <w:sz w:val="48"/>
    </w:rPr>
  </w:style>
  <w:style w:type="paragraph" w:styleId="30">
    <w:name w:val="Body Text First Indent"/>
    <w:basedOn w:val="5"/>
    <w:link w:val="47"/>
    <w:unhideWhenUsed/>
    <w:qFormat/>
    <w:uiPriority w:val="99"/>
    <w:pPr>
      <w:ind w:firstLine="420" w:firstLineChars="100"/>
    </w:pPr>
  </w:style>
  <w:style w:type="table" w:styleId="32">
    <w:name w:val="Table Grid"/>
    <w:basedOn w:val="31"/>
    <w:qFormat/>
    <w:uiPriority w:val="59"/>
    <w:rPr>
      <w:rFonts w:ascii="Calibri" w:hAnsi="Calibri" w:eastAsia="宋体" w:cs="Times New Roman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34">
    <w:name w:val="Strong"/>
    <w:basedOn w:val="33"/>
    <w:qFormat/>
    <w:uiPriority w:val="22"/>
    <w:rPr>
      <w:b/>
    </w:rPr>
  </w:style>
  <w:style w:type="character" w:styleId="35">
    <w:name w:val="page number"/>
    <w:basedOn w:val="33"/>
    <w:qFormat/>
    <w:uiPriority w:val="0"/>
  </w:style>
  <w:style w:type="character" w:styleId="36">
    <w:name w:val="FollowedHyperlink"/>
    <w:basedOn w:val="33"/>
    <w:semiHidden/>
    <w:unhideWhenUsed/>
    <w:qFormat/>
    <w:uiPriority w:val="99"/>
    <w:rPr>
      <w:color w:val="800080"/>
      <w:u w:val="single"/>
    </w:rPr>
  </w:style>
  <w:style w:type="character" w:styleId="37">
    <w:name w:val="Hyperlink"/>
    <w:qFormat/>
    <w:uiPriority w:val="99"/>
    <w:rPr>
      <w:color w:val="0000FF"/>
      <w:u w:val="single"/>
    </w:rPr>
  </w:style>
  <w:style w:type="character" w:customStyle="1" w:styleId="38">
    <w:name w:val="标题 6 Char"/>
    <w:link w:val="8"/>
    <w:qFormat/>
    <w:uiPriority w:val="0"/>
    <w:rPr>
      <w:rFonts w:ascii="Arial" w:hAnsi="Arial" w:eastAsia="黑体"/>
      <w:b/>
      <w:kern w:val="2"/>
      <w:sz w:val="24"/>
    </w:rPr>
  </w:style>
  <w:style w:type="character" w:customStyle="1" w:styleId="39">
    <w:name w:val="标题 8 Char"/>
    <w:link w:val="10"/>
    <w:qFormat/>
    <w:uiPriority w:val="0"/>
    <w:rPr>
      <w:rFonts w:ascii="Cambria" w:hAnsi="Cambria" w:eastAsia="宋体" w:cs="Times New Roman"/>
      <w:kern w:val="2"/>
      <w:sz w:val="24"/>
      <w:szCs w:val="24"/>
    </w:rPr>
  </w:style>
  <w:style w:type="character" w:customStyle="1" w:styleId="40">
    <w:name w:val="批注文字 Char"/>
    <w:link w:val="15"/>
    <w:semiHidden/>
    <w:qFormat/>
    <w:uiPriority w:val="0"/>
    <w:rPr>
      <w:kern w:val="2"/>
      <w:sz w:val="21"/>
    </w:rPr>
  </w:style>
  <w:style w:type="character" w:customStyle="1" w:styleId="41">
    <w:name w:val="正文文本 3 Char"/>
    <w:link w:val="16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42">
    <w:name w:val="正文文本 Char"/>
    <w:link w:val="5"/>
    <w:semiHidden/>
    <w:qFormat/>
    <w:uiPriority w:val="99"/>
    <w:rPr>
      <w:rFonts w:eastAsia="宋体"/>
      <w:kern w:val="2"/>
      <w:sz w:val="18"/>
    </w:rPr>
  </w:style>
  <w:style w:type="character" w:customStyle="1" w:styleId="43">
    <w:name w:val="纯文本 Char"/>
    <w:link w:val="20"/>
    <w:qFormat/>
    <w:uiPriority w:val="0"/>
    <w:rPr>
      <w:rFonts w:ascii="宋体" w:hAnsi="Courier New"/>
      <w:kern w:val="2"/>
      <w:sz w:val="21"/>
      <w:szCs w:val="21"/>
    </w:rPr>
  </w:style>
  <w:style w:type="character" w:customStyle="1" w:styleId="44">
    <w:name w:val="批注框文本 Char"/>
    <w:link w:val="21"/>
    <w:semiHidden/>
    <w:qFormat/>
    <w:uiPriority w:val="99"/>
    <w:rPr>
      <w:kern w:val="2"/>
      <w:sz w:val="18"/>
      <w:szCs w:val="18"/>
    </w:rPr>
  </w:style>
  <w:style w:type="character" w:customStyle="1" w:styleId="45">
    <w:name w:val="页脚 Char"/>
    <w:link w:val="22"/>
    <w:qFormat/>
    <w:uiPriority w:val="99"/>
    <w:rPr>
      <w:kern w:val="2"/>
      <w:sz w:val="18"/>
    </w:rPr>
  </w:style>
  <w:style w:type="character" w:customStyle="1" w:styleId="46">
    <w:name w:val="标题 Char"/>
    <w:link w:val="29"/>
    <w:qFormat/>
    <w:uiPriority w:val="0"/>
    <w:rPr>
      <w:b/>
      <w:sz w:val="36"/>
    </w:rPr>
  </w:style>
  <w:style w:type="character" w:customStyle="1" w:styleId="47">
    <w:name w:val="正文首行缩进 Char"/>
    <w:basedOn w:val="42"/>
    <w:link w:val="30"/>
    <w:semiHidden/>
    <w:qFormat/>
    <w:uiPriority w:val="99"/>
  </w:style>
  <w:style w:type="paragraph" w:customStyle="1" w:styleId="48">
    <w:name w:val="正文（首行缩进）"/>
    <w:basedOn w:val="1"/>
    <w:qFormat/>
    <w:uiPriority w:val="0"/>
    <w:pPr>
      <w:widowControl/>
      <w:ind w:firstLine="480" w:firstLineChars="200"/>
    </w:pPr>
    <w:rPr>
      <w:rFonts w:ascii="Calibri" w:hAnsi="Calibri"/>
      <w:szCs w:val="21"/>
    </w:rPr>
  </w:style>
  <w:style w:type="character" w:customStyle="1" w:styleId="49">
    <w:name w:val="bluewrite"/>
    <w:qFormat/>
    <w:uiPriority w:val="0"/>
    <w:rPr>
      <w:rFonts w:eastAsia="宋体"/>
      <w:i/>
      <w:color w:val="3366FF"/>
      <w:sz w:val="21"/>
    </w:rPr>
  </w:style>
  <w:style w:type="character" w:customStyle="1" w:styleId="50">
    <w:name w:val="纯文本 Char Char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51">
    <w:name w:val="Tabletext"/>
    <w:basedOn w:val="1"/>
    <w:qFormat/>
    <w:uiPriority w:val="0"/>
    <w:pPr>
      <w:keepLines/>
      <w:wordWrap w:val="0"/>
      <w:spacing w:after="120" w:line="400" w:lineRule="atLeast"/>
      <w:ind w:left="1701"/>
      <w:jc w:val="left"/>
    </w:pPr>
    <w:rPr>
      <w:kern w:val="0"/>
      <w:sz w:val="24"/>
    </w:rPr>
  </w:style>
  <w:style w:type="paragraph" w:customStyle="1" w:styleId="52">
    <w:name w:val="正文2"/>
    <w:basedOn w:val="1"/>
    <w:qFormat/>
    <w:uiPriority w:val="0"/>
    <w:pPr>
      <w:spacing w:line="360" w:lineRule="auto"/>
      <w:ind w:firstLine="480"/>
    </w:pPr>
    <w:rPr>
      <w:rFonts w:ascii="宋体" w:hAnsi="宋体"/>
      <w:sz w:val="24"/>
      <w:szCs w:val="24"/>
    </w:rPr>
  </w:style>
  <w:style w:type="paragraph" w:customStyle="1" w:styleId="53">
    <w:name w:val="List Paragraph1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54">
    <w:name w:val="样式2"/>
    <w:basedOn w:val="3"/>
    <w:qFormat/>
    <w:uiPriority w:val="0"/>
    <w:pPr>
      <w:spacing w:before="240"/>
      <w:ind w:left="0" w:firstLine="0"/>
      <w:jc w:val="left"/>
    </w:pPr>
    <w:rPr>
      <w:color w:val="auto"/>
    </w:rPr>
  </w:style>
  <w:style w:type="paragraph" w:customStyle="1" w:styleId="55">
    <w:name w:val="页眉_现状分析报告"/>
    <w:basedOn w:val="23"/>
    <w:qFormat/>
    <w:uiPriority w:val="0"/>
    <w:pPr>
      <w:ind w:firstLine="0"/>
      <w:jc w:val="center"/>
    </w:pPr>
    <w:rPr>
      <w:rFonts w:hAnsi="宋体"/>
    </w:rPr>
  </w:style>
  <w:style w:type="paragraph" w:customStyle="1" w:styleId="56">
    <w:name w:val="表中序列_现状分析报告"/>
    <w:basedOn w:val="12"/>
    <w:qFormat/>
    <w:uiPriority w:val="0"/>
    <w:pPr>
      <w:numPr>
        <w:ilvl w:val="0"/>
        <w:numId w:val="2"/>
      </w:numPr>
    </w:pPr>
  </w:style>
  <w:style w:type="paragraph" w:customStyle="1" w:styleId="57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58">
    <w:name w:val="List Paragraph"/>
    <w:basedOn w:val="1"/>
    <w:qFormat/>
    <w:uiPriority w:val="0"/>
    <w:pPr>
      <w:ind w:firstLine="420" w:firstLineChars="200"/>
    </w:pPr>
  </w:style>
  <w:style w:type="paragraph" w:customStyle="1" w:styleId="59">
    <w:name w:val="正文_现状分析报告"/>
    <w:basedOn w:val="1"/>
    <w:qFormat/>
    <w:uiPriority w:val="0"/>
    <w:pPr>
      <w:ind w:firstLine="567"/>
    </w:pPr>
    <w:rPr>
      <w:rFonts w:eastAsia="宋体"/>
      <w:kern w:val="2"/>
      <w:sz w:val="28"/>
      <w:lang w:val="en-US" w:eastAsia="zh-CN"/>
    </w:rPr>
  </w:style>
  <w:style w:type="paragraph" w:customStyle="1" w:styleId="60">
    <w:name w:val="手册正文"/>
    <w:qFormat/>
    <w:uiPriority w:val="0"/>
    <w:pPr>
      <w:spacing w:line="500" w:lineRule="exact"/>
      <w:ind w:firstLine="200" w:firstLineChars="200"/>
    </w:pPr>
    <w:rPr>
      <w:rFonts w:ascii="Arial" w:hAnsi="Arial" w:eastAsia="宋体" w:cs="Times New Roman"/>
      <w:sz w:val="24"/>
    </w:rPr>
  </w:style>
  <w:style w:type="paragraph" w:customStyle="1" w:styleId="61">
    <w:name w:val="表单文字_现状分析报告"/>
    <w:basedOn w:val="1"/>
    <w:qFormat/>
    <w:uiPriority w:val="0"/>
    <w:pPr>
      <w:adjustRightInd w:val="0"/>
      <w:snapToGrid w:val="0"/>
      <w:spacing w:line="240" w:lineRule="auto"/>
      <w:jc w:val="center"/>
    </w:pPr>
    <w:rPr>
      <w:rFonts w:ascii="Times New Roman" w:hAnsi="Times New Roman" w:eastAsia="黑体"/>
    </w:rPr>
  </w:style>
  <w:style w:type="paragraph" w:customStyle="1" w:styleId="62">
    <w:name w:val="样式3"/>
    <w:basedOn w:val="54"/>
    <w:qFormat/>
    <w:uiPriority w:val="0"/>
    <w:pPr>
      <w:numPr>
        <w:ilvl w:val="2"/>
        <w:numId w:val="3"/>
      </w:numPr>
      <w:pBdr>
        <w:bottom w:val="none" w:color="auto" w:sz="0" w:space="0"/>
      </w:pBdr>
      <w:ind w:left="803" w:hanging="803"/>
      <w:outlineLvl w:val="2"/>
    </w:pPr>
    <w:rPr>
      <w:color w:val="632423"/>
      <w:sz w:val="28"/>
    </w:rPr>
  </w:style>
  <w:style w:type="paragraph" w:customStyle="1" w:styleId="63">
    <w:name w:val="Del Text"/>
    <w:basedOn w:val="1"/>
    <w:qFormat/>
    <w:uiPriority w:val="0"/>
    <w:pPr>
      <w:widowControl/>
      <w:autoSpaceDE/>
      <w:autoSpaceDN/>
      <w:adjustRightInd/>
      <w:spacing w:before="120" w:after="60"/>
      <w:textAlignment w:val="auto"/>
    </w:pPr>
    <w:rPr>
      <w:rFonts w:ascii="Arial" w:hAnsi="Arial" w:eastAsia="PMingLiU"/>
      <w:lang w:eastAsia="en-US"/>
    </w:rPr>
  </w:style>
  <w:style w:type="paragraph" w:customStyle="1" w:styleId="64">
    <w:name w:val="zw"/>
    <w:basedOn w:val="1"/>
    <w:qFormat/>
    <w:uiPriority w:val="0"/>
    <w:pPr>
      <w:spacing w:line="360" w:lineRule="auto"/>
      <w:ind w:firstLine="420"/>
      <w:jc w:val="left"/>
    </w:pPr>
    <w:rPr>
      <w:sz w:val="24"/>
      <w:szCs w:val="24"/>
    </w:rPr>
  </w:style>
  <w:style w:type="paragraph" w:customStyle="1" w:styleId="65">
    <w:name w:val="三级标题_现状分析报告"/>
    <w:qFormat/>
    <w:uiPriority w:val="0"/>
    <w:pPr>
      <w:keepNext/>
      <w:keepLines/>
      <w:tabs>
        <w:tab w:val="left" w:pos="720"/>
        <w:tab w:val="left" w:pos="1021"/>
      </w:tabs>
      <w:spacing w:line="360" w:lineRule="auto"/>
      <w:jc w:val="both"/>
      <w:outlineLvl w:val="2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66">
    <w:name w:val=" Char Char Char Char Char Char"/>
    <w:basedOn w:val="1"/>
    <w:qFormat/>
    <w:uiPriority w:val="0"/>
    <w:rPr>
      <w:rFonts w:ascii="Tahoma" w:hAnsi="Tahoma"/>
      <w:sz w:val="24"/>
    </w:rPr>
  </w:style>
  <w:style w:type="paragraph" w:customStyle="1" w:styleId="67">
    <w:name w:val="项目值"/>
    <w:basedOn w:val="1"/>
    <w:qFormat/>
    <w:uiPriority w:val="0"/>
    <w:pPr>
      <w:pBdr>
        <w:bottom w:val="none" w:color="auto" w:sz="0" w:space="0"/>
      </w:pBdr>
      <w:jc w:val="left"/>
    </w:pPr>
    <w:rPr>
      <w:rFonts w:hint="eastAsia" w:ascii="Times New Roman" w:hAnsi="Times New Roman"/>
      <w:color w:val="000000"/>
      <w:sz w:val="18"/>
    </w:rPr>
  </w:style>
  <w:style w:type="paragraph" w:customStyle="1" w:styleId="68">
    <w:name w:val="列出段落1"/>
    <w:basedOn w:val="1"/>
    <w:qFormat/>
    <w:uiPriority w:val="0"/>
    <w:pPr>
      <w:spacing w:line="360" w:lineRule="auto"/>
      <w:ind w:left="720"/>
    </w:pPr>
  </w:style>
  <w:style w:type="paragraph" w:customStyle="1" w:styleId="69">
    <w:name w:val="标题 2 New"/>
    <w:basedOn w:val="1"/>
    <w:next w:val="1"/>
    <w:qFormat/>
    <w:uiPriority w:val="0"/>
    <w:pPr>
      <w:keepNext/>
      <w:keepLines/>
      <w:numPr>
        <w:ilvl w:val="0"/>
        <w:numId w:val="0"/>
      </w:numPr>
      <w:spacing w:before="156" w:beforeLines="50" w:beforeAutospacing="0" w:after="156" w:afterLines="50" w:afterAutospacing="0" w:line="360" w:lineRule="auto"/>
      <w:outlineLvl w:val="1"/>
    </w:pPr>
    <w:rPr>
      <w:rFonts w:eastAsia="黑体"/>
      <w:b/>
      <w:sz w:val="30"/>
    </w:rPr>
  </w:style>
  <w:style w:type="paragraph" w:styleId="70">
    <w:name w:val="No Spacing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71">
    <w:name w:val="正文缩进1"/>
    <w:basedOn w:val="1"/>
    <w:qFormat/>
    <w:uiPriority w:val="0"/>
    <w:pPr>
      <w:ind w:firstLine="420"/>
    </w:pPr>
    <w:rPr>
      <w:rFonts w:ascii="宋体" w:hAnsi="宋体" w:eastAsia="宋体"/>
    </w:rPr>
  </w:style>
  <w:style w:type="paragraph" w:customStyle="1" w:styleId="72">
    <w:name w:val="表格"/>
    <w:basedOn w:val="20"/>
    <w:next w:val="1"/>
    <w:qFormat/>
    <w:uiPriority w:val="0"/>
    <w:pPr>
      <w:spacing w:line="240" w:lineRule="auto"/>
      <w:ind w:firstLine="0" w:firstLineChars="0"/>
    </w:pPr>
    <w:rPr>
      <w:rFonts w:hint="eastAsia" w:hAnsi="宋体"/>
      <w:sz w:val="24"/>
    </w:rPr>
  </w:style>
  <w:style w:type="character" w:customStyle="1" w:styleId="73">
    <w:name w:val="列表 Char"/>
    <w:link w:val="25"/>
    <w:qFormat/>
    <w:uiPriority w:val="0"/>
  </w:style>
  <w:style w:type="character" w:customStyle="1" w:styleId="74">
    <w:name w:val="目录 1 Char"/>
    <w:link w:val="24"/>
    <w:qFormat/>
    <w:uiPriority w:val="39"/>
  </w:style>
  <w:style w:type="table" w:customStyle="1" w:styleId="7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customStyle="1" w:styleId="77">
    <w:name w:val="First Paragraph"/>
    <w:basedOn w:val="5"/>
    <w:next w:val="5"/>
    <w:qFormat/>
    <w:uiPriority w:val="0"/>
  </w:style>
  <w:style w:type="paragraph" w:customStyle="1" w:styleId="78">
    <w:name w:val="Compact"/>
    <w:basedOn w:val="5"/>
    <w:qFormat/>
    <w:uiPriority w:val="0"/>
    <w:pPr>
      <w:spacing w:before="36" w:after="36"/>
    </w:pPr>
  </w:style>
  <w:style w:type="table" w:customStyle="1" w:styleId="7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80">
    <w:name w:val="标题 3 Char"/>
    <w:link w:val="4"/>
    <w:qFormat/>
    <w:uiPriority w:val="0"/>
    <w:rPr>
      <w:rFonts w:ascii="Times New Roman" w:hAnsi="Times New Roman" w:eastAsia="黑体"/>
      <w:b/>
      <w:sz w:val="28"/>
    </w:rPr>
  </w:style>
  <w:style w:type="character" w:customStyle="1" w:styleId="81">
    <w:name w:val="标题 2 Char"/>
    <w:link w:val="3"/>
    <w:qFormat/>
    <w:uiPriority w:val="99"/>
    <w:rPr>
      <w:rFonts w:eastAsia="黑体"/>
      <w:b/>
      <w:sz w:val="30"/>
    </w:rPr>
  </w:style>
  <w:style w:type="character" w:customStyle="1" w:styleId="82">
    <w:name w:val="font01"/>
    <w:basedOn w:val="33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9" Type="http://schemas.openxmlformats.org/officeDocument/2006/relationships/fontTable" Target="fontTable.xml"/><Relationship Id="rId78" Type="http://schemas.openxmlformats.org/officeDocument/2006/relationships/customXml" Target="../customXml/item2.xml"/><Relationship Id="rId77" Type="http://schemas.openxmlformats.org/officeDocument/2006/relationships/numbering" Target="numbering.xml"/><Relationship Id="rId76" Type="http://schemas.openxmlformats.org/officeDocument/2006/relationships/customXml" Target="../customXml/item1.xml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footer" Target="footer3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svg"/><Relationship Id="rId65" Type="http://schemas.openxmlformats.org/officeDocument/2006/relationships/image" Target="media/image58.png"/><Relationship Id="rId64" Type="http://schemas.openxmlformats.org/officeDocument/2006/relationships/image" Target="media/image57.svg"/><Relationship Id="rId63" Type="http://schemas.openxmlformats.org/officeDocument/2006/relationships/image" Target="media/image56.png"/><Relationship Id="rId62" Type="http://schemas.openxmlformats.org/officeDocument/2006/relationships/image" Target="media/image55.svg"/><Relationship Id="rId61" Type="http://schemas.openxmlformats.org/officeDocument/2006/relationships/image" Target="media/image54.png"/><Relationship Id="rId60" Type="http://schemas.openxmlformats.org/officeDocument/2006/relationships/image" Target="media/image53.svg"/><Relationship Id="rId6" Type="http://schemas.openxmlformats.org/officeDocument/2006/relationships/footer" Target="footer2.xml"/><Relationship Id="rId59" Type="http://schemas.openxmlformats.org/officeDocument/2006/relationships/image" Target="media/image52.png"/><Relationship Id="rId58" Type="http://schemas.openxmlformats.org/officeDocument/2006/relationships/image" Target="media/image51.svg"/><Relationship Id="rId57" Type="http://schemas.openxmlformats.org/officeDocument/2006/relationships/image" Target="media/image50.png"/><Relationship Id="rId56" Type="http://schemas.openxmlformats.org/officeDocument/2006/relationships/image" Target="media/image49.svg"/><Relationship Id="rId55" Type="http://schemas.openxmlformats.org/officeDocument/2006/relationships/image" Target="media/image48.png"/><Relationship Id="rId54" Type="http://schemas.openxmlformats.org/officeDocument/2006/relationships/image" Target="media/image47.svg"/><Relationship Id="rId53" Type="http://schemas.openxmlformats.org/officeDocument/2006/relationships/image" Target="media/image46.png"/><Relationship Id="rId52" Type="http://schemas.openxmlformats.org/officeDocument/2006/relationships/image" Target="media/image45.svg"/><Relationship Id="rId51" Type="http://schemas.openxmlformats.org/officeDocument/2006/relationships/image" Target="media/image44.png"/><Relationship Id="rId50" Type="http://schemas.openxmlformats.org/officeDocument/2006/relationships/image" Target="media/image43.svg"/><Relationship Id="rId5" Type="http://schemas.openxmlformats.org/officeDocument/2006/relationships/footer" Target="footer1.xml"/><Relationship Id="rId49" Type="http://schemas.openxmlformats.org/officeDocument/2006/relationships/image" Target="media/image42.png"/><Relationship Id="rId48" Type="http://schemas.openxmlformats.org/officeDocument/2006/relationships/image" Target="media/image41.svg"/><Relationship Id="rId47" Type="http://schemas.openxmlformats.org/officeDocument/2006/relationships/image" Target="media/image40.png"/><Relationship Id="rId46" Type="http://schemas.openxmlformats.org/officeDocument/2006/relationships/image" Target="media/image39.svg"/><Relationship Id="rId45" Type="http://schemas.openxmlformats.org/officeDocument/2006/relationships/image" Target="media/image38.png"/><Relationship Id="rId44" Type="http://schemas.openxmlformats.org/officeDocument/2006/relationships/image" Target="media/image37.svg"/><Relationship Id="rId43" Type="http://schemas.openxmlformats.org/officeDocument/2006/relationships/image" Target="media/image36.png"/><Relationship Id="rId42" Type="http://schemas.openxmlformats.org/officeDocument/2006/relationships/image" Target="media/image35.svg"/><Relationship Id="rId41" Type="http://schemas.openxmlformats.org/officeDocument/2006/relationships/image" Target="media/image34.png"/><Relationship Id="rId40" Type="http://schemas.openxmlformats.org/officeDocument/2006/relationships/image" Target="media/image33.svg"/><Relationship Id="rId4" Type="http://schemas.openxmlformats.org/officeDocument/2006/relationships/header" Target="header2.xml"/><Relationship Id="rId39" Type="http://schemas.openxmlformats.org/officeDocument/2006/relationships/image" Target="media/image32.png"/><Relationship Id="rId38" Type="http://schemas.openxmlformats.org/officeDocument/2006/relationships/image" Target="media/image31.svg"/><Relationship Id="rId37" Type="http://schemas.openxmlformats.org/officeDocument/2006/relationships/image" Target="media/image30.png"/><Relationship Id="rId36" Type="http://schemas.openxmlformats.org/officeDocument/2006/relationships/image" Target="media/image29.svg"/><Relationship Id="rId35" Type="http://schemas.openxmlformats.org/officeDocument/2006/relationships/image" Target="media/image28.png"/><Relationship Id="rId34" Type="http://schemas.openxmlformats.org/officeDocument/2006/relationships/image" Target="media/image27.svg"/><Relationship Id="rId33" Type="http://schemas.openxmlformats.org/officeDocument/2006/relationships/image" Target="media/image26.png"/><Relationship Id="rId32" Type="http://schemas.openxmlformats.org/officeDocument/2006/relationships/image" Target="media/image25.svg"/><Relationship Id="rId31" Type="http://schemas.openxmlformats.org/officeDocument/2006/relationships/image" Target="media/image24.png"/><Relationship Id="rId30" Type="http://schemas.openxmlformats.org/officeDocument/2006/relationships/image" Target="media/image23.svg"/><Relationship Id="rId3" Type="http://schemas.openxmlformats.org/officeDocument/2006/relationships/header" Target="header1.xml"/><Relationship Id="rId29" Type="http://schemas.openxmlformats.org/officeDocument/2006/relationships/image" Target="media/image22.png"/><Relationship Id="rId28" Type="http://schemas.openxmlformats.org/officeDocument/2006/relationships/image" Target="media/image21.svg"/><Relationship Id="rId27" Type="http://schemas.openxmlformats.org/officeDocument/2006/relationships/image" Target="media/image20.png"/><Relationship Id="rId26" Type="http://schemas.openxmlformats.org/officeDocument/2006/relationships/image" Target="media/image19.svg"/><Relationship Id="rId25" Type="http://schemas.openxmlformats.org/officeDocument/2006/relationships/image" Target="media/image18.png"/><Relationship Id="rId24" Type="http://schemas.openxmlformats.org/officeDocument/2006/relationships/image" Target="media/image17.svg"/><Relationship Id="rId23" Type="http://schemas.openxmlformats.org/officeDocument/2006/relationships/image" Target="media/image16.png"/><Relationship Id="rId22" Type="http://schemas.openxmlformats.org/officeDocument/2006/relationships/image" Target="media/image15.svg"/><Relationship Id="rId21" Type="http://schemas.openxmlformats.org/officeDocument/2006/relationships/image" Target="media/image14.png"/><Relationship Id="rId20" Type="http://schemas.openxmlformats.org/officeDocument/2006/relationships/image" Target="media/image13.jpe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jpeg"/><Relationship Id="rId17" Type="http://schemas.openxmlformats.org/officeDocument/2006/relationships/image" Target="media/image10.jpeg"/><Relationship Id="rId16" Type="http://schemas.openxmlformats.org/officeDocument/2006/relationships/image" Target="media/image9.jpeg"/><Relationship Id="rId15" Type="http://schemas.openxmlformats.org/officeDocument/2006/relationships/image" Target="media/image8.jpeg"/><Relationship Id="rId14" Type="http://schemas.openxmlformats.org/officeDocument/2006/relationships/image" Target="media/image7.jpeg"/><Relationship Id="rId13" Type="http://schemas.openxmlformats.org/officeDocument/2006/relationships/image" Target="media/image6.jpe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Relationship Id="rId80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 xmlns="http://schemas.wps.cn/vas-ai-hub/contract-review">
    <reviewItem xmlns="http://schemas.wps.cn/vas-ai-hub/contract-review">
      <errorID xmlns="http://schemas.wps.cn/vas-ai-hub/contract-review">0397dbd0-eeb5-4a49-9daf-1612d12f9f85</errorID>
      <errorWord xmlns="http://schemas.wps.cn/vas-ai-hub/contract-review">二0二六</errorWord>
      <group xmlns="http://schemas.wps.cn/vas-ai-hub/contract-review">L1_Knowledge</group>
      <groupName xmlns="http://schemas.wps.cn/vas-ai-hub/contract-review">知识性问题</groupName>
      <ability xmlns="http://schemas.wps.cn/vas-ai-hub/contract-review">L2_Knowledge</ability>
      <abilityName xmlns="http://schemas.wps.cn/vas-ai-hub/contract-review">其他知识</abilityName>
      <candidateList xmlns="http://schemas.wps.cn/vas-ai-hub/contract-review">
        <item xmlns="http://schemas.wps.cn/vas-ai-hub/contract-review">二〇二六</item>
      </candidateList>
      <explain xmlns="http://schemas.wps.cn/vas-ai-hub/contract-review">中文数字应使用“〇”，而非形似的字符，如“0”。该字符在不同字体下外观可能相似，但含义和编码不同，请注意区分。</explain>
      <paraID xmlns="http://schemas.wps.cn/vas-ai-hub/contract-review">27522DC5</paraID>
      <start xmlns="http://schemas.wps.cn/vas-ai-hub/contract-review">0</start>
      <end xmlns="http://schemas.wps.cn/vas-ai-hub/contract-review">4</end>
      <status xmlns="http://schemas.wps.cn/vas-ai-hub/contract-review">modified</status>
      <modifiedWord xmlns="http://schemas.wps.cn/vas-ai-hub/contract-review">二〇二六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7f42d286-30d4-4306-af47-46712e0b011e</errorID>
      <errorWord xmlns="http://schemas.wps.cn/vas-ai-hub/contract-review">点击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，点击</item>
      </candidateList>
      <explain xmlns="http://schemas.wps.cn/vas-ai-hub/contract-review"/>
      <paraID xmlns="http://schemas.wps.cn/vas-ai-hub/contract-review">461E492E</paraID>
      <start xmlns="http://schemas.wps.cn/vas-ai-hub/contract-review">47</start>
      <end xmlns="http://schemas.wps.cn/vas-ai-hub/contract-review">50</end>
      <status xmlns="http://schemas.wps.cn/vas-ai-hub/contract-review">modified</status>
      <modifiedWord xmlns="http://schemas.wps.cn/vas-ai-hub/contract-review">，点击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27f1a6da-3897-4806-ab05-df9d9e4a357a</errorID>
      <errorWord xmlns="http://schemas.wps.cn/vas-ai-hub/contract-review">无法自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无法</item>
      </candidateList>
      <explain xmlns="http://schemas.wps.cn/vas-ai-hub/contract-review"/>
      <paraID xmlns="http://schemas.wps.cn/vas-ai-hub/contract-review">63D6D8D8</paraID>
      <start xmlns="http://schemas.wps.cn/vas-ai-hub/contract-review">68</start>
      <end xmlns="http://schemas.wps.cn/vas-ai-hub/contract-review">70</end>
      <status xmlns="http://schemas.wps.cn/vas-ai-hub/contract-review">modified</status>
      <modifiedWord xmlns="http://schemas.wps.cn/vas-ai-hub/contract-review">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6d64603b-3bbe-46c4-95db-8c37017e54cd</errorID>
      <errorWord xmlns="http://schemas.wps.cn/vas-ai-hub/contract-review">。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系统。</item>
      </candidateList>
      <explain xmlns="http://schemas.wps.cn/vas-ai-hub/contract-review"/>
      <paraID xmlns="http://schemas.wps.cn/vas-ai-hub/contract-review"> 1582C31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系统。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90e1d046-5d6a-4a85-b605-edadf81afb03</errorID>
      <errorWord xmlns="http://schemas.wps.cn/vas-ai-hub/contract-review">用来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来</item>
      </candidateList>
      <explain xmlns="http://schemas.wps.cn/vas-ai-hub/contract-review">（來）∥•lái〈动〉趋向动词。❶用在动词后，表示动作朝着说话人所在的地方：把锄头拿～｜各条战线传～了振奋人心的消息。❷用在动词后，表示结果：信笔写～｜一觉醒～｜说～话长｜看～今年超产没有问题｜想～你是早有准备的了。</explain>
      <paraID xmlns="http://schemas.wps.cn/vas-ai-hub/contract-review"> 1582C31</paraID>
      <start xmlns="http://schemas.wps.cn/vas-ai-hub/contract-review">49</start>
      <end xmlns="http://schemas.wps.cn/vas-ai-hub/contract-review">50</end>
      <status xmlns="http://schemas.wps.cn/vas-ai-hub/contract-review">modified</status>
      <modifiedWord xmlns="http://schemas.wps.cn/vas-ai-hub/contract-review">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d6eac387-d27e-46ab-9580-e96e6a691af9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253EAEA4</paraID>
      <start xmlns="http://schemas.wps.cn/vas-ai-hub/contract-review">22</start>
      <end xmlns="http://schemas.wps.cn/vas-ai-hub/contract-review">24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153ba44a-6c8b-43e3-8c75-fc470e377c2f</errorID>
      <errorWord xmlns="http://schemas.wps.cn/vas-ai-hub/contract-review">进行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253EAEA4</paraID>
      <start xmlns="http://schemas.wps.cn/vas-ai-hub/contract-review">159</start>
      <end xmlns="http://schemas.wps.cn/vas-ai-hub/contract-review">160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841020a0-29ce-4b9e-9d7a-3e37e27ced8c</errorID>
      <errorWord xmlns="http://schemas.wps.cn/vas-ai-hub/contract-review">建议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建议。</item>
      </candidateList>
      <explain xmlns="http://schemas.wps.cn/vas-ai-hub/contract-review"/>
      <paraID xmlns="http://schemas.wps.cn/vas-ai-hub/contract-review">1B551218</paraID>
      <start xmlns="http://schemas.wps.cn/vas-ai-hub/contract-review">38</start>
      <end xmlns="http://schemas.wps.cn/vas-ai-hub/contract-review">41</end>
      <status xmlns="http://schemas.wps.cn/vas-ai-hub/contract-review">modified</status>
      <modifiedWord xmlns="http://schemas.wps.cn/vas-ai-hub/contract-review">建议。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59d74fe1-bba6-4178-a388-653fc50ed1cd</errorID>
      <errorWord xmlns="http://schemas.wps.cn/vas-ai-hub/contract-review">无法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，无法</item>
      </candidateList>
      <explain xmlns="http://schemas.wps.cn/vas-ai-hub/contract-review"/>
      <paraID xmlns="http://schemas.wps.cn/vas-ai-hub/contract-review">2CB2586C</paraID>
      <start xmlns="http://schemas.wps.cn/vas-ai-hub/contract-review">26</start>
      <end xmlns="http://schemas.wps.cn/vas-ai-hub/contract-review">29</end>
      <status xmlns="http://schemas.wps.cn/vas-ai-hub/contract-review">modified</status>
      <modifiedWord xmlns="http://schemas.wps.cn/vas-ai-hub/contract-review">，无法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422d43a4-ec4c-4e43-9c68-dea8fad0e2c1</errorID>
      <errorWord xmlns="http://schemas.wps.cn/vas-ai-hub/contract-review">。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，以</item>
      </candidateList>
      <explain xmlns="http://schemas.wps.cn/vas-ai-hub/contract-review"/>
      <paraID xmlns="http://schemas.wps.cn/vas-ai-hub/contract-review">64D6D2AB</paraID>
      <start xmlns="http://schemas.wps.cn/vas-ai-hub/contract-review">35</start>
      <end xmlns="http://schemas.wps.cn/vas-ai-hub/contract-review">37</end>
      <status xmlns="http://schemas.wps.cn/vas-ai-hub/contract-review">modified</status>
      <modifiedWord xmlns="http://schemas.wps.cn/vas-ai-hub/contract-review">，以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9ebe41d2-bbbf-4447-b37c-555484594191</errorID>
      <errorWord xmlns="http://schemas.wps.cn/vas-ai-hub/contract-review">经过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经</item>
      </candidateList>
      <explain xmlns="http://schemas.wps.cn/vas-ai-hub/contract-review"/>
      <paraID xmlns="http://schemas.wps.cn/vas-ai-hub/contract-review">42BB3EC4</paraID>
      <start xmlns="http://schemas.wps.cn/vas-ai-hub/contract-review">21</start>
      <end xmlns="http://schemas.wps.cn/vas-ai-hub/contract-review">22</end>
      <status xmlns="http://schemas.wps.cn/vas-ai-hub/contract-review">modified</status>
      <modifiedWord xmlns="http://schemas.wps.cn/vas-ai-hub/contract-review">经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aaf426e1-d077-4d2b-b7f3-783502961005</errorID>
      <errorWord xmlns="http://schemas.wps.cn/vas-ai-hub/contract-review">当前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，当前</item>
      </candidateList>
      <explain xmlns="http://schemas.wps.cn/vas-ai-hub/contract-review"/>
      <paraID xmlns="http://schemas.wps.cn/vas-ai-hub/contract-review">42BB3EC4</paraID>
      <start xmlns="http://schemas.wps.cn/vas-ai-hub/contract-review">24</start>
      <end xmlns="http://schemas.wps.cn/vas-ai-hub/contract-review">27</end>
      <status xmlns="http://schemas.wps.cn/vas-ai-hub/contract-review">modified</status>
      <modifiedWord xmlns="http://schemas.wps.cn/vas-ai-hub/contract-review">，当前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6cc0cdc1-628c-4611-a7ee-a52bb90dc39c</errorID>
      <errorWord xmlns="http://schemas.wps.cn/vas-ai-hub/contract-review">流程也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流程</item>
      </candidateList>
      <explain xmlns="http://schemas.wps.cn/vas-ai-hub/contract-review"/>
      <paraID xmlns="http://schemas.wps.cn/vas-ai-hub/contract-review">42BB3EC4</paraID>
      <start xmlns="http://schemas.wps.cn/vas-ai-hub/contract-review">31</start>
      <end xmlns="http://schemas.wps.cn/vas-ai-hub/contract-review">33</end>
      <status xmlns="http://schemas.wps.cn/vas-ai-hub/contract-review">modified</status>
      <modifiedWord xmlns="http://schemas.wps.cn/vas-ai-hub/contract-review">流程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cb4cbf70-4b94-4fb1-94db-f04e8d302168</errorID>
      <errorWord xmlns="http://schemas.wps.cn/vas-ai-hub/contract-review">supos</errorWord>
      <group xmlns="http://schemas.wps.cn/vas-ai-hub/contract-review">L1_English</group>
      <groupName xmlns="http://schemas.wps.cn/vas-ai-hub/contract-review">英文问题</groupName>
      <ability xmlns="http://schemas.wps.cn/vas-ai-hub/contract-review">L2_Spell</ability>
      <abilityName xmlns="http://schemas.wps.cn/vas-ai-hub/contract-review">拼写问题</abilityName>
      <candidateList xmlns="http://schemas.wps.cn/vas-ai-hub/contract-review">
        <item xmlns="http://schemas.wps.cn/vas-ai-hub/contract-review">support</item>
      </candidateList>
      <explain xmlns="http://schemas.wps.cn/vas-ai-hub/contract-review">疑似单词拼写有误，建议将supos修改为support</explain>
      <paraID xmlns="http://schemas.wps.cn/vas-ai-hub/contract-review">42BB3EC4</paraID>
      <start xmlns="http://schemas.wps.cn/vas-ai-hub/contract-review">56</start>
      <end xmlns="http://schemas.wps.cn/vas-ai-hub/contract-review">61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046965d6-6ec7-4e7d-98a6-068d3a20265d</errorID>
      <errorWord xmlns="http://schemas.wps.cn/vas-ai-hub/contract-review">。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，</item>
      </candidateList>
      <explain xmlns="http://schemas.wps.cn/vas-ai-hub/contract-review"/>
      <paraID xmlns="http://schemas.wps.cn/vas-ai-hub/contract-review">42BB3EC4</paraID>
      <start xmlns="http://schemas.wps.cn/vas-ai-hub/contract-review">69</start>
      <end xmlns="http://schemas.wps.cn/vas-ai-hub/contract-review">70</end>
      <status xmlns="http://schemas.wps.cn/vas-ai-hub/contract-review">modified</status>
      <modifiedWord xmlns="http://schemas.wps.cn/vas-ai-hub/contract-review">，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7e2bfe41-a9bc-43a8-b7f0-047a63e02a86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、</item>
      </candidateList>
      <explain xmlns="http://schemas.wps.cn/vas-ai-hub/contract-review"/>
      <paraID xmlns="http://schemas.wps.cn/vas-ai-hub/contract-review">6AE97751</paraID>
      <start xmlns="http://schemas.wps.cn/vas-ai-hub/contract-review">66</start>
      <end xmlns="http://schemas.wps.cn/vas-ai-hub/contract-review">67</end>
      <status xmlns="http://schemas.wps.cn/vas-ai-hub/contract-review">modified</status>
      <modifiedWord xmlns="http://schemas.wps.cn/vas-ai-hub/contract-review">、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4f9e7734-9090-46ba-a1c1-7188e9e30e31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/>
      </candidateList>
      <explain xmlns="http://schemas.wps.cn/vas-ai-hub/contract-review"/>
      <paraID xmlns="http://schemas.wps.cn/vas-ai-hub/contract-review">6AE97751</paraID>
      <start xmlns="http://schemas.wps.cn/vas-ai-hub/contract-review">71</start>
      <end xmlns="http://schemas.wps.cn/vas-ai-hub/contract-review">71</end>
      <status xmlns="http://schemas.wps.cn/vas-ai-hub/contract-review">modified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8cbee792-5e9b-48d1-a876-6c6797293673</errorID>
      <errorWord xmlns="http://schemas.wps.cn/vas-ai-hub/contract-review">功能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等功能</item>
      </candidateList>
      <explain xmlns="http://schemas.wps.cn/vas-ai-hub/contract-review"/>
      <paraID xmlns="http://schemas.wps.cn/vas-ai-hub/contract-review">6AE97751</paraID>
      <start xmlns="http://schemas.wps.cn/vas-ai-hub/contract-review">88</start>
      <end xmlns="http://schemas.wps.cn/vas-ai-hub/contract-review">91</end>
      <status xmlns="http://schemas.wps.cn/vas-ai-hub/contract-review">modified</status>
      <modifiedWord xmlns="http://schemas.wps.cn/vas-ai-hub/contract-review">等功能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7e473e73-4b34-46fe-8488-6db9fe9449c4</errorID>
      <errorWord xmlns="http://schemas.wps.cn/vas-ai-hub/contract-review">但是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但</item>
      </candidateList>
      <explain xmlns="http://schemas.wps.cn/vas-ai-hub/contract-review"/>
      <paraID xmlns="http://schemas.wps.cn/vas-ai-hub/contract-review">54332C20</paraID>
      <start xmlns="http://schemas.wps.cn/vas-ai-hub/contract-review">40</start>
      <end xmlns="http://schemas.wps.cn/vas-ai-hub/contract-review">41</end>
      <status xmlns="http://schemas.wps.cn/vas-ai-hub/contract-review">modified</status>
      <modifiedWord xmlns="http://schemas.wps.cn/vas-ai-hub/contract-review">但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dc0d8cb8-b34c-4514-be49-72fe2d0bde91</errorID>
      <errorWord xmlns="http://schemas.wps.cn/vas-ai-hub/contract-review">跟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54332C20</paraID>
      <start xmlns="http://schemas.wps.cn/vas-ai-hub/contract-review">48</start>
      <end xmlns="http://schemas.wps.cn/vas-ai-hub/contract-review">49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ed9ff905-ae6a-444f-b2fe-b9ac8ca78a9e</errorID>
      <errorWord xmlns="http://schemas.wps.cn/vas-ai-hub/contract-review">的时候</errorWord>
      <group xmlns="http://schemas.wps.cn/vas-ai-hub/contract-review">L1_Grammar</group>
      <groupName xmlns="http://schemas.wps.cn/vas-ai-hub/contract-review">语法问题</groupName>
      <ability xmlns="http://schemas.wps.cn/vas-ai-hub/contract-review">L2_Grammar</ability>
      <abilityName xmlns="http://schemas.wps.cn/vas-ai-hub/contract-review">语法错误</abilityName>
      <candidateList xmlns="http://schemas.wps.cn/vas-ai-hub/contract-review">
        <item xmlns="http://schemas.wps.cn/vas-ai-hub/contract-review">时</item>
      </candidateList>
      <explain xmlns="http://schemas.wps.cn/vas-ai-hub/contract-review"/>
      <paraID xmlns="http://schemas.wps.cn/vas-ai-hub/contract-review">54332C20</paraID>
      <start xmlns="http://schemas.wps.cn/vas-ai-hub/contract-review">67</start>
      <end xmlns="http://schemas.wps.cn/vas-ai-hub/contract-review">68</end>
      <status xmlns="http://schemas.wps.cn/vas-ai-hub/contract-review">modified</status>
      <modifiedWord xmlns="http://schemas.wps.cn/vas-ai-hub/contract-review">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373b0740-edd5-4917-a24f-07dca9f1ca75</errorID>
      <errorWord xmlns="http://schemas.wps.cn/vas-ai-hub/contract-review">繁琐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烦琐</item>
      </candidateList>
      <explain xmlns="http://schemas.wps.cn/vas-ai-hub/contract-review"/>
      <paraID xmlns="http://schemas.wps.cn/vas-ai-hub/contract-review">54332C20</paraID>
      <start xmlns="http://schemas.wps.cn/vas-ai-hub/contract-review">70</start>
      <end xmlns="http://schemas.wps.cn/vas-ai-hub/contract-review">72</end>
      <status xmlns="http://schemas.wps.cn/vas-ai-hub/contract-review">modified</status>
      <modifiedWord xmlns="http://schemas.wps.cn/vas-ai-hub/contract-review">烦琐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448652a5-5930-4f82-be73-5315bb6cb2e3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7582229E</paraID>
      <start xmlns="http://schemas.wps.cn/vas-ai-hub/contract-review">104</start>
      <end xmlns="http://schemas.wps.cn/vas-ai-hub/contract-review">105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baafdaa7-6774-45b1-8b17-5496160e0fa9</errorID>
      <errorWord xmlns="http://schemas.wps.cn/vas-ai-hub/contract-review">中会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中</item>
      </candidateList>
      <explain xmlns="http://schemas.wps.cn/vas-ai-hub/contract-review">〈动〉❶正对上；恰好合上：～选｜猜～了｜三枪都打～了目标。❷受到；遭受：～毒｜～暑｜胳膊上～了一枪。</explain>
      <paraID xmlns="http://schemas.wps.cn/vas-ai-hub/contract-review">47A231CF</paraID>
      <start xmlns="http://schemas.wps.cn/vas-ai-hub/contract-review">31</start>
      <end xmlns="http://schemas.wps.cn/vas-ai-hub/contract-review">32</end>
      <status xmlns="http://schemas.wps.cn/vas-ai-hub/contract-review">modified</status>
      <modifiedWord xmlns="http://schemas.wps.cn/vas-ai-hub/contract-review">中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b11c87e0-ad88-408d-a9fa-eeb85e8022e4</errorID>
      <errorWord xmlns="http://schemas.wps.cn/vas-ai-hub/contract-review">引入了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引入</item>
      </candidateList>
      <explain xmlns="http://schemas.wps.cn/vas-ai-hub/contract-review"/>
      <paraID xmlns="http://schemas.wps.cn/vas-ai-hub/contract-review">47A231CF</paraID>
      <start xmlns="http://schemas.wps.cn/vas-ai-hub/contract-review">32</start>
      <end xmlns="http://schemas.wps.cn/vas-ai-hub/contract-review">34</end>
      <status xmlns="http://schemas.wps.cn/vas-ai-hub/contract-review">modified</status>
      <modifiedWord xmlns="http://schemas.wps.cn/vas-ai-hub/contract-review">引入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66396af8-1cea-4353-b7aa-f98563ad8788</errorID>
      <errorWord xmlns="http://schemas.wps.cn/vas-ai-hub/contract-review">制定计划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制订计划</item>
      </candidateList>
      <explain xmlns="http://schemas.wps.cn/vas-ai-hub/contract-review"/>
      <paraID xmlns="http://schemas.wps.cn/vas-ai-hub/contract-review">184EF741</paraID>
      <start xmlns="http://schemas.wps.cn/vas-ai-hub/contract-review">19</start>
      <end xmlns="http://schemas.wps.cn/vas-ai-hub/contract-review">23</end>
      <status xmlns="http://schemas.wps.cn/vas-ai-hub/contract-review">modified</status>
      <modifiedWord xmlns="http://schemas.wps.cn/vas-ai-hub/contract-review">制订计划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b7d8dc65-337d-46ef-9130-75b422c68bd3</errorID>
      <errorWord xmlns="http://schemas.wps.cn/vas-ai-hub/contract-review">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与</item>
      </candidateList>
      <explain xmlns="http://schemas.wps.cn/vas-ai-hub/contract-review"/>
      <paraID xmlns="http://schemas.wps.cn/vas-ai-hub/contract-review">54E8136F</paraID>
      <start xmlns="http://schemas.wps.cn/vas-ai-hub/contract-review">25</start>
      <end xmlns="http://schemas.wps.cn/vas-ai-hub/contract-review">26</end>
      <status xmlns="http://schemas.wps.cn/vas-ai-hub/contract-review">modified</status>
      <modifiedWord xmlns="http://schemas.wps.cn/vas-ai-hub/contract-review">与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08184c90-2123-4deb-857a-bc466c4a3987</errorID>
      <errorWord xmlns="http://schemas.wps.cn/vas-ai-hub/contract-review">现场的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现场</item>
      </candidateList>
      <explain xmlns="http://schemas.wps.cn/vas-ai-hub/contract-review"/>
      <paraID xmlns="http://schemas.wps.cn/vas-ai-hub/contract-review">117C34FC</paraID>
      <start xmlns="http://schemas.wps.cn/vas-ai-hub/contract-review">2</start>
      <end xmlns="http://schemas.wps.cn/vas-ai-hub/contract-review">4</end>
      <status xmlns="http://schemas.wps.cn/vas-ai-hub/contract-review">modified</status>
      <modifiedWord xmlns="http://schemas.wps.cn/vas-ai-hub/contract-review">现场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bea6cfd2-ac59-4475-8661-b393bc3a9bc6</errorID>
      <errorWord xmlns="http://schemas.wps.cn/vas-ai-hub/contract-review">对于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对</item>
      </candidateList>
      <explain xmlns="http://schemas.wps.cn/vas-ai-hub/contract-review">（對）duì❶回答：～答｜无言以～。❷〈动〉对待；对付：～事不～人｜～症下药｜刀～刀，枪～枪。❸〈动〉朝着；向着（常跟“着”）：～着镜子理理头发｜枪口～着敌人。❹二者相对；彼此相向：～调｜～流｜～立｜～抗。❺对面的；敌对的：～岸｜～方｜～手｜作～。❻〈动〉使两个东西配合或接触：～对子｜把门～上｜～个火儿。</explain>
      <paraID xmlns="http://schemas.wps.cn/vas-ai-hub/contract-review">3534BF4E</paraID>
      <start xmlns="http://schemas.wps.cn/vas-ai-hub/contract-review">71</start>
      <end xmlns="http://schemas.wps.cn/vas-ai-hub/contract-review">72</end>
      <status xmlns="http://schemas.wps.cn/vas-ai-hub/contract-review">modified</status>
      <modifiedWord xmlns="http://schemas.wps.cn/vas-ai-hub/contract-review">对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49a44ea3-e832-4fcc-8db5-5adea555c411</errorID>
      <errorWord xmlns="http://schemas.wps.cn/vas-ai-hub/contract-review">，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>
        <item xmlns="http://schemas.wps.cn/vas-ai-hub/contract-review">。</item>
      </candidateList>
      <explain xmlns="http://schemas.wps.cn/vas-ai-hub/contract-review"/>
      <paraID xmlns="http://schemas.wps.cn/vas-ai-hub/contract-review">780BADC2</paraID>
      <start xmlns="http://schemas.wps.cn/vas-ai-hub/contract-review">13</start>
      <end xmlns="http://schemas.wps.cn/vas-ai-hub/contract-review">14</end>
      <status xmlns="http://schemas.wps.cn/vas-ai-hub/contract-review">modified</status>
      <modifiedWord xmlns="http://schemas.wps.cn/vas-ai-hub/contract-review">。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6f2a7da6-7ce3-4be2-a066-32eba74d1532</errorID>
      <errorWord xmlns="http://schemas.wps.cn/vas-ai-hub/contract-review">支持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并</item>
      </candidateList>
      <explain xmlns="http://schemas.wps.cn/vas-ai-hub/contract-review"/>
      <paraID xmlns="http://schemas.wps.cn/vas-ai-hub/contract-review">780BADC2</paraID>
      <start xmlns="http://schemas.wps.cn/vas-ai-hub/contract-review">28</start>
      <end xmlns="http://schemas.wps.cn/vas-ai-hub/contract-review">29</end>
      <status xmlns="http://schemas.wps.cn/vas-ai-hub/contract-review">modified</status>
      <modifiedWord xmlns="http://schemas.wps.cn/vas-ai-hub/contract-review">并</modifiedWord>
      <trackRevisions xmlns="http://schemas.wps.cn/vas-ai-hub/contract-review">false</trackRevisions>
    </reviewItem>
    <reviewItem xmlns="http://schemas.wps.cn/vas-ai-hub/contract-review">
      <errorID xmlns="http://schemas.wps.cn/vas-ai-hub/contract-review">07ac6d59-384e-4659-9b2f-81b989742a34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146AD511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b85fd087-2b5e-4288-bdc7-601f10b0d94d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5A7A4004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3f64bc1d-b002-4ffe-87a0-fce294140713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 743E576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00083c11-ceef-4140-8cf1-c083915fd11d</errorID>
      <errorWord xmlns="http://schemas.wps.cn/vas-ai-hub/contract-review">*</errorWord>
      <group xmlns="http://schemas.wps.cn/vas-ai-hub/contract-review">L1_Punc</group>
      <groupName xmlns="http://schemas.wps.cn/vas-ai-hub/contract-review">标点问题</groupName>
      <ability xmlns="http://schemas.wps.cn/vas-ai-hub/contract-review">L2_Punc_CN</ability>
      <abilityName xmlns="http://schemas.wps.cn/vas-ai-hub/contract-review">标点符号问题</abilityName>
      <candidateList xmlns="http://schemas.wps.cn/vas-ai-hub/contract-review"/>
      <explain xmlns="http://schemas.wps.cn/vas-ai-hub/contract-review"/>
      <paraID xmlns="http://schemas.wps.cn/vas-ai-hub/contract-review">2D75F2E2</paraID>
      <start xmlns="http://schemas.wps.cn/vas-ai-hub/contract-review">0</start>
      <end xmlns="http://schemas.wps.cn/vas-ai-hub/contract-review">1</end>
      <status xmlns="http://schemas.wps.cn/vas-ai-hub/contract-review">ignored</status>
      <modifiedWord xmlns="http://schemas.wps.cn/vas-ai-hub/contract-review"/>
      <trackRevisions xmlns="http://schemas.wps.cn/vas-ai-hub/contract-review">false</trackRevisions>
    </reviewItem>
    <reviewItem xmlns="http://schemas.wps.cn/vas-ai-hub/contract-review">
      <errorID xmlns="http://schemas.wps.cn/vas-ai-hub/contract-review">dbdb1ced-b150-42c0-b4b7-a0442d75d9b6</errorID>
      <errorWord xmlns="http://schemas.wps.cn/vas-ai-hub/contract-review">以</errorWord>
      <group xmlns="http://schemas.wps.cn/vas-ai-hub/contract-review">L1_Word</group>
      <groupName xmlns="http://schemas.wps.cn/vas-ai-hub/contract-review">字词问题</groupName>
      <ability xmlns="http://schemas.wps.cn/vas-ai-hub/contract-review">L2_Typo</ability>
      <abilityName xmlns="http://schemas.wps.cn/vas-ai-hub/contract-review">字词错误</abilityName>
      <candidateList xmlns="http://schemas.wps.cn/vas-ai-hub/contract-review">
        <item xmlns="http://schemas.wps.cn/vas-ai-hub/contract-review">地以</item>
      </candidateList>
      <explain xmlns="http://schemas.wps.cn/vas-ai-hub/contract-review"/>
      <paraID xmlns="http://schemas.wps.cn/vas-ai-hub/contract-review">406646EB</paraID>
      <start xmlns="http://schemas.wps.cn/vas-ai-hub/contract-review">99</start>
      <end xmlns="http://schemas.wps.cn/vas-ai-hub/contract-review">101</end>
      <status xmlns="http://schemas.wps.cn/vas-ai-hub/contract-review">modified</status>
      <modifiedWord xmlns="http://schemas.wps.cn/vas-ai-hub/contract-review">地以</modifiedWord>
      <trackRevisions xmlns="http://schemas.wps.cn/vas-ai-hub/contract-review">false</trackRevisions>
    </reviewItem>
  </reviewItems>
  <config xmlns="http://schemas.wps.cn/vas-ai-hub/contract-review"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054fb20-bf7a-4d45-ab07-6ef513583f1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supcon</Company>
  <Pages>190</Pages>
  <Words>636</Words>
  <Characters>965</Characters>
  <Lines>345</Lines>
  <Paragraphs>97</Paragraphs>
  <TotalTime>9</TotalTime>
  <ScaleCrop>false</ScaleCrop>
  <LinksUpToDate>false</LinksUpToDate>
  <CharactersWithSpaces>1077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2011-06-22T22:57:00Z</dcterms:created>
  <dc:creator>中控技术股份有限公司</dc:creator>
  <cp:lastModifiedBy>郭子豪</cp:lastModifiedBy>
  <dcterms:modified xsi:type="dcterms:W3CDTF">2026-09-30T13:29:27Z</dcterms:modified>
  <dc:subject>SCOS全局供应链优化与协同系统技术蓝图</dc:subject>
  <dc:title>09-附录</dc:title>
  <cp:keywords>SCOS,供应链优化,技术蓝图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7C9514D1B85F2A7C5147A26AB07C8B55_43</vt:lpwstr>
  </property>
  <property fmtid="{D5CDD505-2E9C-101B-9397-08002B2CF9AE}" pid="4" name="KSOTemplateDocerSaveRecord">
    <vt:lpwstr>eyJoZGlkIjoiNzcxOGEyODQxMjJkNGJmODkyMWU4ZTM0MmY3MmE1ZmYiLCJ1c2VySWQiOiIyNjE0OTkxMzkifQ==</vt:lpwstr>
  </property>
</Properties>
</file>