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100" w:firstLine="209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算法设计与实现作业</w:t>
      </w:r>
      <w:bookmarkStart w:id="0" w:name="_GoBack"/>
      <w:bookmarkEnd w:id="0"/>
      <w:r>
        <w:rPr>
          <w:rFonts w:hint="default"/>
          <w:lang w:eastAsia="zh-CN"/>
        </w:rPr>
        <w:t>1</w:t>
      </w:r>
    </w:p>
    <w:p>
      <w:pPr>
        <w:ind w:leftChars="100" w:firstLine="209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窦嘉伟 518021911160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各层塔高为k的概率为P（h=k）=（</w:t>
      </w:r>
      <w:r>
        <w:rPr>
          <w:rFonts w:hint="default"/>
          <w:lang w:val="en-US" w:eastAsia="zh-CN"/>
        </w:rPr>
        <w:t>1/2)^k-1  * 1/2 =(1/2)^k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于是有       期望E（h）=1/（1-2）=2  期望塔高为2 </w:t>
      </w:r>
    </w:p>
    <w:p>
      <w:pPr>
        <w:ind w:leftChars="100"/>
        <m:rPr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对于期望层数：首先我们有P（塔高为h）=</w:t>
      </w:r>
      <m:oMath>
        <m:r>
          <m:rPr>
            <m:sty m:val="p"/>
          </m:rPr>
          <w:rPr>
            <w:rFonts w:hint="eastAsia" w:ascii="Cambria Math" w:hAnsi="Cambria Math"/>
            <w:lang w:eastAsia="zh-CN"/>
          </w:rPr>
          <m:t xml:space="preserve"> </m:t>
        </m:r>
        <m:sSup>
          <m:sSupPr>
            <m:ctrlPr>
              <m:rPr/>
              <w:rPr>
                <w:rFonts w:hint="eastAsia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（1/2）</m:t>
            </m:r>
            <m:ctrlPr>
              <m:rPr/>
              <w:rPr>
                <w:rFonts w:hint="eastAsia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h−1</m:t>
            </m:r>
            <m:ctrlPr>
              <m:rPr/>
              <w:rPr>
                <w:rFonts w:hint="eastAsia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lang w:val="en-US" w:eastAsia="zh-CN"/>
          </w:rPr>
          <m:t>*(1−1/2)=</m:t>
        </m:r>
        <m:sSup>
          <m:sSupPr>
            <m:ctrlPr>
              <m:rPr/>
              <w:rPr>
                <w:rFonts w:hint="eastAsia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(1/2)</m:t>
            </m:r>
            <m:ctrlPr>
              <m:rPr/>
              <w:rPr>
                <w:rFonts w:hint="eastAsia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h</m:t>
            </m:r>
            <m:ctrlPr>
              <m:rPr/>
              <w:rPr>
                <w:rFonts w:hint="eastAsia" w:ascii="Cambria Math" w:hAnsi="Cambria Math"/>
                <w:lang w:val="en-US" w:eastAsia="zh-CN"/>
              </w:rPr>
            </m:ctrlPr>
          </m:sup>
        </m:sSup>
      </m:oMath>
    </w:p>
    <w:p>
      <w:pPr>
        <w:ind w:leftChars="100" w:firstLine="2090" w:firstLineChars="0"/>
        <w:rPr>
          <w:rFonts w:hint="eastAsia" w:ascii="Cambria Math" w:hAnsi="Cambria Math"/>
          <w:i w:val="0"/>
          <w:lang w:val="en-US" w:eastAsia="zh-CN"/>
        </w:rPr>
      </w:pPr>
      <w:r>
        <m:rPr/>
        <w:rPr>
          <w:rFonts w:hint="default"/>
          <w:lang w:eastAsia="zh-CN"/>
        </w:rPr>
        <w:t>以及P（塔高&lt;=h）=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−</m:t>
        </m:r>
        <m:sSup>
          <m:sSupPr>
            <m:ctrlPr>
              <w:rPr>
                <w:rFonts w:hint="eastAsia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(1/2)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h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p>
        </m:sSup>
      </m:oMath>
    </w:p>
    <w:p>
      <w:pPr>
        <w:ind w:leftChars="100" w:firstLine="2090" w:firstLineChars="0"/>
        <m:rPr/>
        <w:rPr>
          <w:rFonts w:hint="eastAsia" w:ascii="Cambria Math" w:hAnsi="Cambria Math"/>
          <w:i w:val="0"/>
          <w:lang w:eastAsia="zh-CN"/>
        </w:rPr>
      </w:pPr>
      <w:r>
        <w:rPr>
          <w:rFonts w:hint="default" w:ascii="Cambria Math" w:hAnsi="Cambria Math"/>
          <w:i w:val="0"/>
          <w:lang w:eastAsia="zh-CN"/>
        </w:rPr>
        <w:t>所以期望层数为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 xml:space="preserve"> </m:t>
        </m:r>
        <m:nary>
          <m:naryPr>
            <m:chr m:val="∑"/>
            <m:limLoc m:val="undOvr"/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H=1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eastAsia="zh-CN" w:bidi="ar-SA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bidi="ar-SA"/>
              </w:rPr>
              <m:t>∞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sup>
          <m:e>
            <m:sSup>
              <m:sSupPr>
                <m:ctrlPr>
                  <m:rPr/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eastAsia="zh-CN" w:bidi="ar-SA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1/</m:t>
                </m:r>
                <m:sSup>
                  <m:sSupPr>
                    <m:ctrlPr>
                      <m:rPr/>
                      <w:rPr>
                        <w:rFonts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m:rPr/>
                      <w:rPr>
                        <w:rFonts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H</m:t>
                    </m:r>
                    <m:ctrlPr>
                      <m:rPr/>
                      <w:rPr>
                        <w:rFonts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）</m:t>
                </m:r>
                <m:ctrlPr>
                  <m:rPr/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n−1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bidi="ar-SA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H×</m:t>
            </m:r>
            <m:sSup>
              <m:sSupP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(1/2)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H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eastAsia="zh-CN" w:bidi="ar-SA"/>
              </w:rPr>
            </m:ctrlPr>
          </m:e>
        </m:nary>
      </m:oMath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第0层中关键码在第k层仍出现的概率是（1/2）^k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于是第k层有n*（1/2）^k个元素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总元素有n*（1+1/2+1/4+1/8+…）&lt;2n</w:t>
      </w: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故空间复杂度为O（n）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default"/>
          <w:lang w:eastAsia="zh-CN"/>
        </w:rPr>
      </w:pPr>
      <w:r>
        <w:rPr>
          <w:rFonts w:hint="default"/>
          <w:lang w:eastAsia="zh-CN"/>
        </w:rPr>
        <w:t>2经过案例测试，得到结论，两个布隆选择器相比一个布隆选择器效率更高，假阳性曲线如图所示；</w:t>
      </w:r>
    </w:p>
    <w:p>
      <w:pPr>
        <w:ind w:leftChars="100"/>
        <w:rPr>
          <w:rFonts w:hint="default"/>
          <w:lang w:eastAsia="zh-CN"/>
        </w:rPr>
      </w:pPr>
      <w:r>
        <w:rPr>
          <w:rFonts w:hint="default"/>
          <w:lang w:eastAsia="zh-CN"/>
        </w:rPr>
        <w:t>其中红色曲线为方案ii，使用一个bloom选择器，在n较小是，二者几乎没有差异，当n接近二分之一m时，二者差异显著。</w:t>
      </w:r>
    </w:p>
    <w:p>
      <w:pPr>
        <w:ind w:leftChars="100"/>
        <w:rPr>
          <w:rFonts w:hint="default"/>
          <w:lang w:eastAsia="zh-CN"/>
        </w:rPr>
      </w:pPr>
    </w:p>
    <w:p>
      <w:pPr>
        <w:ind w:leftChars="100"/>
        <w:rPr>
          <w:rFonts w:hint="default"/>
          <w:lang w:eastAsia="zh-CN"/>
        </w:rPr>
      </w:pPr>
      <w:r>
        <w:rPr>
          <w:rFonts w:hint="default"/>
          <w:lang w:eastAsia="zh-CN"/>
        </w:rPr>
        <w:t>方案设计，在测试时，使用整形作为输入。m设定为200000，n为100000，每次插入2000组数据为间隔，每次间隔随机生成400000万组数据作为测试。</w:t>
      </w:r>
    </w:p>
    <w:p>
      <w:pPr>
        <w:ind w:leftChars="100"/>
        <w:rPr>
          <w:rFonts w:hint="default"/>
          <w:lang w:eastAsia="zh-CN"/>
        </w:rPr>
      </w:pPr>
    </w:p>
    <w:p>
      <w:pPr>
        <w:ind w:leftChars="100"/>
        <w:rPr>
          <w:rFonts w:hint="default"/>
          <w:lang w:eastAsia="zh-CN"/>
        </w:rPr>
      </w:pPr>
    </w:p>
    <w:p>
      <w:pPr>
        <w:ind w:leftChars="10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3952240"/>
            <wp:effectExtent l="0" t="0" r="13970" b="10160"/>
            <wp:docPr id="2" name="图片 2" descr="IMG_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1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00"/>
        <w:rPr>
          <w:rFonts w:hint="default"/>
          <w:lang w:eastAsia="zh-CN"/>
        </w:rPr>
      </w:pPr>
    </w:p>
    <w:p>
      <w:pPr>
        <w:ind w:leftChars="100"/>
        <w:rPr>
          <w:rFonts w:hint="default"/>
          <w:lang w:eastAsia="zh-CN"/>
        </w:rPr>
      </w:pPr>
    </w:p>
    <w:p>
      <w:pPr>
        <w:ind w:leftChars="100"/>
        <w:rPr>
          <w:rFonts w:hint="default"/>
          <w:lang w:eastAsia="zh-CN"/>
        </w:rPr>
      </w:pPr>
      <w:r>
        <w:rPr>
          <w:rFonts w:hint="default"/>
          <w:lang w:eastAsia="zh-CN"/>
        </w:rPr>
        <w:t>4组哈希函数的选择如下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unsigned int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Hash1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(unsigned int x,unsigned int m){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x = ~x + (x &lt;&lt; 15);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(x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&lt;&lt;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15)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x ^ (x &gt;&gt; 12);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x + (x &lt;&lt; 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x ^ (x &gt;&gt; 4);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x * 2057;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(x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(x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&lt;&lt;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3))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(x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&lt;&lt;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11);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x ^ (x &gt;&gt; 16);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x%m;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unsigned int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Hash2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(unsigned int x,unsigned int m){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(~x) + (x &lt;&lt; 21);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(x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&lt;&lt;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21)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x ^ (x &gt;&gt; 24);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(x + (x &lt;&lt; 3)) + (x &lt;&lt; 8);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265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x ^ (x &gt;&gt; 14);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(x + (x &lt;&lt; 2)) + (x &lt;&lt; 4);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x ^ (x &gt;&gt; 28);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x + (x &lt;&lt; 31);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x%m;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unsigned int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Hash3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(unsigned int x,unsigned int m){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(x+0x7ed55d16) + (x&lt;&lt;12);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(x^0xc761c23c) ^ (x&gt;&gt;19);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(x+0x165667b1) + (x&lt;&lt;5);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(x+0xd3a2646c) ^ (x&lt;&lt;9);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=(x+0xfd7046c5) + (x&lt;&lt;3);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&lt;&lt;和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+的组合是可逆的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(x^0xb55a4f09) ^ (x&gt;&gt;16);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x%m;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unsigned int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Hash4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(unsigned int x,unsigned int m){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(x+0xfd7046c5) + (x&lt;&lt;3); 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&lt;&lt;和+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是可逆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(x+0xfd7046c5) + (x&gt;&gt;3); 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&gt;&gt;和+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不保证是可逆的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(x^0xb55a4f09) ^ (x&lt;&lt;16);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^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和&lt;&lt;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是可逆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x = (x^0xb55a4f09) ^ (x&gt;&gt;16);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return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x%m;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生成随机测试数据时，与插入数据的区间做了区别，以防止生成以插入的数据使错误率虚高。</w:t>
      </w:r>
    </w:p>
    <w:p>
      <w:pPr>
        <w:ind w:leftChars="10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FA6CB"/>
    <w:rsid w:val="7F371FAB"/>
    <w:rsid w:val="7FE96A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2020-03-06T08:31:00Z</dcterms:created>
  <dc:creator>窦嘉伟的iPad</dc:creator>
  <cp:lastModifiedBy>user</cp:lastModifiedBy>
  <dcterms:modified xsi:type="dcterms:W3CDTF">2020-03-10T23:18:47Z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