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"https://www.iconfont.cn/"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https://www.iconfont.cn/</w:t>
      </w:r>
      <w:r>
        <w:rPr>
          <w:rFonts w:hint="eastAsia"/>
        </w:rPr>
        <w:fldChar w:fldCharType="end"/>
      </w:r>
      <w:r>
        <w:rPr>
          <w:rFonts w:hint="eastAsia"/>
          <w:lang w:val="en-US" w:eastAsia="zh-CN"/>
        </w:rPr>
        <w:t xml:space="preserve"> 阿里巴巴矢量图标库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72F2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2021-10-22T09:15:47Z</dcterms:created>
  <dc:creator>22937</dc:creator>
  <cp:lastModifiedBy>Bongyoung Park</cp:lastModifiedBy>
  <dcterms:modified xsi:type="dcterms:W3CDTF">2021-10-22T09:16:06Z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B45A1B98714D4C6F82F0A2EBAE736B84</vt:lpwstr>
  </property>
</Properties>
</file>