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79C80" w14:textId="6D8FEB88" w:rsidR="00B95F01" w:rsidRPr="006B5370" w:rsidRDefault="00B95F01" w:rsidP="00B95F01">
      <w:pPr>
        <w:pStyle w:val="a4"/>
        <w:numPr>
          <w:ilvl w:val="0"/>
          <w:numId w:val="5"/>
        </w:numPr>
        <w:ind w:firstLineChars="0"/>
        <w:rPr>
          <w:lang w:eastAsia="ja-JP"/>
        </w:rPr>
      </w:pPr>
      <w:r w:rsidRPr="006B5370">
        <w:rPr>
          <w:lang w:eastAsia="ja-JP"/>
        </w:rPr>
        <w:t>コーナー検出器，または，</w:t>
      </w:r>
      <w:r w:rsidRPr="006B5370">
        <w:rPr>
          <w:rFonts w:hint="eastAsia"/>
          <w:lang w:eastAsia="ja-JP"/>
        </w:rPr>
        <w:t>ブロブ</w:t>
      </w:r>
      <w:r w:rsidRPr="006B5370">
        <w:rPr>
          <w:lang w:eastAsia="ja-JP"/>
        </w:rPr>
        <w:t>検出器を実装</w:t>
      </w:r>
    </w:p>
    <w:p w14:paraId="509E050B" w14:textId="55688A6C" w:rsidR="00B95F01" w:rsidRPr="006B5370" w:rsidRDefault="00B95F01" w:rsidP="007D5CDF">
      <w:pPr>
        <w:pStyle w:val="a4"/>
        <w:numPr>
          <w:ilvl w:val="0"/>
          <w:numId w:val="5"/>
        </w:numPr>
        <w:ind w:firstLineChars="0"/>
        <w:rPr>
          <w:lang w:eastAsia="ja-JP"/>
        </w:rPr>
      </w:pPr>
      <w:r w:rsidRPr="006B5370">
        <w:rPr>
          <w:lang w:eastAsia="ja-JP"/>
        </w:rPr>
        <w:t>SIFTを実装</w:t>
      </w:r>
      <w:r w:rsidR="007D5CDF" w:rsidRPr="006B5370">
        <w:rPr>
          <w:rFonts w:hint="eastAsia"/>
          <w:lang w:eastAsia="ja-JP"/>
        </w:rPr>
        <w:t>、</w:t>
      </w:r>
      <w:r w:rsidRPr="006B5370">
        <w:rPr>
          <w:lang w:eastAsia="ja-JP"/>
        </w:rPr>
        <w:t>異なる視点から同一の対象物を撮影した画像を用いて特徴点の対応付けを行う</w:t>
      </w:r>
    </w:p>
    <w:p w14:paraId="6502B0E0" w14:textId="03F7922A" w:rsidR="00DC0CE9" w:rsidRPr="007D5CDF" w:rsidRDefault="00DC0CE9" w:rsidP="00DC0CE9">
      <w:pPr>
        <w:pStyle w:val="a4"/>
        <w:numPr>
          <w:ilvl w:val="0"/>
          <w:numId w:val="2"/>
        </w:numPr>
        <w:ind w:firstLineChars="0"/>
        <w:rPr>
          <w:rFonts w:asciiTheme="minorEastAsia" w:hAnsiTheme="minorEastAsia"/>
          <w:b/>
          <w:bCs/>
          <w:sz w:val="22"/>
          <w:szCs w:val="28"/>
          <w:lang w:eastAsia="ja-JP"/>
        </w:rPr>
      </w:pPr>
      <w:r w:rsidRPr="007D5CDF">
        <w:rPr>
          <w:rFonts w:asciiTheme="minorEastAsia" w:hAnsiTheme="minorEastAsia"/>
          <w:b/>
          <w:bCs/>
          <w:sz w:val="22"/>
          <w:szCs w:val="28"/>
        </w:rPr>
        <w:t>手法</w:t>
      </w:r>
    </w:p>
    <w:p w14:paraId="7EC76C3B" w14:textId="5F0B4962" w:rsidR="001E10AE" w:rsidRPr="007D5CDF" w:rsidRDefault="00B95F01" w:rsidP="00DD0262">
      <w:pPr>
        <w:rPr>
          <w:lang w:eastAsia="ja-JP"/>
        </w:rPr>
      </w:pPr>
      <w:r w:rsidRPr="007D5CDF">
        <w:rPr>
          <w:lang w:eastAsia="ja-JP"/>
        </w:rPr>
        <w:t>コーナー検出器</w:t>
      </w:r>
      <w:r w:rsidRPr="007D5CDF">
        <w:rPr>
          <w:rFonts w:hint="eastAsia"/>
          <w:lang w:eastAsia="ja-JP"/>
        </w:rPr>
        <w:t>は</w:t>
      </w:r>
      <w:r w:rsidRPr="007D5CDF">
        <w:rPr>
          <w:lang w:eastAsia="ja-JP"/>
        </w:rPr>
        <w:t>Harris</w:t>
      </w:r>
      <w:r w:rsidRPr="007D5CDF">
        <w:rPr>
          <w:rFonts w:hint="eastAsia"/>
          <w:lang w:eastAsia="ja-JP"/>
        </w:rPr>
        <w:t>検出</w:t>
      </w:r>
      <w:r w:rsidR="006B5370">
        <w:rPr>
          <w:rFonts w:hint="eastAsia"/>
          <w:lang w:eastAsia="ja-JP"/>
        </w:rPr>
        <w:t>で</w:t>
      </w:r>
      <w:r w:rsidRPr="007D5CDF">
        <w:rPr>
          <w:rFonts w:hint="eastAsia"/>
          <w:lang w:eastAsia="ja-JP"/>
        </w:rPr>
        <w:t>実現した。</w:t>
      </w:r>
      <w:r w:rsidRPr="007D5CDF">
        <w:rPr>
          <w:lang w:eastAsia="ja-JP"/>
        </w:rPr>
        <w:t>基本的な考え方は、固定ウィンドウを使用して画像上の任意の方向にスライド</w:t>
      </w:r>
      <w:r w:rsidR="00F81723" w:rsidRPr="007D5CDF">
        <w:rPr>
          <w:rFonts w:hint="eastAsia"/>
          <w:lang w:eastAsia="ja-JP"/>
        </w:rPr>
        <w:t>する。</w:t>
      </w:r>
      <w:r w:rsidRPr="007D5CDF">
        <w:rPr>
          <w:rFonts w:hint="eastAsia"/>
          <w:lang w:eastAsia="ja-JP"/>
        </w:rPr>
        <w:t>ス</w:t>
      </w:r>
      <w:r w:rsidRPr="007D5CDF">
        <w:rPr>
          <w:lang w:eastAsia="ja-JP"/>
        </w:rPr>
        <w:t>ライドの前後の2つのケースのピクセルのグレースケール変化の程度大き</w:t>
      </w:r>
      <w:r w:rsidR="00F81723" w:rsidRPr="007D5CDF">
        <w:rPr>
          <w:rFonts w:hint="eastAsia"/>
          <w:lang w:eastAsia="ja-JP"/>
        </w:rPr>
        <w:t>ければ、</w:t>
      </w:r>
      <w:r w:rsidRPr="007D5CDF">
        <w:rPr>
          <w:rFonts w:hint="eastAsia"/>
          <w:lang w:eastAsia="ja-JP"/>
        </w:rPr>
        <w:t>コ</w:t>
      </w:r>
      <w:r w:rsidRPr="007D5CDF">
        <w:rPr>
          <w:lang w:eastAsia="ja-JP"/>
        </w:rPr>
        <w:t>ーナーがあると見なすことができ</w:t>
      </w:r>
      <w:r w:rsidR="007D5CDF" w:rsidRPr="007D5CDF">
        <w:rPr>
          <w:rFonts w:hint="eastAsia"/>
          <w:lang w:eastAsia="ja-JP"/>
        </w:rPr>
        <w:t>る</w:t>
      </w:r>
      <w:r w:rsidRPr="007D5CDF">
        <w:rPr>
          <w:lang w:eastAsia="ja-JP"/>
        </w:rPr>
        <w:t>。</w:t>
      </w:r>
      <w:r w:rsidR="00F81723" w:rsidRPr="007D5CDF">
        <w:rPr>
          <w:lang w:eastAsia="ja-JP"/>
        </w:rPr>
        <w:t>λ1 &amp; λ2 が共に大きいかつ近いなら、</w:t>
      </w:r>
      <w:r w:rsidR="00F81723" w:rsidRPr="007D5CDF">
        <w:rPr>
          <w:rFonts w:hint="eastAsia"/>
          <w:lang w:eastAsia="ja-JP"/>
        </w:rPr>
        <w:t>横縦軸が共に短いかつ近似の場合はコーナーとして考えられ</w:t>
      </w:r>
      <w:r w:rsidR="007D5CDF" w:rsidRPr="007D5CDF">
        <w:rPr>
          <w:rFonts w:hint="eastAsia"/>
          <w:lang w:eastAsia="ja-JP"/>
        </w:rPr>
        <w:t>る</w:t>
      </w:r>
      <w:r w:rsidR="00F81723" w:rsidRPr="007D5CDF">
        <w:rPr>
          <w:rFonts w:hint="eastAsia"/>
          <w:lang w:eastAsia="ja-JP"/>
        </w:rPr>
        <w:t>。</w:t>
      </w:r>
    </w:p>
    <w:p w14:paraId="1EAC80D1" w14:textId="6DF2C8C5" w:rsidR="00B95F01" w:rsidRPr="001E10AE" w:rsidRDefault="00B95F01" w:rsidP="00C554FF">
      <w:pPr>
        <w:ind w:firstLineChars="840" w:firstLine="1764"/>
        <w:rPr>
          <w:sz w:val="22"/>
          <w:szCs w:val="28"/>
          <w:lang w:eastAsia="ja-JP"/>
        </w:rPr>
      </w:pPr>
      <w:r w:rsidRPr="00B95F01">
        <w:rPr>
          <w:noProof/>
          <w:lang w:eastAsia="ja-JP"/>
        </w:rPr>
        <w:drawing>
          <wp:inline distT="0" distB="0" distL="0" distR="0" wp14:anchorId="160D20CF" wp14:editId="5B5C772C">
            <wp:extent cx="2692400" cy="321481"/>
            <wp:effectExtent l="0" t="0" r="0" b="0"/>
            <wp:docPr id="6" name="图片 5" descr="公司名称&#10;&#10;低可信度描述已自动生成">
              <a:extLst xmlns:a="http://schemas.openxmlformats.org/drawingml/2006/main">
                <a:ext uri="{FF2B5EF4-FFF2-40B4-BE49-F238E27FC236}">
                  <a16:creationId xmlns:a16="http://schemas.microsoft.com/office/drawing/2014/main" id="{EDC5A6D8-04CB-3446-ACD9-84F96A7E9C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公司名称&#10;&#10;低可信度描述已自动生成">
                      <a:extLst>
                        <a:ext uri="{FF2B5EF4-FFF2-40B4-BE49-F238E27FC236}">
                          <a16:creationId xmlns:a16="http://schemas.microsoft.com/office/drawing/2014/main" id="{EDC5A6D8-04CB-3446-ACD9-84F96A7E9C0B}"/>
                        </a:ext>
                      </a:extLst>
                    </pic:cNvPr>
                    <pic:cNvPicPr>
                      <a:picLocks noChangeAspect="1"/>
                    </pic:cNvPicPr>
                  </pic:nvPicPr>
                  <pic:blipFill>
                    <a:blip r:embed="rId7"/>
                    <a:stretch>
                      <a:fillRect/>
                    </a:stretch>
                  </pic:blipFill>
                  <pic:spPr>
                    <a:xfrm>
                      <a:off x="0" y="0"/>
                      <a:ext cx="2917019" cy="348301"/>
                    </a:xfrm>
                    <a:prstGeom prst="rect">
                      <a:avLst/>
                    </a:prstGeom>
                  </pic:spPr>
                </pic:pic>
              </a:graphicData>
            </a:graphic>
          </wp:inline>
        </w:drawing>
      </w:r>
    </w:p>
    <w:p w14:paraId="2B2A3126" w14:textId="60F9B8ED" w:rsidR="00B95F01" w:rsidRDefault="00B95F01" w:rsidP="001E10AE">
      <w:pPr>
        <w:pStyle w:val="a4"/>
        <w:ind w:left="420" w:firstLineChars="50" w:firstLine="110"/>
        <w:jc w:val="center"/>
        <w:rPr>
          <w:sz w:val="22"/>
          <w:szCs w:val="28"/>
          <w:lang w:eastAsia="ja-JP"/>
        </w:rPr>
      </w:pPr>
      <w:r w:rsidRPr="00B95F01">
        <w:rPr>
          <w:noProof/>
          <w:sz w:val="22"/>
          <w:szCs w:val="28"/>
          <w:lang w:eastAsia="ja-JP"/>
        </w:rPr>
        <w:drawing>
          <wp:inline distT="0" distB="0" distL="0" distR="0" wp14:anchorId="491110E1" wp14:editId="0224A745">
            <wp:extent cx="3149600" cy="786831"/>
            <wp:effectExtent l="0" t="0" r="0" b="635"/>
            <wp:docPr id="8" name="图片 7" descr="文本, 信件&#10;&#10;描述已自动生成">
              <a:extLst xmlns:a="http://schemas.openxmlformats.org/drawingml/2006/main">
                <a:ext uri="{FF2B5EF4-FFF2-40B4-BE49-F238E27FC236}">
                  <a16:creationId xmlns:a16="http://schemas.microsoft.com/office/drawing/2014/main" id="{3582571B-5E62-CE47-B789-541E3CCDD7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文本, 信件&#10;&#10;描述已自动生成">
                      <a:extLst>
                        <a:ext uri="{FF2B5EF4-FFF2-40B4-BE49-F238E27FC236}">
                          <a16:creationId xmlns:a16="http://schemas.microsoft.com/office/drawing/2014/main" id="{3582571B-5E62-CE47-B789-541E3CCDD783}"/>
                        </a:ext>
                      </a:extLst>
                    </pic:cNvPr>
                    <pic:cNvPicPr>
                      <a:picLocks noChangeAspect="1"/>
                    </pic:cNvPicPr>
                  </pic:nvPicPr>
                  <pic:blipFill rotWithShape="1">
                    <a:blip r:embed="rId8"/>
                    <a:srcRect l="1" t="67031" r="-1516"/>
                    <a:stretch/>
                  </pic:blipFill>
                  <pic:spPr>
                    <a:xfrm>
                      <a:off x="0" y="0"/>
                      <a:ext cx="3250485" cy="812034"/>
                    </a:xfrm>
                    <a:prstGeom prst="rect">
                      <a:avLst/>
                    </a:prstGeom>
                  </pic:spPr>
                </pic:pic>
              </a:graphicData>
            </a:graphic>
          </wp:inline>
        </w:drawing>
      </w:r>
    </w:p>
    <w:p w14:paraId="6738363C" w14:textId="51C60E8E" w:rsidR="001E10AE" w:rsidRDefault="001E10AE" w:rsidP="001E10AE">
      <w:pPr>
        <w:pStyle w:val="a4"/>
        <w:ind w:left="420" w:firstLineChars="0" w:firstLine="0"/>
        <w:jc w:val="center"/>
        <w:rPr>
          <w:sz w:val="20"/>
          <w:szCs w:val="22"/>
          <w:lang w:eastAsia="ja-JP"/>
        </w:rPr>
      </w:pPr>
      <w:r>
        <w:rPr>
          <w:rFonts w:hint="eastAsia"/>
          <w:sz w:val="20"/>
          <w:szCs w:val="22"/>
          <w:lang w:eastAsia="ja-JP"/>
        </w:rPr>
        <w:t>図1</w:t>
      </w:r>
      <w:r>
        <w:rPr>
          <w:sz w:val="20"/>
          <w:szCs w:val="22"/>
          <w:lang w:eastAsia="ja-JP"/>
        </w:rPr>
        <w:t xml:space="preserve">. </w:t>
      </w:r>
      <w:r w:rsidRPr="001E10AE">
        <w:rPr>
          <w:sz w:val="20"/>
          <w:szCs w:val="22"/>
          <w:lang w:eastAsia="ja-JP"/>
        </w:rPr>
        <w:t>スライド前後の対応するウィンドウのピクセルのグレースケール変化</w:t>
      </w:r>
    </w:p>
    <w:p w14:paraId="492816C1" w14:textId="77777777" w:rsidR="00B95F01" w:rsidRPr="00DD0262" w:rsidRDefault="00B95F01" w:rsidP="00DD0262">
      <w:pPr>
        <w:rPr>
          <w:sz w:val="22"/>
          <w:szCs w:val="28"/>
          <w:lang w:eastAsia="ja-JP"/>
        </w:rPr>
      </w:pPr>
    </w:p>
    <w:p w14:paraId="03115E12" w14:textId="32514652" w:rsidR="001E10AE" w:rsidRPr="00DD0262" w:rsidRDefault="00B95F01" w:rsidP="00DD0262">
      <w:pPr>
        <w:rPr>
          <w:lang w:eastAsia="ja-JP"/>
        </w:rPr>
      </w:pPr>
      <w:r w:rsidRPr="00DD0262">
        <w:rPr>
          <w:rFonts w:hint="eastAsia"/>
          <w:lang w:eastAsia="ja-JP"/>
        </w:rPr>
        <w:t>また、SIFTも自分で実現した。</w:t>
      </w:r>
      <w:r w:rsidR="00DD0262" w:rsidRPr="00DD0262">
        <w:rPr>
          <w:lang w:eastAsia="ja-JP"/>
        </w:rPr>
        <w:t>SIFT 手法は異なるスケール空間において、</w:t>
      </w:r>
      <w:r w:rsidR="00C554FF">
        <w:rPr>
          <w:rFonts w:hint="eastAsia"/>
          <w:lang w:eastAsia="ja-JP"/>
        </w:rPr>
        <w:t>特徴点</w:t>
      </w:r>
      <w:r w:rsidR="00DD0262" w:rsidRPr="00DD0262">
        <w:rPr>
          <w:lang w:eastAsia="ja-JP"/>
        </w:rPr>
        <w:t>を検索し、</w:t>
      </w:r>
      <w:r w:rsidR="00C554FF">
        <w:rPr>
          <w:rFonts w:hint="eastAsia"/>
          <w:lang w:eastAsia="ja-JP"/>
        </w:rPr>
        <w:t>特徴点</w:t>
      </w:r>
      <w:r w:rsidR="00DD0262" w:rsidRPr="00DD0262">
        <w:rPr>
          <w:lang w:eastAsia="ja-JP"/>
        </w:rPr>
        <w:t>の方向を計算する。抽出した特徴量は照明変化や回転、拡大縮小な</w:t>
      </w:r>
      <w:r w:rsidR="00DD0262" w:rsidRPr="00DD0262">
        <w:rPr>
          <w:rFonts w:hint="eastAsia"/>
          <w:lang w:eastAsia="ja-JP"/>
        </w:rPr>
        <w:t>ど</w:t>
      </w:r>
      <w:r w:rsidR="00DD0262" w:rsidRPr="00DD0262">
        <w:rPr>
          <w:lang w:eastAsia="ja-JP"/>
        </w:rPr>
        <w:t>に不変</w:t>
      </w:r>
      <w:r w:rsidR="00DD0262" w:rsidRPr="00DD0262">
        <w:rPr>
          <w:rFonts w:hint="eastAsia"/>
          <w:lang w:eastAsia="ja-JP"/>
        </w:rPr>
        <w:t>で</w:t>
      </w:r>
      <w:r w:rsidR="00DD0262" w:rsidRPr="00DD0262">
        <w:rPr>
          <w:lang w:eastAsia="ja-JP"/>
        </w:rPr>
        <w:t>頑健な特徴量</w:t>
      </w:r>
      <w:r w:rsidR="00DD0262" w:rsidRPr="00DD0262">
        <w:rPr>
          <w:rFonts w:hint="eastAsia"/>
          <w:lang w:eastAsia="ja-JP"/>
        </w:rPr>
        <w:t>で</w:t>
      </w:r>
      <w:r w:rsidR="00DD0262" w:rsidRPr="00DD0262">
        <w:rPr>
          <w:lang w:eastAsia="ja-JP"/>
        </w:rPr>
        <w:t>ある。SIFT アル</w:t>
      </w:r>
      <w:r w:rsidR="00DD0262" w:rsidRPr="00DD0262">
        <w:rPr>
          <w:rFonts w:hint="eastAsia"/>
          <w:lang w:eastAsia="ja-JP"/>
        </w:rPr>
        <w:t>ゴ</w:t>
      </w:r>
      <w:r w:rsidR="00DD0262" w:rsidRPr="00DD0262">
        <w:rPr>
          <w:lang w:eastAsia="ja-JP"/>
        </w:rPr>
        <w:t>リ</w:t>
      </w:r>
      <w:r w:rsidR="00DD0262" w:rsidRPr="00DD0262">
        <w:rPr>
          <w:rFonts w:hint="eastAsia"/>
          <w:lang w:eastAsia="ja-JP"/>
        </w:rPr>
        <w:t>ズ</w:t>
      </w:r>
      <w:r w:rsidR="00DD0262" w:rsidRPr="00DD0262">
        <w:rPr>
          <w:lang w:eastAsia="ja-JP"/>
        </w:rPr>
        <w:t>ムは以下のステッ</w:t>
      </w:r>
      <w:r w:rsidR="00DD0262" w:rsidRPr="00DD0262">
        <w:rPr>
          <w:rFonts w:hint="eastAsia"/>
          <w:lang w:eastAsia="ja-JP"/>
        </w:rPr>
        <w:t>プに</w:t>
      </w:r>
      <w:r w:rsidR="00DD0262" w:rsidRPr="00DD0262">
        <w:rPr>
          <w:lang w:eastAsia="ja-JP"/>
        </w:rPr>
        <w:t xml:space="preserve">分けられる。 </w:t>
      </w:r>
    </w:p>
    <w:p w14:paraId="676A3650" w14:textId="67648849" w:rsidR="001E10AE" w:rsidRDefault="001E10AE" w:rsidP="007D5CDF">
      <w:pPr>
        <w:pStyle w:val="a4"/>
        <w:numPr>
          <w:ilvl w:val="0"/>
          <w:numId w:val="12"/>
        </w:numPr>
        <w:ind w:left="420" w:firstLineChars="0"/>
        <w:rPr>
          <w:lang w:eastAsia="ja-JP"/>
        </w:rPr>
      </w:pPr>
      <w:r w:rsidRPr="001E10AE">
        <w:rPr>
          <w:lang w:eastAsia="ja-JP"/>
        </w:rPr>
        <w:t>スケールス</w:t>
      </w:r>
      <w:r w:rsidR="007D5CDF" w:rsidRPr="001E10AE">
        <w:rPr>
          <w:rFonts w:hint="eastAsia"/>
          <w:lang w:eastAsia="ja-JP"/>
        </w:rPr>
        <w:t>ペ</w:t>
      </w:r>
      <w:r w:rsidRPr="001E10AE">
        <w:rPr>
          <w:lang w:eastAsia="ja-JP"/>
        </w:rPr>
        <w:t>ースの構築(Difference of Gaussian, DoG)</w:t>
      </w:r>
      <w:r w:rsidR="007D5CDF">
        <w:rPr>
          <w:rFonts w:hint="eastAsia"/>
          <w:lang w:eastAsia="ja-JP"/>
        </w:rPr>
        <w:t>：</w:t>
      </w:r>
      <w:r w:rsidRPr="001E10AE">
        <w:rPr>
          <w:lang w:eastAsia="ja-JP"/>
        </w:rPr>
        <w:t>色々な</w:t>
      </w:r>
      <w:r w:rsidRPr="001E10AE">
        <w:t>σ</w:t>
      </w:r>
      <w:r w:rsidRPr="001E10AE">
        <w:rPr>
          <w:lang w:eastAsia="ja-JP"/>
        </w:rPr>
        <w:t>値に対して</w:t>
      </w:r>
      <w:r w:rsidRPr="001E10AE">
        <w:rPr>
          <w:rFonts w:hint="eastAsia"/>
          <w:lang w:eastAsia="ja-JP"/>
        </w:rPr>
        <w:t>ガ</w:t>
      </w:r>
      <w:r w:rsidRPr="001E10AE">
        <w:rPr>
          <w:lang w:eastAsia="ja-JP"/>
        </w:rPr>
        <w:t>ウシアン関数</w:t>
      </w:r>
      <w:r w:rsidRPr="001E10AE">
        <w:rPr>
          <w:rFonts w:hint="eastAsia"/>
          <w:lang w:eastAsia="ja-JP"/>
        </w:rPr>
        <w:t>で</w:t>
      </w:r>
      <w:r w:rsidRPr="001E10AE">
        <w:rPr>
          <w:lang w:eastAsia="ja-JP"/>
        </w:rPr>
        <w:t>フィルタした後にDoGを求める。DoGは異なる値の</w:t>
      </w:r>
      <w:r w:rsidRPr="001E10AE">
        <w:t>σ</w:t>
      </w:r>
      <w:r w:rsidRPr="001E10AE">
        <w:rPr>
          <w:lang w:eastAsia="ja-JP"/>
        </w:rPr>
        <w:t>(それらを</w:t>
      </w:r>
      <w:r w:rsidRPr="001E10AE">
        <w:t>σ</w:t>
      </w:r>
      <w:r w:rsidRPr="001E10AE">
        <w:rPr>
          <w:lang w:eastAsia="ja-JP"/>
        </w:rPr>
        <w:t>とk</w:t>
      </w:r>
      <w:r w:rsidRPr="001E10AE">
        <w:t>σ</w:t>
      </w:r>
      <w:r w:rsidRPr="001E10AE">
        <w:rPr>
          <w:lang w:eastAsia="ja-JP"/>
        </w:rPr>
        <w:t>と表す) を用いて画像に対する</w:t>
      </w:r>
      <w:r w:rsidRPr="001E10AE">
        <w:rPr>
          <w:rFonts w:hint="eastAsia"/>
          <w:lang w:eastAsia="ja-JP"/>
        </w:rPr>
        <w:t>ガ</w:t>
      </w:r>
      <w:r w:rsidRPr="001E10AE">
        <w:rPr>
          <w:lang w:eastAsia="ja-JP"/>
        </w:rPr>
        <w:t>ウシアンフィルタの値の差分から得ること</w:t>
      </w:r>
      <w:r w:rsidRPr="001E10AE">
        <w:rPr>
          <w:rFonts w:hint="eastAsia"/>
          <w:lang w:eastAsia="ja-JP"/>
        </w:rPr>
        <w:t>がで</w:t>
      </w:r>
      <w:r w:rsidRPr="001E10AE">
        <w:rPr>
          <w:lang w:eastAsia="ja-JP"/>
        </w:rPr>
        <w:t xml:space="preserve">きる。 </w:t>
      </w:r>
    </w:p>
    <w:p w14:paraId="75887A33" w14:textId="4FB7D6C9" w:rsidR="001E10AE" w:rsidRPr="001E10AE" w:rsidRDefault="001E10AE" w:rsidP="007D5CDF">
      <w:pPr>
        <w:pStyle w:val="a4"/>
        <w:numPr>
          <w:ilvl w:val="0"/>
          <w:numId w:val="12"/>
        </w:numPr>
        <w:ind w:left="420" w:firstLineChars="0"/>
        <w:rPr>
          <w:lang w:eastAsia="ja-JP"/>
        </w:rPr>
      </w:pPr>
      <w:r w:rsidRPr="001E10AE">
        <w:rPr>
          <w:lang w:eastAsia="ja-JP"/>
        </w:rPr>
        <w:t>極点の検出とエッ</w:t>
      </w:r>
      <w:r w:rsidRPr="001E10AE">
        <w:rPr>
          <w:rFonts w:hint="eastAsia"/>
          <w:lang w:eastAsia="ja-JP"/>
        </w:rPr>
        <w:t>ジ</w:t>
      </w:r>
      <w:r w:rsidRPr="001E10AE">
        <w:rPr>
          <w:lang w:eastAsia="ja-JP"/>
        </w:rPr>
        <w:t>の削除</w:t>
      </w:r>
      <w:r w:rsidR="007D5CDF">
        <w:rPr>
          <w:rFonts w:hint="eastAsia"/>
          <w:lang w:eastAsia="ja-JP"/>
        </w:rPr>
        <w:t>：</w:t>
      </w:r>
      <w:r w:rsidR="00DD0262" w:rsidRPr="00DD0262">
        <w:rPr>
          <w:lang w:eastAsia="ja-JP"/>
        </w:rPr>
        <w:t>DoG においての</w:t>
      </w:r>
      <w:r w:rsidR="00DD0262" w:rsidRPr="00DD0262">
        <w:rPr>
          <w:rFonts w:hint="eastAsia"/>
          <w:lang w:eastAsia="ja-JP"/>
        </w:rPr>
        <w:t>ピ</w:t>
      </w:r>
      <w:r w:rsidR="00DD0262" w:rsidRPr="00DD0262">
        <w:rPr>
          <w:lang w:eastAsia="ja-JP"/>
        </w:rPr>
        <w:t>クセルをその近隣の8</w:t>
      </w:r>
      <w:r w:rsidR="00DD0262" w:rsidRPr="00DD0262">
        <w:rPr>
          <w:rFonts w:hint="eastAsia"/>
          <w:lang w:eastAsia="ja-JP"/>
        </w:rPr>
        <w:t>ピ</w:t>
      </w:r>
      <w:r w:rsidR="00DD0262" w:rsidRPr="00DD0262">
        <w:rPr>
          <w:lang w:eastAsia="ja-JP"/>
        </w:rPr>
        <w:t>クセル、およ</w:t>
      </w:r>
      <w:r w:rsidR="00DD0262" w:rsidRPr="00DD0262">
        <w:rPr>
          <w:rFonts w:hint="eastAsia"/>
          <w:lang w:eastAsia="ja-JP"/>
        </w:rPr>
        <w:t>び</w:t>
      </w:r>
      <w:r w:rsidR="00DD0262" w:rsidRPr="00DD0262">
        <w:rPr>
          <w:lang w:eastAsia="ja-JP"/>
        </w:rPr>
        <w:t>前後のスケールのそれ</w:t>
      </w:r>
      <w:r w:rsidR="00DD0262" w:rsidRPr="00DD0262">
        <w:rPr>
          <w:rFonts w:hint="eastAsia"/>
          <w:lang w:eastAsia="ja-JP"/>
        </w:rPr>
        <w:t>ぞ</w:t>
      </w:r>
      <w:r w:rsidR="00DD0262" w:rsidRPr="00DD0262">
        <w:rPr>
          <w:lang w:eastAsia="ja-JP"/>
        </w:rPr>
        <w:t>れ9</w:t>
      </w:r>
      <w:r w:rsidR="00DD0262" w:rsidRPr="00DD0262">
        <w:rPr>
          <w:rFonts w:hint="eastAsia"/>
          <w:lang w:eastAsia="ja-JP"/>
        </w:rPr>
        <w:t>ピ</w:t>
      </w:r>
      <w:r w:rsidR="00DD0262" w:rsidRPr="00DD0262">
        <w:rPr>
          <w:lang w:eastAsia="ja-JP"/>
        </w:rPr>
        <w:t>クセルと比較し、局所的極値</w:t>
      </w:r>
      <w:r w:rsidR="00DD0262" w:rsidRPr="00DD0262">
        <w:rPr>
          <w:rFonts w:hint="eastAsia"/>
          <w:lang w:eastAsia="ja-JP"/>
        </w:rPr>
        <w:t>で</w:t>
      </w:r>
      <w:r w:rsidR="00DD0262" w:rsidRPr="00DD0262">
        <w:rPr>
          <w:lang w:eastAsia="ja-JP"/>
        </w:rPr>
        <w:t>あれ</w:t>
      </w:r>
      <w:r w:rsidR="00DD0262" w:rsidRPr="00DD0262">
        <w:rPr>
          <w:rFonts w:hint="eastAsia"/>
          <w:lang w:eastAsia="ja-JP"/>
        </w:rPr>
        <w:t>ば</w:t>
      </w:r>
      <w:r w:rsidR="00DD0262" w:rsidRPr="00DD0262">
        <w:rPr>
          <w:lang w:eastAsia="ja-JP"/>
        </w:rPr>
        <w:t>キー</w:t>
      </w:r>
      <w:r w:rsidR="00DD0262" w:rsidRPr="00DD0262">
        <w:rPr>
          <w:rFonts w:hint="eastAsia"/>
          <w:lang w:eastAsia="ja-JP"/>
        </w:rPr>
        <w:t>ポ</w:t>
      </w:r>
      <w:r w:rsidR="00DD0262" w:rsidRPr="00DD0262">
        <w:rPr>
          <w:lang w:eastAsia="ja-JP"/>
        </w:rPr>
        <w:t xml:space="preserve">イント候補にする。 </w:t>
      </w:r>
    </w:p>
    <w:p w14:paraId="13510910" w14:textId="7302A270" w:rsidR="001E10AE" w:rsidRPr="001E10AE" w:rsidRDefault="001E10AE" w:rsidP="007D5CDF">
      <w:pPr>
        <w:pStyle w:val="a4"/>
        <w:numPr>
          <w:ilvl w:val="0"/>
          <w:numId w:val="12"/>
        </w:numPr>
        <w:ind w:left="420" w:firstLineChars="0"/>
        <w:rPr>
          <w:lang w:eastAsia="ja-JP"/>
        </w:rPr>
      </w:pPr>
      <w:r w:rsidRPr="001E10AE">
        <w:rPr>
          <w:lang w:eastAsia="ja-JP"/>
        </w:rPr>
        <w:t xml:space="preserve">特徴点の主方向決定(勾配の大きさと角度) </w:t>
      </w:r>
      <w:r w:rsidR="00DD0262" w:rsidRPr="00DD0262">
        <w:rPr>
          <w:lang w:eastAsia="ja-JP"/>
        </w:rPr>
        <w:t>抽出した特徴点の近傍</w:t>
      </w:r>
      <w:r w:rsidR="00DD0262" w:rsidRPr="00DD0262">
        <w:rPr>
          <w:rFonts w:hint="eastAsia"/>
          <w:lang w:eastAsia="ja-JP"/>
        </w:rPr>
        <w:t>ピ</w:t>
      </w:r>
      <w:r w:rsidR="00DD0262" w:rsidRPr="00DD0262">
        <w:rPr>
          <w:lang w:eastAsia="ja-JP"/>
        </w:rPr>
        <w:t>クセルを取り出し、その領域における勾配の大きさと向きを計算</w:t>
      </w:r>
      <w:r w:rsidR="007D5CDF">
        <w:rPr>
          <w:rFonts w:hint="eastAsia"/>
          <w:lang w:eastAsia="ja-JP"/>
        </w:rPr>
        <w:t>し、</w:t>
      </w:r>
      <w:r w:rsidR="00DD0262" w:rsidRPr="00DD0262">
        <w:rPr>
          <w:lang w:eastAsia="ja-JP"/>
        </w:rPr>
        <w:t>最大値</w:t>
      </w:r>
      <w:r w:rsidR="00DD0262" w:rsidRPr="00DD0262">
        <w:rPr>
          <w:rFonts w:hint="eastAsia"/>
          <w:lang w:eastAsia="ja-JP"/>
        </w:rPr>
        <w:t>が</w:t>
      </w:r>
      <w:r w:rsidR="00DD0262" w:rsidRPr="00DD0262">
        <w:rPr>
          <w:lang w:eastAsia="ja-JP"/>
        </w:rPr>
        <w:t xml:space="preserve">向きとなる。 </w:t>
      </w:r>
    </w:p>
    <w:p w14:paraId="4C4EB9C2" w14:textId="46284752" w:rsidR="00C554FF" w:rsidRDefault="001E10AE" w:rsidP="007D5CDF">
      <w:pPr>
        <w:pStyle w:val="a4"/>
        <w:numPr>
          <w:ilvl w:val="0"/>
          <w:numId w:val="12"/>
        </w:numPr>
        <w:ind w:left="420" w:firstLineChars="0"/>
        <w:rPr>
          <w:lang w:eastAsia="ja-JP"/>
        </w:rPr>
      </w:pPr>
      <w:r w:rsidRPr="001E10AE">
        <w:rPr>
          <w:lang w:eastAsia="ja-JP"/>
        </w:rPr>
        <w:t>特徴</w:t>
      </w:r>
      <w:r w:rsidR="007D5CDF" w:rsidRPr="001E10AE">
        <w:rPr>
          <w:rFonts w:hint="eastAsia"/>
          <w:lang w:eastAsia="ja-JP"/>
        </w:rPr>
        <w:t>ベ</w:t>
      </w:r>
      <w:r w:rsidRPr="001E10AE">
        <w:rPr>
          <w:lang w:eastAsia="ja-JP"/>
        </w:rPr>
        <w:t>クトル表現</w:t>
      </w:r>
      <w:r w:rsidR="007D5CDF">
        <w:rPr>
          <w:rFonts w:hint="eastAsia"/>
          <w:lang w:eastAsia="ja-JP"/>
        </w:rPr>
        <w:t>：</w:t>
      </w:r>
      <w:r w:rsidR="00DD0262" w:rsidRPr="00DD0262">
        <w:rPr>
          <w:lang w:eastAsia="ja-JP"/>
        </w:rPr>
        <w:t>特徴点周辺から16x16個の領域</w:t>
      </w:r>
      <w:r w:rsidR="00DD0262" w:rsidRPr="00DD0262">
        <w:rPr>
          <w:rFonts w:hint="eastAsia"/>
          <w:lang w:eastAsia="ja-JP"/>
        </w:rPr>
        <w:t>が</w:t>
      </w:r>
      <w:r w:rsidR="00DD0262" w:rsidRPr="00DD0262">
        <w:rPr>
          <w:lang w:eastAsia="ja-JP"/>
        </w:rPr>
        <w:t>取り出</w:t>
      </w:r>
      <w:r w:rsidR="007D5CDF">
        <w:rPr>
          <w:rFonts w:hint="eastAsia"/>
          <w:lang w:eastAsia="ja-JP"/>
        </w:rPr>
        <w:t>し、</w:t>
      </w:r>
      <w:r w:rsidR="00DD0262" w:rsidRPr="00DD0262">
        <w:rPr>
          <w:lang w:eastAsia="ja-JP"/>
        </w:rPr>
        <w:t>4x4のサイ</w:t>
      </w:r>
      <w:r w:rsidR="00DD0262" w:rsidRPr="00DD0262">
        <w:rPr>
          <w:rFonts w:hint="eastAsia"/>
          <w:lang w:eastAsia="ja-JP"/>
        </w:rPr>
        <w:t>ズ</w:t>
      </w:r>
      <w:r w:rsidR="00DD0262" w:rsidRPr="00DD0262">
        <w:rPr>
          <w:lang w:eastAsia="ja-JP"/>
        </w:rPr>
        <w:t>に分け、それ</w:t>
      </w:r>
      <w:r w:rsidR="00DD0262" w:rsidRPr="00DD0262">
        <w:rPr>
          <w:rFonts w:hint="eastAsia"/>
          <w:lang w:eastAsia="ja-JP"/>
        </w:rPr>
        <w:t>ぞ</w:t>
      </w:r>
      <w:r w:rsidR="00DD0262" w:rsidRPr="00DD0262">
        <w:rPr>
          <w:lang w:eastAsia="ja-JP"/>
        </w:rPr>
        <w:t>れ8個の</w:t>
      </w:r>
      <w:r w:rsidR="00DD0262" w:rsidRPr="00DD0262">
        <w:rPr>
          <w:rFonts w:hint="eastAsia"/>
          <w:lang w:eastAsia="ja-JP"/>
        </w:rPr>
        <w:t>ビ</w:t>
      </w:r>
      <w:r w:rsidR="00DD0262" w:rsidRPr="00DD0262">
        <w:rPr>
          <w:lang w:eastAsia="ja-JP"/>
        </w:rPr>
        <w:t>ンをもつ勾配ヒスト</w:t>
      </w:r>
      <w:r w:rsidR="00DD0262" w:rsidRPr="00DD0262">
        <w:rPr>
          <w:rFonts w:hint="eastAsia"/>
          <w:lang w:eastAsia="ja-JP"/>
        </w:rPr>
        <w:t>グ</w:t>
      </w:r>
      <w:r w:rsidR="00DD0262" w:rsidRPr="00DD0262">
        <w:rPr>
          <w:lang w:eastAsia="ja-JP"/>
        </w:rPr>
        <w:t>ラムを</w:t>
      </w:r>
      <w:r w:rsidR="007D5CDF" w:rsidRPr="00DD0262">
        <w:rPr>
          <w:rFonts w:hint="eastAsia"/>
          <w:lang w:eastAsia="ja-JP"/>
        </w:rPr>
        <w:t>作</w:t>
      </w:r>
      <w:r w:rsidR="007D5CDF">
        <w:rPr>
          <w:rFonts w:hint="eastAsia"/>
          <w:lang w:eastAsia="ja-JP"/>
        </w:rPr>
        <w:t>って、</w:t>
      </w:r>
      <w:r w:rsidR="00DD0262" w:rsidRPr="00DD0262">
        <w:rPr>
          <w:lang w:eastAsia="ja-JP"/>
        </w:rPr>
        <w:t>128次元の</w:t>
      </w:r>
      <w:r w:rsidR="00DD0262" w:rsidRPr="00DD0262">
        <w:rPr>
          <w:rFonts w:hint="eastAsia"/>
          <w:lang w:eastAsia="ja-JP"/>
        </w:rPr>
        <w:t>べ</w:t>
      </w:r>
      <w:r w:rsidR="00DD0262" w:rsidRPr="00DD0262">
        <w:rPr>
          <w:lang w:eastAsia="ja-JP"/>
        </w:rPr>
        <w:t>クトルとなる</w:t>
      </w:r>
      <w:r w:rsidR="007D5CDF">
        <w:rPr>
          <w:rFonts w:hint="eastAsia"/>
          <w:lang w:eastAsia="ja-JP"/>
        </w:rPr>
        <w:t>。</w:t>
      </w:r>
    </w:p>
    <w:p w14:paraId="1244E471" w14:textId="77777777" w:rsidR="006B5370" w:rsidRPr="006B5370" w:rsidRDefault="006B5370" w:rsidP="006B5370">
      <w:pPr>
        <w:pStyle w:val="a4"/>
        <w:ind w:left="420" w:firstLineChars="0" w:firstLine="0"/>
        <w:rPr>
          <w:sz w:val="13"/>
          <w:szCs w:val="16"/>
          <w:lang w:eastAsia="ja-JP"/>
        </w:rPr>
      </w:pPr>
    </w:p>
    <w:p w14:paraId="73197483" w14:textId="4FBC10A8" w:rsidR="00DC0CE9" w:rsidRPr="007D5CDF" w:rsidRDefault="00DC0CE9" w:rsidP="00DC0CE9">
      <w:pPr>
        <w:pStyle w:val="a4"/>
        <w:numPr>
          <w:ilvl w:val="0"/>
          <w:numId w:val="2"/>
        </w:numPr>
        <w:ind w:firstLineChars="0"/>
        <w:rPr>
          <w:rFonts w:asciiTheme="minorEastAsia" w:hAnsiTheme="minorEastAsia"/>
          <w:b/>
          <w:bCs/>
          <w:sz w:val="22"/>
          <w:szCs w:val="28"/>
        </w:rPr>
      </w:pPr>
      <w:r w:rsidRPr="007D5CDF">
        <w:rPr>
          <w:rFonts w:asciiTheme="minorEastAsia" w:hAnsiTheme="minorEastAsia"/>
          <w:b/>
          <w:bCs/>
          <w:sz w:val="22"/>
          <w:szCs w:val="28"/>
        </w:rPr>
        <w:t>実験結果</w:t>
      </w:r>
    </w:p>
    <w:p w14:paraId="27C60779" w14:textId="31DA5C41" w:rsidR="00DC0CE9" w:rsidRDefault="00F81723" w:rsidP="00DC0CE9">
      <w:pPr>
        <w:pStyle w:val="a4"/>
        <w:ind w:left="420" w:firstLineChars="0" w:firstLine="0"/>
        <w:rPr>
          <w:rFonts w:asciiTheme="minorEastAsia" w:hAnsiTheme="minorEastAsia"/>
          <w:sz w:val="24"/>
          <w:szCs w:val="32"/>
        </w:rPr>
      </w:pPr>
      <w:r>
        <w:rPr>
          <w:rFonts w:asciiTheme="minorEastAsia" w:hAnsiTheme="minorEastAsia"/>
          <w:noProof/>
          <w:sz w:val="24"/>
          <w:szCs w:val="32"/>
        </w:rPr>
        <w:drawing>
          <wp:inline distT="0" distB="0" distL="0" distR="0" wp14:anchorId="3C03F0B5" wp14:editId="0528D156">
            <wp:extent cx="1871003" cy="1417323"/>
            <wp:effectExtent l="0" t="0" r="0" b="508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rotWithShape="1">
                    <a:blip r:embed="rId9">
                      <a:extLst>
                        <a:ext uri="{28A0092B-C50C-407E-A947-70E740481C1C}">
                          <a14:useLocalDpi xmlns:a14="http://schemas.microsoft.com/office/drawing/2010/main" val="0"/>
                        </a:ext>
                      </a:extLst>
                    </a:blip>
                    <a:srcRect b="4029"/>
                    <a:stretch/>
                  </pic:blipFill>
                  <pic:spPr bwMode="auto">
                    <a:xfrm>
                      <a:off x="0" y="0"/>
                      <a:ext cx="2110802" cy="159897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EastAsia" w:hAnsiTheme="minorEastAsia" w:hint="eastAsia"/>
          <w:sz w:val="24"/>
          <w:szCs w:val="32"/>
        </w:rPr>
        <w:t xml:space="preserve"> </w:t>
      </w:r>
      <w:r>
        <w:rPr>
          <w:rFonts w:asciiTheme="minorEastAsia" w:hAnsiTheme="minorEastAsia"/>
          <w:sz w:val="24"/>
          <w:szCs w:val="32"/>
        </w:rPr>
        <w:t xml:space="preserve">    </w:t>
      </w:r>
      <w:r w:rsidR="00C554FF">
        <w:rPr>
          <w:rFonts w:asciiTheme="minorEastAsia" w:hAnsiTheme="minorEastAsia" w:hint="eastAsia"/>
          <w:sz w:val="24"/>
          <w:szCs w:val="32"/>
          <w:lang w:eastAsia="ja-JP"/>
        </w:rPr>
        <w:t xml:space="preserve">　　　　</w:t>
      </w:r>
      <w:r>
        <w:rPr>
          <w:rFonts w:asciiTheme="minorEastAsia" w:hAnsiTheme="minorEastAsia"/>
          <w:sz w:val="24"/>
          <w:szCs w:val="32"/>
        </w:rPr>
        <w:t xml:space="preserve">  </w:t>
      </w:r>
      <w:r>
        <w:rPr>
          <w:rFonts w:asciiTheme="minorEastAsia" w:hAnsiTheme="minorEastAsia"/>
          <w:noProof/>
          <w:sz w:val="24"/>
          <w:szCs w:val="32"/>
        </w:rPr>
        <w:drawing>
          <wp:inline distT="0" distB="0" distL="0" distR="0" wp14:anchorId="789B30E4" wp14:editId="07BF08A0">
            <wp:extent cx="1519311" cy="1391828"/>
            <wp:effectExtent l="0" t="0" r="5080" b="5715"/>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rotWithShape="1">
                    <a:blip r:embed="rId10">
                      <a:extLst>
                        <a:ext uri="{28A0092B-C50C-407E-A947-70E740481C1C}">
                          <a14:useLocalDpi xmlns:a14="http://schemas.microsoft.com/office/drawing/2010/main" val="0"/>
                        </a:ext>
                      </a:extLst>
                    </a:blip>
                    <a:srcRect b="4319"/>
                    <a:stretch/>
                  </pic:blipFill>
                  <pic:spPr bwMode="auto">
                    <a:xfrm>
                      <a:off x="0" y="0"/>
                      <a:ext cx="1631630" cy="1494722"/>
                    </a:xfrm>
                    <a:prstGeom prst="rect">
                      <a:avLst/>
                    </a:prstGeom>
                    <a:ln>
                      <a:noFill/>
                    </a:ln>
                    <a:extLst>
                      <a:ext uri="{53640926-AAD7-44D8-BBD7-CCE9431645EC}">
                        <a14:shadowObscured xmlns:a14="http://schemas.microsoft.com/office/drawing/2010/main"/>
                      </a:ext>
                    </a:extLst>
                  </pic:spPr>
                </pic:pic>
              </a:graphicData>
            </a:graphic>
          </wp:inline>
        </w:drawing>
      </w:r>
    </w:p>
    <w:p w14:paraId="1BCA1DF9" w14:textId="5DE6D956" w:rsidR="00F81723" w:rsidRPr="00C554FF" w:rsidRDefault="00F81723" w:rsidP="00C554FF">
      <w:pPr>
        <w:pStyle w:val="a4"/>
        <w:ind w:left="420" w:firstLineChars="300" w:firstLine="600"/>
        <w:rPr>
          <w:rFonts w:asciiTheme="minorEastAsia" w:hAnsiTheme="minorEastAsia"/>
          <w:sz w:val="20"/>
          <w:szCs w:val="22"/>
          <w:lang w:eastAsia="ja-JP"/>
        </w:rPr>
      </w:pPr>
      <w:r w:rsidRPr="00C554FF">
        <w:rPr>
          <w:rFonts w:asciiTheme="minorEastAsia" w:hAnsiTheme="minorEastAsia" w:hint="eastAsia"/>
          <w:sz w:val="20"/>
          <w:szCs w:val="22"/>
          <w:lang w:eastAsia="ja-JP"/>
        </w:rPr>
        <w:t>図</w:t>
      </w:r>
      <w:r w:rsidRPr="00C554FF">
        <w:rPr>
          <w:rFonts w:asciiTheme="minorEastAsia" w:hAnsiTheme="minorEastAsia"/>
          <w:sz w:val="20"/>
          <w:szCs w:val="22"/>
          <w:lang w:eastAsia="ja-JP"/>
        </w:rPr>
        <w:t xml:space="preserve">2. </w:t>
      </w:r>
      <w:r w:rsidRPr="00C554FF">
        <w:rPr>
          <w:rFonts w:asciiTheme="minorEastAsia" w:hAnsiTheme="minorEastAsia" w:hint="eastAsia"/>
          <w:sz w:val="20"/>
          <w:szCs w:val="22"/>
        </w:rPr>
        <w:t>H</w:t>
      </w:r>
      <w:r w:rsidRPr="00C554FF">
        <w:rPr>
          <w:rFonts w:asciiTheme="minorEastAsia" w:hAnsiTheme="minorEastAsia"/>
          <w:sz w:val="20"/>
          <w:szCs w:val="22"/>
        </w:rPr>
        <w:t>arris</w:t>
      </w:r>
      <w:r w:rsidRPr="00C554FF">
        <w:rPr>
          <w:rFonts w:asciiTheme="minorEastAsia" w:hAnsiTheme="minorEastAsia" w:hint="eastAsia"/>
          <w:sz w:val="20"/>
          <w:szCs w:val="22"/>
          <w:lang w:eastAsia="ja-JP"/>
        </w:rPr>
        <w:t xml:space="preserve">検出の結果 </w:t>
      </w:r>
      <w:r w:rsidRPr="00C554FF">
        <w:rPr>
          <w:rFonts w:asciiTheme="minorEastAsia" w:hAnsiTheme="minorEastAsia"/>
          <w:sz w:val="20"/>
          <w:szCs w:val="22"/>
          <w:lang w:eastAsia="ja-JP"/>
        </w:rPr>
        <w:t xml:space="preserve">            </w:t>
      </w:r>
      <w:r w:rsidR="00C554FF">
        <w:rPr>
          <w:rFonts w:asciiTheme="minorEastAsia" w:hAnsiTheme="minorEastAsia" w:hint="eastAsia"/>
          <w:sz w:val="20"/>
          <w:szCs w:val="22"/>
          <w:lang w:eastAsia="ja-JP"/>
        </w:rPr>
        <w:t xml:space="preserve">　　　　　</w:t>
      </w:r>
      <w:r w:rsidRPr="00C554FF">
        <w:rPr>
          <w:rFonts w:asciiTheme="minorEastAsia" w:hAnsiTheme="minorEastAsia" w:hint="eastAsia"/>
          <w:sz w:val="20"/>
          <w:szCs w:val="22"/>
          <w:lang w:eastAsia="ja-JP"/>
        </w:rPr>
        <w:t>図</w:t>
      </w:r>
      <w:r w:rsidRPr="00C554FF">
        <w:rPr>
          <w:rFonts w:asciiTheme="minorEastAsia" w:hAnsiTheme="minorEastAsia"/>
          <w:sz w:val="20"/>
          <w:szCs w:val="22"/>
          <w:lang w:eastAsia="ja-JP"/>
        </w:rPr>
        <w:t xml:space="preserve">3. </w:t>
      </w:r>
      <w:r w:rsidRPr="00C554FF">
        <w:rPr>
          <w:rFonts w:asciiTheme="minorEastAsia" w:hAnsiTheme="minorEastAsia" w:hint="eastAsia"/>
          <w:sz w:val="20"/>
          <w:szCs w:val="22"/>
        </w:rPr>
        <w:t>H</w:t>
      </w:r>
      <w:r w:rsidRPr="00C554FF">
        <w:rPr>
          <w:rFonts w:asciiTheme="minorEastAsia" w:hAnsiTheme="minorEastAsia"/>
          <w:sz w:val="20"/>
          <w:szCs w:val="22"/>
        </w:rPr>
        <w:t>arris</w:t>
      </w:r>
      <w:r w:rsidRPr="00C554FF">
        <w:rPr>
          <w:rFonts w:asciiTheme="minorEastAsia" w:hAnsiTheme="minorEastAsia" w:hint="eastAsia"/>
          <w:sz w:val="20"/>
          <w:szCs w:val="22"/>
          <w:lang w:eastAsia="ja-JP"/>
        </w:rPr>
        <w:t>検出の結果</w:t>
      </w:r>
    </w:p>
    <w:p w14:paraId="687387E2" w14:textId="05B0235B" w:rsidR="00C554FF" w:rsidRDefault="00C554FF" w:rsidP="00DC0CE9">
      <w:pPr>
        <w:pStyle w:val="a4"/>
        <w:ind w:left="420" w:firstLineChars="0" w:firstLine="0"/>
        <w:rPr>
          <w:rFonts w:asciiTheme="minorEastAsia" w:hAnsiTheme="minorEastAsia"/>
          <w:sz w:val="24"/>
          <w:szCs w:val="32"/>
        </w:rPr>
      </w:pPr>
      <w:r>
        <w:rPr>
          <w:rFonts w:asciiTheme="minorEastAsia" w:hAnsiTheme="minorEastAsia" w:hint="eastAsia"/>
          <w:noProof/>
          <w:sz w:val="24"/>
          <w:szCs w:val="32"/>
        </w:rPr>
        <w:lastRenderedPageBreak/>
        <w:drawing>
          <wp:inline distT="0" distB="0" distL="0" distR="0" wp14:anchorId="7C6E16AB" wp14:editId="59FE2430">
            <wp:extent cx="2462873" cy="1281251"/>
            <wp:effectExtent l="0" t="0" r="1270" b="1905"/>
            <wp:docPr id="13" name="图片 1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卡通人物&#10;&#10;中度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4853" cy="1313494"/>
                    </a:xfrm>
                    <a:prstGeom prst="rect">
                      <a:avLst/>
                    </a:prstGeom>
                  </pic:spPr>
                </pic:pic>
              </a:graphicData>
            </a:graphic>
          </wp:inline>
        </w:drawing>
      </w:r>
      <w:r w:rsidR="00F81723">
        <w:rPr>
          <w:rFonts w:asciiTheme="minorEastAsia" w:hAnsiTheme="minorEastAsia" w:hint="eastAsia"/>
          <w:noProof/>
          <w:sz w:val="24"/>
          <w:szCs w:val="32"/>
        </w:rPr>
        <w:drawing>
          <wp:inline distT="0" distB="0" distL="0" distR="0" wp14:anchorId="106EE9D9" wp14:editId="00AF0C7B">
            <wp:extent cx="2428154" cy="1261143"/>
            <wp:effectExtent l="0" t="0" r="0" b="0"/>
            <wp:docPr id="9" name="图片 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图形用户界面&#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3432" cy="1300241"/>
                    </a:xfrm>
                    <a:prstGeom prst="rect">
                      <a:avLst/>
                    </a:prstGeom>
                  </pic:spPr>
                </pic:pic>
              </a:graphicData>
            </a:graphic>
          </wp:inline>
        </w:drawing>
      </w:r>
    </w:p>
    <w:p w14:paraId="3330D0A7" w14:textId="104EC81E" w:rsidR="00C554FF" w:rsidRPr="007D5CDF" w:rsidRDefault="00C554FF" w:rsidP="007D5CDF">
      <w:pPr>
        <w:ind w:firstLineChars="460" w:firstLine="920"/>
        <w:rPr>
          <w:rFonts w:asciiTheme="minorEastAsia" w:hAnsiTheme="minorEastAsia"/>
          <w:sz w:val="20"/>
          <w:szCs w:val="22"/>
          <w:lang w:eastAsia="ja-JP"/>
        </w:rPr>
      </w:pPr>
      <w:r w:rsidRPr="007D5CDF">
        <w:rPr>
          <w:rFonts w:asciiTheme="minorEastAsia" w:hAnsiTheme="minorEastAsia" w:hint="eastAsia"/>
          <w:sz w:val="20"/>
          <w:szCs w:val="22"/>
          <w:lang w:eastAsia="ja-JP"/>
        </w:rPr>
        <w:t>図</w:t>
      </w:r>
      <w:r w:rsidRPr="007D5CDF">
        <w:rPr>
          <w:rFonts w:asciiTheme="minorEastAsia" w:hAnsiTheme="minorEastAsia"/>
          <w:sz w:val="20"/>
          <w:szCs w:val="22"/>
          <w:lang w:eastAsia="ja-JP"/>
        </w:rPr>
        <w:t>4</w:t>
      </w:r>
      <w:r w:rsidRPr="007D5CDF">
        <w:rPr>
          <w:rFonts w:asciiTheme="minorEastAsia" w:hAnsiTheme="minorEastAsia" w:hint="eastAsia"/>
          <w:sz w:val="20"/>
          <w:szCs w:val="22"/>
          <w:lang w:eastAsia="ja-JP"/>
        </w:rPr>
        <w:t>.角度少し変わった二つの画像　　　　　図</w:t>
      </w:r>
      <w:r w:rsidRPr="007D5CDF">
        <w:rPr>
          <w:rFonts w:asciiTheme="minorEastAsia" w:hAnsiTheme="minorEastAsia"/>
          <w:sz w:val="20"/>
          <w:szCs w:val="22"/>
          <w:lang w:eastAsia="ja-JP"/>
        </w:rPr>
        <w:t>5</w:t>
      </w:r>
      <w:r w:rsidRPr="007D5CDF">
        <w:rPr>
          <w:rFonts w:asciiTheme="minorEastAsia" w:hAnsiTheme="minorEastAsia" w:hint="eastAsia"/>
          <w:sz w:val="20"/>
          <w:szCs w:val="22"/>
          <w:lang w:eastAsia="ja-JP"/>
        </w:rPr>
        <w:t>.</w:t>
      </w:r>
      <w:r w:rsidRPr="007D5CDF">
        <w:rPr>
          <w:rFonts w:asciiTheme="minorEastAsia" w:hAnsiTheme="minorEastAsia"/>
          <w:sz w:val="20"/>
          <w:szCs w:val="22"/>
          <w:lang w:eastAsia="ja-JP"/>
        </w:rPr>
        <w:t xml:space="preserve"> SIFT</w:t>
      </w:r>
      <w:r w:rsidRPr="007D5CDF">
        <w:rPr>
          <w:rFonts w:asciiTheme="minorEastAsia" w:hAnsiTheme="minorEastAsia" w:hint="eastAsia"/>
          <w:sz w:val="20"/>
          <w:szCs w:val="22"/>
          <w:lang w:eastAsia="ja-JP"/>
        </w:rPr>
        <w:t>特徴点抽出した結果</w:t>
      </w:r>
    </w:p>
    <w:p w14:paraId="5DC2F8A8" w14:textId="5B463CEC" w:rsidR="00F81723" w:rsidRDefault="00C554FF" w:rsidP="007D5CDF">
      <w:pPr>
        <w:pStyle w:val="a4"/>
        <w:ind w:leftChars="600" w:left="1260" w:firstLineChars="0" w:firstLine="0"/>
        <w:jc w:val="left"/>
        <w:rPr>
          <w:rFonts w:asciiTheme="minorEastAsia" w:hAnsiTheme="minorEastAsia"/>
          <w:sz w:val="24"/>
          <w:szCs w:val="32"/>
        </w:rPr>
      </w:pPr>
      <w:r>
        <w:rPr>
          <w:rFonts w:asciiTheme="minorEastAsia" w:hAnsiTheme="minorEastAsia" w:hint="eastAsia"/>
          <w:noProof/>
          <w:sz w:val="24"/>
          <w:szCs w:val="32"/>
        </w:rPr>
        <w:drawing>
          <wp:inline distT="0" distB="0" distL="0" distR="0" wp14:anchorId="6C078501" wp14:editId="49CB8533">
            <wp:extent cx="3330552" cy="1869375"/>
            <wp:effectExtent l="0" t="0" r="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0303" cy="1919750"/>
                    </a:xfrm>
                    <a:prstGeom prst="rect">
                      <a:avLst/>
                    </a:prstGeom>
                  </pic:spPr>
                </pic:pic>
              </a:graphicData>
            </a:graphic>
          </wp:inline>
        </w:drawing>
      </w:r>
      <w:r w:rsidR="00F81723">
        <w:rPr>
          <w:rFonts w:asciiTheme="minorEastAsia" w:hAnsiTheme="minorEastAsia" w:hint="eastAsia"/>
          <w:noProof/>
          <w:sz w:val="24"/>
          <w:szCs w:val="32"/>
        </w:rPr>
        <w:drawing>
          <wp:inline distT="0" distB="0" distL="0" distR="0" wp14:anchorId="4F1865F0" wp14:editId="5CF935E7">
            <wp:extent cx="3878253" cy="2064260"/>
            <wp:effectExtent l="0" t="0" r="0" b="6350"/>
            <wp:docPr id="11" name="图片 1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041577" cy="2151191"/>
                    </a:xfrm>
                    <a:prstGeom prst="rect">
                      <a:avLst/>
                    </a:prstGeom>
                  </pic:spPr>
                </pic:pic>
              </a:graphicData>
            </a:graphic>
          </wp:inline>
        </w:drawing>
      </w:r>
    </w:p>
    <w:p w14:paraId="309C15DB" w14:textId="77777777" w:rsidR="00A84F79" w:rsidRPr="00DC0CE9" w:rsidRDefault="00A84F79" w:rsidP="007D5CDF">
      <w:pPr>
        <w:pStyle w:val="a4"/>
        <w:ind w:leftChars="600" w:left="1260" w:firstLineChars="0" w:firstLine="0"/>
        <w:jc w:val="left"/>
        <w:rPr>
          <w:rFonts w:asciiTheme="minorEastAsia" w:hAnsiTheme="minorEastAsia"/>
          <w:sz w:val="24"/>
          <w:szCs w:val="32"/>
        </w:rPr>
      </w:pPr>
    </w:p>
    <w:p w14:paraId="3B4A257D" w14:textId="7A5F39A1" w:rsidR="00DC0CE9" w:rsidRPr="006B5370" w:rsidRDefault="00DC0CE9" w:rsidP="00DC0CE9">
      <w:pPr>
        <w:pStyle w:val="a4"/>
        <w:numPr>
          <w:ilvl w:val="0"/>
          <w:numId w:val="2"/>
        </w:numPr>
        <w:ind w:firstLineChars="0"/>
        <w:rPr>
          <w:rFonts w:asciiTheme="minorEastAsia" w:hAnsiTheme="minorEastAsia"/>
          <w:b/>
          <w:bCs/>
          <w:sz w:val="22"/>
          <w:szCs w:val="28"/>
        </w:rPr>
      </w:pPr>
      <w:r w:rsidRPr="006B5370">
        <w:rPr>
          <w:rFonts w:asciiTheme="minorEastAsia" w:hAnsiTheme="minorEastAsia"/>
          <w:b/>
          <w:bCs/>
          <w:sz w:val="22"/>
          <w:szCs w:val="28"/>
        </w:rPr>
        <w:t xml:space="preserve">考察 </w:t>
      </w:r>
    </w:p>
    <w:p w14:paraId="53533CA3" w14:textId="3D02B894" w:rsidR="00DC0CE9" w:rsidRDefault="006B5370" w:rsidP="00DC0CE9">
      <w:pPr>
        <w:pStyle w:val="a4"/>
        <w:ind w:left="420" w:firstLineChars="0" w:firstLine="0"/>
        <w:rPr>
          <w:rFonts w:asciiTheme="minorEastAsia" w:hAnsiTheme="minorEastAsia"/>
          <w:lang w:eastAsia="ja-JP"/>
        </w:rPr>
      </w:pPr>
      <w:r>
        <w:rPr>
          <w:rFonts w:asciiTheme="minorEastAsia" w:hAnsiTheme="minorEastAsia" w:hint="eastAsia"/>
          <w:lang w:eastAsia="ja-JP"/>
        </w:rPr>
        <w:t>H</w:t>
      </w:r>
      <w:r>
        <w:rPr>
          <w:rFonts w:asciiTheme="minorEastAsia" w:hAnsiTheme="minorEastAsia"/>
          <w:lang w:eastAsia="ja-JP"/>
        </w:rPr>
        <w:t>arris</w:t>
      </w:r>
      <w:r>
        <w:rPr>
          <w:rFonts w:asciiTheme="minorEastAsia" w:hAnsiTheme="minorEastAsia" w:hint="eastAsia"/>
          <w:lang w:eastAsia="ja-JP"/>
        </w:rPr>
        <w:t>に基づく検出</w:t>
      </w:r>
      <w:r w:rsidR="00A22716">
        <w:rPr>
          <w:rFonts w:asciiTheme="minorEastAsia" w:hAnsiTheme="minorEastAsia" w:hint="eastAsia"/>
          <w:lang w:eastAsia="ja-JP"/>
        </w:rPr>
        <w:t>したコーナーの数が多くないが、効果がすごくいいです。直感的なコーナーがほぼ検出できるほど優れている。</w:t>
      </w:r>
    </w:p>
    <w:p w14:paraId="2C6FCA1A" w14:textId="77777777" w:rsidR="00A22716" w:rsidRDefault="00A22716" w:rsidP="00DC0CE9">
      <w:pPr>
        <w:pStyle w:val="a4"/>
        <w:ind w:left="420" w:firstLineChars="0" w:firstLine="0"/>
        <w:rPr>
          <w:rFonts w:asciiTheme="minorEastAsia" w:hAnsiTheme="minorEastAsia"/>
          <w:lang w:eastAsia="ja-JP"/>
        </w:rPr>
      </w:pPr>
    </w:p>
    <w:p w14:paraId="5DA04BE6" w14:textId="61E87E12" w:rsidR="00A22716" w:rsidRPr="00A84F79" w:rsidRDefault="00A22716" w:rsidP="00A84F79">
      <w:pPr>
        <w:pStyle w:val="a4"/>
        <w:ind w:left="420" w:firstLineChars="0" w:firstLine="0"/>
        <w:rPr>
          <w:rFonts w:asciiTheme="minorEastAsia" w:hAnsiTheme="minorEastAsia"/>
          <w:lang w:eastAsia="ja-JP"/>
        </w:rPr>
      </w:pPr>
      <w:r>
        <w:rPr>
          <w:rFonts w:asciiTheme="minorEastAsia" w:hAnsiTheme="minorEastAsia" w:hint="eastAsia"/>
          <w:lang w:eastAsia="ja-JP"/>
        </w:rPr>
        <w:t>SIFT手法は計算時間がやや長いが、多数の特徴点を抽出することできる。また、異なる角度の同じものの画像から抽出して特徴点をBFマッチングした結果</w:t>
      </w:r>
      <w:r>
        <w:rPr>
          <w:rFonts w:asciiTheme="minorEastAsia" w:hAnsiTheme="minorEastAsia"/>
          <w:lang w:eastAsia="ja-JP"/>
        </w:rPr>
        <w:t>1325</w:t>
      </w:r>
      <w:r>
        <w:rPr>
          <w:rFonts w:asciiTheme="minorEastAsia" w:hAnsiTheme="minorEastAsia" w:hint="eastAsia"/>
          <w:lang w:eastAsia="ja-JP"/>
        </w:rPr>
        <w:t>個の特徴点がマッチできるが、この中でミスマッチ数も多い。そこで、マッチした特徴点同士の距離が他のマッチセットより0</w:t>
      </w:r>
      <w:r>
        <w:rPr>
          <w:rFonts w:asciiTheme="minorEastAsia" w:hAnsiTheme="minorEastAsia"/>
          <w:lang w:eastAsia="ja-JP"/>
        </w:rPr>
        <w:t>.7</w:t>
      </w:r>
      <w:r>
        <w:rPr>
          <w:rFonts w:asciiTheme="minorEastAsia" w:hAnsiTheme="minorEastAsia" w:hint="eastAsia"/>
          <w:lang w:eastAsia="ja-JP"/>
        </w:rPr>
        <w:t>比率以下を満たさなければいけない条件を加えた結果、マッチ点数が</w:t>
      </w:r>
      <w:r>
        <w:rPr>
          <w:rFonts w:asciiTheme="minorEastAsia" w:hAnsiTheme="minorEastAsia"/>
          <w:lang w:eastAsia="ja-JP"/>
        </w:rPr>
        <w:t>156</w:t>
      </w:r>
      <w:r>
        <w:rPr>
          <w:rFonts w:asciiTheme="minorEastAsia" w:hAnsiTheme="minorEastAsia" w:hint="eastAsia"/>
          <w:lang w:eastAsia="ja-JP"/>
        </w:rPr>
        <w:t>個になる。更に、RANSACも加えた結果、</w:t>
      </w:r>
      <w:r>
        <w:rPr>
          <w:rFonts w:asciiTheme="minorEastAsia" w:hAnsiTheme="minorEastAsia"/>
          <w:lang w:eastAsia="ja-JP"/>
        </w:rPr>
        <w:t>49</w:t>
      </w:r>
      <w:r>
        <w:rPr>
          <w:rFonts w:asciiTheme="minorEastAsia" w:hAnsiTheme="minorEastAsia" w:hint="eastAsia"/>
          <w:lang w:eastAsia="ja-JP"/>
        </w:rPr>
        <w:t>個のマッチ点数になる。マッチ点数が下がる一方で、マッチしたポイント</w:t>
      </w:r>
      <w:r w:rsidR="00A84F79">
        <w:rPr>
          <w:rFonts w:asciiTheme="minorEastAsia" w:hAnsiTheme="minorEastAsia" w:hint="eastAsia"/>
          <w:lang w:eastAsia="ja-JP"/>
        </w:rPr>
        <w:t>セットの距離が下がって、</w:t>
      </w:r>
      <w:r>
        <w:rPr>
          <w:rFonts w:asciiTheme="minorEastAsia" w:hAnsiTheme="minorEastAsia" w:hint="eastAsia"/>
          <w:lang w:eastAsia="ja-JP"/>
        </w:rPr>
        <w:t>マッチの精度が肉眼で上がって見える。</w:t>
      </w:r>
      <w:r w:rsidRPr="00A84F79">
        <w:rPr>
          <w:rFonts w:asciiTheme="minorEastAsia" w:hAnsiTheme="minorEastAsia" w:hint="eastAsia"/>
          <w:lang w:eastAsia="ja-JP"/>
        </w:rPr>
        <w:t>これにより、比例条件とRANSACの有効性が確認できた。</w:t>
      </w:r>
    </w:p>
    <w:sectPr w:rsidR="00A22716" w:rsidRPr="00A84F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9EC73" w14:textId="77777777" w:rsidR="00E1627B" w:rsidRDefault="00E1627B" w:rsidP="00C554FF">
      <w:r>
        <w:separator/>
      </w:r>
    </w:p>
  </w:endnote>
  <w:endnote w:type="continuationSeparator" w:id="0">
    <w:p w14:paraId="74C9CE78" w14:textId="77777777" w:rsidR="00E1627B" w:rsidRDefault="00E1627B" w:rsidP="00C55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3EB67" w14:textId="77777777" w:rsidR="00E1627B" w:rsidRDefault="00E1627B" w:rsidP="00C554FF">
      <w:r>
        <w:separator/>
      </w:r>
    </w:p>
  </w:footnote>
  <w:footnote w:type="continuationSeparator" w:id="0">
    <w:p w14:paraId="15A95A37" w14:textId="77777777" w:rsidR="00E1627B" w:rsidRDefault="00E1627B" w:rsidP="00C554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67A2D"/>
    <w:multiLevelType w:val="hybridMultilevel"/>
    <w:tmpl w:val="A2E4A1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E76B7F"/>
    <w:multiLevelType w:val="multilevel"/>
    <w:tmpl w:val="7362D6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B403E"/>
    <w:multiLevelType w:val="hybridMultilevel"/>
    <w:tmpl w:val="83FCFE52"/>
    <w:lvl w:ilvl="0" w:tplc="31A86340">
      <w:start w:val="1"/>
      <w:numFmt w:val="decimal"/>
      <w:lvlText w:val="%1."/>
      <w:lvlJc w:val="left"/>
      <w:pPr>
        <w:tabs>
          <w:tab w:val="num" w:pos="720"/>
        </w:tabs>
        <w:ind w:left="720" w:hanging="360"/>
      </w:pPr>
    </w:lvl>
    <w:lvl w:ilvl="1" w:tplc="FABE03B0" w:tentative="1">
      <w:start w:val="1"/>
      <w:numFmt w:val="decimal"/>
      <w:lvlText w:val="%2."/>
      <w:lvlJc w:val="left"/>
      <w:pPr>
        <w:tabs>
          <w:tab w:val="num" w:pos="1440"/>
        </w:tabs>
        <w:ind w:left="1440" w:hanging="360"/>
      </w:pPr>
    </w:lvl>
    <w:lvl w:ilvl="2" w:tplc="CD5CDC6C" w:tentative="1">
      <w:start w:val="1"/>
      <w:numFmt w:val="decimal"/>
      <w:lvlText w:val="%3."/>
      <w:lvlJc w:val="left"/>
      <w:pPr>
        <w:tabs>
          <w:tab w:val="num" w:pos="2160"/>
        </w:tabs>
        <w:ind w:left="2160" w:hanging="360"/>
      </w:pPr>
    </w:lvl>
    <w:lvl w:ilvl="3" w:tplc="D1AC2DC2" w:tentative="1">
      <w:start w:val="1"/>
      <w:numFmt w:val="decimal"/>
      <w:lvlText w:val="%4."/>
      <w:lvlJc w:val="left"/>
      <w:pPr>
        <w:tabs>
          <w:tab w:val="num" w:pos="2880"/>
        </w:tabs>
        <w:ind w:left="2880" w:hanging="360"/>
      </w:pPr>
    </w:lvl>
    <w:lvl w:ilvl="4" w:tplc="B70A84BA" w:tentative="1">
      <w:start w:val="1"/>
      <w:numFmt w:val="decimal"/>
      <w:lvlText w:val="%5."/>
      <w:lvlJc w:val="left"/>
      <w:pPr>
        <w:tabs>
          <w:tab w:val="num" w:pos="3600"/>
        </w:tabs>
        <w:ind w:left="3600" w:hanging="360"/>
      </w:pPr>
    </w:lvl>
    <w:lvl w:ilvl="5" w:tplc="5966F25A" w:tentative="1">
      <w:start w:val="1"/>
      <w:numFmt w:val="decimal"/>
      <w:lvlText w:val="%6."/>
      <w:lvlJc w:val="left"/>
      <w:pPr>
        <w:tabs>
          <w:tab w:val="num" w:pos="4320"/>
        </w:tabs>
        <w:ind w:left="4320" w:hanging="360"/>
      </w:pPr>
    </w:lvl>
    <w:lvl w:ilvl="6" w:tplc="11E4B4CE" w:tentative="1">
      <w:start w:val="1"/>
      <w:numFmt w:val="decimal"/>
      <w:lvlText w:val="%7."/>
      <w:lvlJc w:val="left"/>
      <w:pPr>
        <w:tabs>
          <w:tab w:val="num" w:pos="5040"/>
        </w:tabs>
        <w:ind w:left="5040" w:hanging="360"/>
      </w:pPr>
    </w:lvl>
    <w:lvl w:ilvl="7" w:tplc="F7366646" w:tentative="1">
      <w:start w:val="1"/>
      <w:numFmt w:val="decimal"/>
      <w:lvlText w:val="%8."/>
      <w:lvlJc w:val="left"/>
      <w:pPr>
        <w:tabs>
          <w:tab w:val="num" w:pos="5760"/>
        </w:tabs>
        <w:ind w:left="5760" w:hanging="360"/>
      </w:pPr>
    </w:lvl>
    <w:lvl w:ilvl="8" w:tplc="045A2BDE" w:tentative="1">
      <w:start w:val="1"/>
      <w:numFmt w:val="decimal"/>
      <w:lvlText w:val="%9."/>
      <w:lvlJc w:val="left"/>
      <w:pPr>
        <w:tabs>
          <w:tab w:val="num" w:pos="6480"/>
        </w:tabs>
        <w:ind w:left="6480" w:hanging="360"/>
      </w:pPr>
    </w:lvl>
  </w:abstractNum>
  <w:abstractNum w:abstractNumId="3" w15:restartNumberingAfterBreak="0">
    <w:nsid w:val="31D57A05"/>
    <w:multiLevelType w:val="hybridMultilevel"/>
    <w:tmpl w:val="E842A8F4"/>
    <w:lvl w:ilvl="0" w:tplc="0409001B">
      <w:start w:val="1"/>
      <w:numFmt w:val="lowerRoman"/>
      <w:lvlText w:val="%1."/>
      <w:lvlJc w:val="right"/>
      <w:pPr>
        <w:ind w:left="779" w:hanging="420"/>
      </w:p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abstractNum w:abstractNumId="4" w15:restartNumberingAfterBreak="0">
    <w:nsid w:val="391A6BFD"/>
    <w:multiLevelType w:val="hybridMultilevel"/>
    <w:tmpl w:val="12220CE8"/>
    <w:lvl w:ilvl="0" w:tplc="8C5C2D4E">
      <w:start w:val="1"/>
      <w:numFmt w:val="decimal"/>
      <w:lvlText w:val="%1."/>
      <w:lvlJc w:val="left"/>
      <w:pPr>
        <w:tabs>
          <w:tab w:val="num" w:pos="720"/>
        </w:tabs>
        <w:ind w:left="720" w:hanging="360"/>
      </w:pPr>
    </w:lvl>
    <w:lvl w:ilvl="1" w:tplc="6586382A" w:tentative="1">
      <w:start w:val="1"/>
      <w:numFmt w:val="decimal"/>
      <w:lvlText w:val="%2."/>
      <w:lvlJc w:val="left"/>
      <w:pPr>
        <w:tabs>
          <w:tab w:val="num" w:pos="1440"/>
        </w:tabs>
        <w:ind w:left="1440" w:hanging="360"/>
      </w:pPr>
    </w:lvl>
    <w:lvl w:ilvl="2" w:tplc="F8380E90" w:tentative="1">
      <w:start w:val="1"/>
      <w:numFmt w:val="decimal"/>
      <w:lvlText w:val="%3."/>
      <w:lvlJc w:val="left"/>
      <w:pPr>
        <w:tabs>
          <w:tab w:val="num" w:pos="2160"/>
        </w:tabs>
        <w:ind w:left="2160" w:hanging="360"/>
      </w:pPr>
    </w:lvl>
    <w:lvl w:ilvl="3" w:tplc="2BE8E292" w:tentative="1">
      <w:start w:val="1"/>
      <w:numFmt w:val="decimal"/>
      <w:lvlText w:val="%4."/>
      <w:lvlJc w:val="left"/>
      <w:pPr>
        <w:tabs>
          <w:tab w:val="num" w:pos="2880"/>
        </w:tabs>
        <w:ind w:left="2880" w:hanging="360"/>
      </w:pPr>
    </w:lvl>
    <w:lvl w:ilvl="4" w:tplc="9E5A84BA" w:tentative="1">
      <w:start w:val="1"/>
      <w:numFmt w:val="decimal"/>
      <w:lvlText w:val="%5."/>
      <w:lvlJc w:val="left"/>
      <w:pPr>
        <w:tabs>
          <w:tab w:val="num" w:pos="3600"/>
        </w:tabs>
        <w:ind w:left="3600" w:hanging="360"/>
      </w:pPr>
    </w:lvl>
    <w:lvl w:ilvl="5" w:tplc="5620A0F8" w:tentative="1">
      <w:start w:val="1"/>
      <w:numFmt w:val="decimal"/>
      <w:lvlText w:val="%6."/>
      <w:lvlJc w:val="left"/>
      <w:pPr>
        <w:tabs>
          <w:tab w:val="num" w:pos="4320"/>
        </w:tabs>
        <w:ind w:left="4320" w:hanging="360"/>
      </w:pPr>
    </w:lvl>
    <w:lvl w:ilvl="6" w:tplc="F0349AD0" w:tentative="1">
      <w:start w:val="1"/>
      <w:numFmt w:val="decimal"/>
      <w:lvlText w:val="%7."/>
      <w:lvlJc w:val="left"/>
      <w:pPr>
        <w:tabs>
          <w:tab w:val="num" w:pos="5040"/>
        </w:tabs>
        <w:ind w:left="5040" w:hanging="360"/>
      </w:pPr>
    </w:lvl>
    <w:lvl w:ilvl="7" w:tplc="A156D096" w:tentative="1">
      <w:start w:val="1"/>
      <w:numFmt w:val="decimal"/>
      <w:lvlText w:val="%8."/>
      <w:lvlJc w:val="left"/>
      <w:pPr>
        <w:tabs>
          <w:tab w:val="num" w:pos="5760"/>
        </w:tabs>
        <w:ind w:left="5760" w:hanging="360"/>
      </w:pPr>
    </w:lvl>
    <w:lvl w:ilvl="8" w:tplc="B060F688" w:tentative="1">
      <w:start w:val="1"/>
      <w:numFmt w:val="decimal"/>
      <w:lvlText w:val="%9."/>
      <w:lvlJc w:val="left"/>
      <w:pPr>
        <w:tabs>
          <w:tab w:val="num" w:pos="6480"/>
        </w:tabs>
        <w:ind w:left="6480" w:hanging="360"/>
      </w:pPr>
    </w:lvl>
  </w:abstractNum>
  <w:abstractNum w:abstractNumId="5" w15:restartNumberingAfterBreak="0">
    <w:nsid w:val="3DBE6B68"/>
    <w:multiLevelType w:val="hybridMultilevel"/>
    <w:tmpl w:val="6E8C72D6"/>
    <w:lvl w:ilvl="0" w:tplc="04090011">
      <w:start w:val="1"/>
      <w:numFmt w:val="decimal"/>
      <w:lvlText w:val="%1)"/>
      <w:lvlJc w:val="left"/>
      <w:pPr>
        <w:ind w:left="735" w:hanging="420"/>
      </w:p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412572E8"/>
    <w:multiLevelType w:val="hybridMultilevel"/>
    <w:tmpl w:val="FCEA26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D591877"/>
    <w:multiLevelType w:val="hybridMultilevel"/>
    <w:tmpl w:val="AA9EE096"/>
    <w:lvl w:ilvl="0" w:tplc="65CC9F12">
      <w:start w:val="1"/>
      <w:numFmt w:val="decimal"/>
      <w:lvlText w:val="%1."/>
      <w:lvlJc w:val="left"/>
      <w:pPr>
        <w:tabs>
          <w:tab w:val="num" w:pos="720"/>
        </w:tabs>
        <w:ind w:left="720" w:hanging="360"/>
      </w:pPr>
    </w:lvl>
    <w:lvl w:ilvl="1" w:tplc="064E3320" w:tentative="1">
      <w:start w:val="1"/>
      <w:numFmt w:val="decimal"/>
      <w:lvlText w:val="%2."/>
      <w:lvlJc w:val="left"/>
      <w:pPr>
        <w:tabs>
          <w:tab w:val="num" w:pos="1440"/>
        </w:tabs>
        <w:ind w:left="1440" w:hanging="360"/>
      </w:pPr>
    </w:lvl>
    <w:lvl w:ilvl="2" w:tplc="A5400BF4" w:tentative="1">
      <w:start w:val="1"/>
      <w:numFmt w:val="decimal"/>
      <w:lvlText w:val="%3."/>
      <w:lvlJc w:val="left"/>
      <w:pPr>
        <w:tabs>
          <w:tab w:val="num" w:pos="2160"/>
        </w:tabs>
        <w:ind w:left="2160" w:hanging="360"/>
      </w:pPr>
    </w:lvl>
    <w:lvl w:ilvl="3" w:tplc="FD369120" w:tentative="1">
      <w:start w:val="1"/>
      <w:numFmt w:val="decimal"/>
      <w:lvlText w:val="%4."/>
      <w:lvlJc w:val="left"/>
      <w:pPr>
        <w:tabs>
          <w:tab w:val="num" w:pos="2880"/>
        </w:tabs>
        <w:ind w:left="2880" w:hanging="360"/>
      </w:pPr>
    </w:lvl>
    <w:lvl w:ilvl="4" w:tplc="0F929128" w:tentative="1">
      <w:start w:val="1"/>
      <w:numFmt w:val="decimal"/>
      <w:lvlText w:val="%5."/>
      <w:lvlJc w:val="left"/>
      <w:pPr>
        <w:tabs>
          <w:tab w:val="num" w:pos="3600"/>
        </w:tabs>
        <w:ind w:left="3600" w:hanging="360"/>
      </w:pPr>
    </w:lvl>
    <w:lvl w:ilvl="5" w:tplc="2FA89F78" w:tentative="1">
      <w:start w:val="1"/>
      <w:numFmt w:val="decimal"/>
      <w:lvlText w:val="%6."/>
      <w:lvlJc w:val="left"/>
      <w:pPr>
        <w:tabs>
          <w:tab w:val="num" w:pos="4320"/>
        </w:tabs>
        <w:ind w:left="4320" w:hanging="360"/>
      </w:pPr>
    </w:lvl>
    <w:lvl w:ilvl="6" w:tplc="3B189708" w:tentative="1">
      <w:start w:val="1"/>
      <w:numFmt w:val="decimal"/>
      <w:lvlText w:val="%7."/>
      <w:lvlJc w:val="left"/>
      <w:pPr>
        <w:tabs>
          <w:tab w:val="num" w:pos="5040"/>
        </w:tabs>
        <w:ind w:left="5040" w:hanging="360"/>
      </w:pPr>
    </w:lvl>
    <w:lvl w:ilvl="7" w:tplc="9D28B7C0" w:tentative="1">
      <w:start w:val="1"/>
      <w:numFmt w:val="decimal"/>
      <w:lvlText w:val="%8."/>
      <w:lvlJc w:val="left"/>
      <w:pPr>
        <w:tabs>
          <w:tab w:val="num" w:pos="5760"/>
        </w:tabs>
        <w:ind w:left="5760" w:hanging="360"/>
      </w:pPr>
    </w:lvl>
    <w:lvl w:ilvl="8" w:tplc="B2EEDF36" w:tentative="1">
      <w:start w:val="1"/>
      <w:numFmt w:val="decimal"/>
      <w:lvlText w:val="%9."/>
      <w:lvlJc w:val="left"/>
      <w:pPr>
        <w:tabs>
          <w:tab w:val="num" w:pos="6480"/>
        </w:tabs>
        <w:ind w:left="6480" w:hanging="360"/>
      </w:pPr>
    </w:lvl>
  </w:abstractNum>
  <w:abstractNum w:abstractNumId="8" w15:restartNumberingAfterBreak="0">
    <w:nsid w:val="5E813528"/>
    <w:multiLevelType w:val="hybridMultilevel"/>
    <w:tmpl w:val="E64A576E"/>
    <w:lvl w:ilvl="0" w:tplc="73CA7B0A">
      <w:start w:val="1"/>
      <w:numFmt w:val="bullet"/>
      <w:lvlText w:val="•"/>
      <w:lvlJc w:val="left"/>
      <w:pPr>
        <w:tabs>
          <w:tab w:val="num" w:pos="720"/>
        </w:tabs>
        <w:ind w:left="720" w:hanging="360"/>
      </w:pPr>
      <w:rPr>
        <w:rFonts w:ascii="Arial" w:hAnsi="Arial" w:hint="default"/>
      </w:rPr>
    </w:lvl>
    <w:lvl w:ilvl="1" w:tplc="B7B8AEA6" w:tentative="1">
      <w:start w:val="1"/>
      <w:numFmt w:val="bullet"/>
      <w:lvlText w:val="•"/>
      <w:lvlJc w:val="left"/>
      <w:pPr>
        <w:tabs>
          <w:tab w:val="num" w:pos="1440"/>
        </w:tabs>
        <w:ind w:left="1440" w:hanging="360"/>
      </w:pPr>
      <w:rPr>
        <w:rFonts w:ascii="Arial" w:hAnsi="Arial" w:hint="default"/>
      </w:rPr>
    </w:lvl>
    <w:lvl w:ilvl="2" w:tplc="9488B932" w:tentative="1">
      <w:start w:val="1"/>
      <w:numFmt w:val="bullet"/>
      <w:lvlText w:val="•"/>
      <w:lvlJc w:val="left"/>
      <w:pPr>
        <w:tabs>
          <w:tab w:val="num" w:pos="2160"/>
        </w:tabs>
        <w:ind w:left="2160" w:hanging="360"/>
      </w:pPr>
      <w:rPr>
        <w:rFonts w:ascii="Arial" w:hAnsi="Arial" w:hint="default"/>
      </w:rPr>
    </w:lvl>
    <w:lvl w:ilvl="3" w:tplc="3EEA2746" w:tentative="1">
      <w:start w:val="1"/>
      <w:numFmt w:val="bullet"/>
      <w:lvlText w:val="•"/>
      <w:lvlJc w:val="left"/>
      <w:pPr>
        <w:tabs>
          <w:tab w:val="num" w:pos="2880"/>
        </w:tabs>
        <w:ind w:left="2880" w:hanging="360"/>
      </w:pPr>
      <w:rPr>
        <w:rFonts w:ascii="Arial" w:hAnsi="Arial" w:hint="default"/>
      </w:rPr>
    </w:lvl>
    <w:lvl w:ilvl="4" w:tplc="F18AFF04" w:tentative="1">
      <w:start w:val="1"/>
      <w:numFmt w:val="bullet"/>
      <w:lvlText w:val="•"/>
      <w:lvlJc w:val="left"/>
      <w:pPr>
        <w:tabs>
          <w:tab w:val="num" w:pos="3600"/>
        </w:tabs>
        <w:ind w:left="3600" w:hanging="360"/>
      </w:pPr>
      <w:rPr>
        <w:rFonts w:ascii="Arial" w:hAnsi="Arial" w:hint="default"/>
      </w:rPr>
    </w:lvl>
    <w:lvl w:ilvl="5" w:tplc="EB828F40" w:tentative="1">
      <w:start w:val="1"/>
      <w:numFmt w:val="bullet"/>
      <w:lvlText w:val="•"/>
      <w:lvlJc w:val="left"/>
      <w:pPr>
        <w:tabs>
          <w:tab w:val="num" w:pos="4320"/>
        </w:tabs>
        <w:ind w:left="4320" w:hanging="360"/>
      </w:pPr>
      <w:rPr>
        <w:rFonts w:ascii="Arial" w:hAnsi="Arial" w:hint="default"/>
      </w:rPr>
    </w:lvl>
    <w:lvl w:ilvl="6" w:tplc="0548D486" w:tentative="1">
      <w:start w:val="1"/>
      <w:numFmt w:val="bullet"/>
      <w:lvlText w:val="•"/>
      <w:lvlJc w:val="left"/>
      <w:pPr>
        <w:tabs>
          <w:tab w:val="num" w:pos="5040"/>
        </w:tabs>
        <w:ind w:left="5040" w:hanging="360"/>
      </w:pPr>
      <w:rPr>
        <w:rFonts w:ascii="Arial" w:hAnsi="Arial" w:hint="default"/>
      </w:rPr>
    </w:lvl>
    <w:lvl w:ilvl="7" w:tplc="A1D60A26" w:tentative="1">
      <w:start w:val="1"/>
      <w:numFmt w:val="bullet"/>
      <w:lvlText w:val="•"/>
      <w:lvlJc w:val="left"/>
      <w:pPr>
        <w:tabs>
          <w:tab w:val="num" w:pos="5760"/>
        </w:tabs>
        <w:ind w:left="5760" w:hanging="360"/>
      </w:pPr>
      <w:rPr>
        <w:rFonts w:ascii="Arial" w:hAnsi="Arial" w:hint="default"/>
      </w:rPr>
    </w:lvl>
    <w:lvl w:ilvl="8" w:tplc="CA268C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FA13FBC"/>
    <w:multiLevelType w:val="hybridMultilevel"/>
    <w:tmpl w:val="8B64FA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555032"/>
    <w:multiLevelType w:val="hybridMultilevel"/>
    <w:tmpl w:val="AEE038C6"/>
    <w:lvl w:ilvl="0" w:tplc="FC947E9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530D2E"/>
    <w:multiLevelType w:val="hybridMultilevel"/>
    <w:tmpl w:val="0A4419D0"/>
    <w:lvl w:ilvl="0" w:tplc="04090011">
      <w:start w:val="1"/>
      <w:numFmt w:val="decimal"/>
      <w:lvlText w:val="%1)"/>
      <w:lvlJc w:val="left"/>
      <w:pPr>
        <w:ind w:left="779" w:hanging="420"/>
      </w:pPr>
    </w:lvl>
    <w:lvl w:ilvl="1" w:tplc="04090019" w:tentative="1">
      <w:start w:val="1"/>
      <w:numFmt w:val="lowerLetter"/>
      <w:lvlText w:val="%2)"/>
      <w:lvlJc w:val="left"/>
      <w:pPr>
        <w:ind w:left="1199" w:hanging="420"/>
      </w:pPr>
    </w:lvl>
    <w:lvl w:ilvl="2" w:tplc="0409001B" w:tentative="1">
      <w:start w:val="1"/>
      <w:numFmt w:val="lowerRoman"/>
      <w:lvlText w:val="%3."/>
      <w:lvlJc w:val="right"/>
      <w:pPr>
        <w:ind w:left="1619" w:hanging="420"/>
      </w:pPr>
    </w:lvl>
    <w:lvl w:ilvl="3" w:tplc="0409000F" w:tentative="1">
      <w:start w:val="1"/>
      <w:numFmt w:val="decimal"/>
      <w:lvlText w:val="%4."/>
      <w:lvlJc w:val="left"/>
      <w:pPr>
        <w:ind w:left="2039" w:hanging="420"/>
      </w:pPr>
    </w:lvl>
    <w:lvl w:ilvl="4" w:tplc="04090019" w:tentative="1">
      <w:start w:val="1"/>
      <w:numFmt w:val="lowerLetter"/>
      <w:lvlText w:val="%5)"/>
      <w:lvlJc w:val="left"/>
      <w:pPr>
        <w:ind w:left="2459" w:hanging="420"/>
      </w:pPr>
    </w:lvl>
    <w:lvl w:ilvl="5" w:tplc="0409001B" w:tentative="1">
      <w:start w:val="1"/>
      <w:numFmt w:val="lowerRoman"/>
      <w:lvlText w:val="%6."/>
      <w:lvlJc w:val="right"/>
      <w:pPr>
        <w:ind w:left="2879" w:hanging="420"/>
      </w:pPr>
    </w:lvl>
    <w:lvl w:ilvl="6" w:tplc="0409000F" w:tentative="1">
      <w:start w:val="1"/>
      <w:numFmt w:val="decimal"/>
      <w:lvlText w:val="%7."/>
      <w:lvlJc w:val="left"/>
      <w:pPr>
        <w:ind w:left="3299" w:hanging="420"/>
      </w:pPr>
    </w:lvl>
    <w:lvl w:ilvl="7" w:tplc="04090019" w:tentative="1">
      <w:start w:val="1"/>
      <w:numFmt w:val="lowerLetter"/>
      <w:lvlText w:val="%8)"/>
      <w:lvlJc w:val="left"/>
      <w:pPr>
        <w:ind w:left="3719" w:hanging="420"/>
      </w:pPr>
    </w:lvl>
    <w:lvl w:ilvl="8" w:tplc="0409001B" w:tentative="1">
      <w:start w:val="1"/>
      <w:numFmt w:val="lowerRoman"/>
      <w:lvlText w:val="%9."/>
      <w:lvlJc w:val="right"/>
      <w:pPr>
        <w:ind w:left="4139" w:hanging="420"/>
      </w:pPr>
    </w:lvl>
  </w:abstractNum>
  <w:num w:numId="1">
    <w:abstractNumId w:val="6"/>
  </w:num>
  <w:num w:numId="2">
    <w:abstractNumId w:val="9"/>
  </w:num>
  <w:num w:numId="3">
    <w:abstractNumId w:val="1"/>
  </w:num>
  <w:num w:numId="4">
    <w:abstractNumId w:val="0"/>
  </w:num>
  <w:num w:numId="5">
    <w:abstractNumId w:val="10"/>
  </w:num>
  <w:num w:numId="6">
    <w:abstractNumId w:val="8"/>
  </w:num>
  <w:num w:numId="7">
    <w:abstractNumId w:val="2"/>
  </w:num>
  <w:num w:numId="8">
    <w:abstractNumId w:val="4"/>
  </w:num>
  <w:num w:numId="9">
    <w:abstractNumId w:val="7"/>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CE9"/>
    <w:rsid w:val="001E10AE"/>
    <w:rsid w:val="00423CA1"/>
    <w:rsid w:val="0054108A"/>
    <w:rsid w:val="005859A0"/>
    <w:rsid w:val="006B5370"/>
    <w:rsid w:val="007B03BC"/>
    <w:rsid w:val="007D5CDF"/>
    <w:rsid w:val="00A22716"/>
    <w:rsid w:val="00A84F79"/>
    <w:rsid w:val="00B95F01"/>
    <w:rsid w:val="00C554FF"/>
    <w:rsid w:val="00DC0CE9"/>
    <w:rsid w:val="00DD0262"/>
    <w:rsid w:val="00E1627B"/>
    <w:rsid w:val="00E35DDB"/>
    <w:rsid w:val="00F81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B5271"/>
  <w15:chartTrackingRefBased/>
  <w15:docId w15:val="{D61FC4D6-484C-D840-B59E-8C9296364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C0CE9"/>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DC0CE9"/>
    <w:pPr>
      <w:ind w:firstLineChars="200" w:firstLine="420"/>
    </w:pPr>
  </w:style>
  <w:style w:type="paragraph" w:styleId="a5">
    <w:name w:val="header"/>
    <w:basedOn w:val="a"/>
    <w:link w:val="a6"/>
    <w:uiPriority w:val="99"/>
    <w:unhideWhenUsed/>
    <w:rsid w:val="00C554F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554FF"/>
    <w:rPr>
      <w:sz w:val="18"/>
      <w:szCs w:val="18"/>
    </w:rPr>
  </w:style>
  <w:style w:type="paragraph" w:styleId="a7">
    <w:name w:val="footer"/>
    <w:basedOn w:val="a"/>
    <w:link w:val="a8"/>
    <w:uiPriority w:val="99"/>
    <w:unhideWhenUsed/>
    <w:rsid w:val="00C554FF"/>
    <w:pPr>
      <w:tabs>
        <w:tab w:val="center" w:pos="4153"/>
        <w:tab w:val="right" w:pos="8306"/>
      </w:tabs>
      <w:snapToGrid w:val="0"/>
      <w:jc w:val="left"/>
    </w:pPr>
    <w:rPr>
      <w:sz w:val="18"/>
      <w:szCs w:val="18"/>
    </w:rPr>
  </w:style>
  <w:style w:type="character" w:customStyle="1" w:styleId="a8">
    <w:name w:val="页脚 字符"/>
    <w:basedOn w:val="a0"/>
    <w:link w:val="a7"/>
    <w:uiPriority w:val="99"/>
    <w:rsid w:val="00C554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89489">
      <w:bodyDiv w:val="1"/>
      <w:marLeft w:val="0"/>
      <w:marRight w:val="0"/>
      <w:marTop w:val="0"/>
      <w:marBottom w:val="0"/>
      <w:divBdr>
        <w:top w:val="none" w:sz="0" w:space="0" w:color="auto"/>
        <w:left w:val="none" w:sz="0" w:space="0" w:color="auto"/>
        <w:bottom w:val="none" w:sz="0" w:space="0" w:color="auto"/>
        <w:right w:val="none" w:sz="0" w:space="0" w:color="auto"/>
      </w:divBdr>
      <w:divsChild>
        <w:div w:id="342249337">
          <w:marLeft w:val="0"/>
          <w:marRight w:val="0"/>
          <w:marTop w:val="0"/>
          <w:marBottom w:val="0"/>
          <w:divBdr>
            <w:top w:val="none" w:sz="0" w:space="0" w:color="auto"/>
            <w:left w:val="none" w:sz="0" w:space="0" w:color="auto"/>
            <w:bottom w:val="none" w:sz="0" w:space="0" w:color="auto"/>
            <w:right w:val="none" w:sz="0" w:space="0" w:color="auto"/>
          </w:divBdr>
          <w:divsChild>
            <w:div w:id="1567571733">
              <w:marLeft w:val="0"/>
              <w:marRight w:val="0"/>
              <w:marTop w:val="0"/>
              <w:marBottom w:val="0"/>
              <w:divBdr>
                <w:top w:val="none" w:sz="0" w:space="0" w:color="auto"/>
                <w:left w:val="none" w:sz="0" w:space="0" w:color="auto"/>
                <w:bottom w:val="none" w:sz="0" w:space="0" w:color="auto"/>
                <w:right w:val="none" w:sz="0" w:space="0" w:color="auto"/>
              </w:divBdr>
              <w:divsChild>
                <w:div w:id="23563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85287">
      <w:bodyDiv w:val="1"/>
      <w:marLeft w:val="0"/>
      <w:marRight w:val="0"/>
      <w:marTop w:val="0"/>
      <w:marBottom w:val="0"/>
      <w:divBdr>
        <w:top w:val="none" w:sz="0" w:space="0" w:color="auto"/>
        <w:left w:val="none" w:sz="0" w:space="0" w:color="auto"/>
        <w:bottom w:val="none" w:sz="0" w:space="0" w:color="auto"/>
        <w:right w:val="none" w:sz="0" w:space="0" w:color="auto"/>
      </w:divBdr>
      <w:divsChild>
        <w:div w:id="792361536">
          <w:marLeft w:val="0"/>
          <w:marRight w:val="0"/>
          <w:marTop w:val="0"/>
          <w:marBottom w:val="0"/>
          <w:divBdr>
            <w:top w:val="none" w:sz="0" w:space="0" w:color="auto"/>
            <w:left w:val="none" w:sz="0" w:space="0" w:color="auto"/>
            <w:bottom w:val="none" w:sz="0" w:space="0" w:color="auto"/>
            <w:right w:val="none" w:sz="0" w:space="0" w:color="auto"/>
          </w:divBdr>
          <w:divsChild>
            <w:div w:id="245380084">
              <w:marLeft w:val="0"/>
              <w:marRight w:val="0"/>
              <w:marTop w:val="0"/>
              <w:marBottom w:val="0"/>
              <w:divBdr>
                <w:top w:val="none" w:sz="0" w:space="0" w:color="auto"/>
                <w:left w:val="none" w:sz="0" w:space="0" w:color="auto"/>
                <w:bottom w:val="none" w:sz="0" w:space="0" w:color="auto"/>
                <w:right w:val="none" w:sz="0" w:space="0" w:color="auto"/>
              </w:divBdr>
              <w:divsChild>
                <w:div w:id="702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11977">
      <w:bodyDiv w:val="1"/>
      <w:marLeft w:val="0"/>
      <w:marRight w:val="0"/>
      <w:marTop w:val="0"/>
      <w:marBottom w:val="0"/>
      <w:divBdr>
        <w:top w:val="none" w:sz="0" w:space="0" w:color="auto"/>
        <w:left w:val="none" w:sz="0" w:space="0" w:color="auto"/>
        <w:bottom w:val="none" w:sz="0" w:space="0" w:color="auto"/>
        <w:right w:val="none" w:sz="0" w:space="0" w:color="auto"/>
      </w:divBdr>
      <w:divsChild>
        <w:div w:id="332610034">
          <w:marLeft w:val="0"/>
          <w:marRight w:val="0"/>
          <w:marTop w:val="0"/>
          <w:marBottom w:val="0"/>
          <w:divBdr>
            <w:top w:val="none" w:sz="0" w:space="0" w:color="auto"/>
            <w:left w:val="none" w:sz="0" w:space="0" w:color="auto"/>
            <w:bottom w:val="none" w:sz="0" w:space="0" w:color="auto"/>
            <w:right w:val="none" w:sz="0" w:space="0" w:color="auto"/>
          </w:divBdr>
          <w:divsChild>
            <w:div w:id="406078556">
              <w:marLeft w:val="0"/>
              <w:marRight w:val="0"/>
              <w:marTop w:val="0"/>
              <w:marBottom w:val="0"/>
              <w:divBdr>
                <w:top w:val="none" w:sz="0" w:space="0" w:color="auto"/>
                <w:left w:val="none" w:sz="0" w:space="0" w:color="auto"/>
                <w:bottom w:val="none" w:sz="0" w:space="0" w:color="auto"/>
                <w:right w:val="none" w:sz="0" w:space="0" w:color="auto"/>
              </w:divBdr>
              <w:divsChild>
                <w:div w:id="24603442">
                  <w:marLeft w:val="0"/>
                  <w:marRight w:val="0"/>
                  <w:marTop w:val="0"/>
                  <w:marBottom w:val="0"/>
                  <w:divBdr>
                    <w:top w:val="none" w:sz="0" w:space="0" w:color="auto"/>
                    <w:left w:val="none" w:sz="0" w:space="0" w:color="auto"/>
                    <w:bottom w:val="none" w:sz="0" w:space="0" w:color="auto"/>
                    <w:right w:val="none" w:sz="0" w:space="0" w:color="auto"/>
                  </w:divBdr>
                  <w:divsChild>
                    <w:div w:id="6944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990532">
      <w:bodyDiv w:val="1"/>
      <w:marLeft w:val="0"/>
      <w:marRight w:val="0"/>
      <w:marTop w:val="0"/>
      <w:marBottom w:val="0"/>
      <w:divBdr>
        <w:top w:val="none" w:sz="0" w:space="0" w:color="auto"/>
        <w:left w:val="none" w:sz="0" w:space="0" w:color="auto"/>
        <w:bottom w:val="none" w:sz="0" w:space="0" w:color="auto"/>
        <w:right w:val="none" w:sz="0" w:space="0" w:color="auto"/>
      </w:divBdr>
      <w:divsChild>
        <w:div w:id="1486776965">
          <w:marLeft w:val="547"/>
          <w:marRight w:val="0"/>
          <w:marTop w:val="0"/>
          <w:marBottom w:val="0"/>
          <w:divBdr>
            <w:top w:val="none" w:sz="0" w:space="0" w:color="auto"/>
            <w:left w:val="none" w:sz="0" w:space="0" w:color="auto"/>
            <w:bottom w:val="none" w:sz="0" w:space="0" w:color="auto"/>
            <w:right w:val="none" w:sz="0" w:space="0" w:color="auto"/>
          </w:divBdr>
        </w:div>
      </w:divsChild>
    </w:div>
    <w:div w:id="691492926">
      <w:bodyDiv w:val="1"/>
      <w:marLeft w:val="0"/>
      <w:marRight w:val="0"/>
      <w:marTop w:val="0"/>
      <w:marBottom w:val="0"/>
      <w:divBdr>
        <w:top w:val="none" w:sz="0" w:space="0" w:color="auto"/>
        <w:left w:val="none" w:sz="0" w:space="0" w:color="auto"/>
        <w:bottom w:val="none" w:sz="0" w:space="0" w:color="auto"/>
        <w:right w:val="none" w:sz="0" w:space="0" w:color="auto"/>
      </w:divBdr>
      <w:divsChild>
        <w:div w:id="353847435">
          <w:marLeft w:val="547"/>
          <w:marRight w:val="0"/>
          <w:marTop w:val="0"/>
          <w:marBottom w:val="0"/>
          <w:divBdr>
            <w:top w:val="none" w:sz="0" w:space="0" w:color="auto"/>
            <w:left w:val="none" w:sz="0" w:space="0" w:color="auto"/>
            <w:bottom w:val="none" w:sz="0" w:space="0" w:color="auto"/>
            <w:right w:val="none" w:sz="0" w:space="0" w:color="auto"/>
          </w:divBdr>
        </w:div>
      </w:divsChild>
    </w:div>
    <w:div w:id="702248137">
      <w:bodyDiv w:val="1"/>
      <w:marLeft w:val="0"/>
      <w:marRight w:val="0"/>
      <w:marTop w:val="0"/>
      <w:marBottom w:val="0"/>
      <w:divBdr>
        <w:top w:val="none" w:sz="0" w:space="0" w:color="auto"/>
        <w:left w:val="none" w:sz="0" w:space="0" w:color="auto"/>
        <w:bottom w:val="none" w:sz="0" w:space="0" w:color="auto"/>
        <w:right w:val="none" w:sz="0" w:space="0" w:color="auto"/>
      </w:divBdr>
      <w:divsChild>
        <w:div w:id="1650791663">
          <w:marLeft w:val="0"/>
          <w:marRight w:val="0"/>
          <w:marTop w:val="0"/>
          <w:marBottom w:val="0"/>
          <w:divBdr>
            <w:top w:val="none" w:sz="0" w:space="0" w:color="auto"/>
            <w:left w:val="none" w:sz="0" w:space="0" w:color="auto"/>
            <w:bottom w:val="none" w:sz="0" w:space="0" w:color="auto"/>
            <w:right w:val="none" w:sz="0" w:space="0" w:color="auto"/>
          </w:divBdr>
          <w:divsChild>
            <w:div w:id="11616219">
              <w:marLeft w:val="0"/>
              <w:marRight w:val="0"/>
              <w:marTop w:val="0"/>
              <w:marBottom w:val="0"/>
              <w:divBdr>
                <w:top w:val="none" w:sz="0" w:space="0" w:color="auto"/>
                <w:left w:val="none" w:sz="0" w:space="0" w:color="auto"/>
                <w:bottom w:val="none" w:sz="0" w:space="0" w:color="auto"/>
                <w:right w:val="none" w:sz="0" w:space="0" w:color="auto"/>
              </w:divBdr>
              <w:divsChild>
                <w:div w:id="18231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72484">
      <w:bodyDiv w:val="1"/>
      <w:marLeft w:val="0"/>
      <w:marRight w:val="0"/>
      <w:marTop w:val="0"/>
      <w:marBottom w:val="0"/>
      <w:divBdr>
        <w:top w:val="none" w:sz="0" w:space="0" w:color="auto"/>
        <w:left w:val="none" w:sz="0" w:space="0" w:color="auto"/>
        <w:bottom w:val="none" w:sz="0" w:space="0" w:color="auto"/>
        <w:right w:val="none" w:sz="0" w:space="0" w:color="auto"/>
      </w:divBdr>
      <w:divsChild>
        <w:div w:id="1514875448">
          <w:marLeft w:val="0"/>
          <w:marRight w:val="0"/>
          <w:marTop w:val="0"/>
          <w:marBottom w:val="0"/>
          <w:divBdr>
            <w:top w:val="none" w:sz="0" w:space="0" w:color="auto"/>
            <w:left w:val="none" w:sz="0" w:space="0" w:color="auto"/>
            <w:bottom w:val="none" w:sz="0" w:space="0" w:color="auto"/>
            <w:right w:val="none" w:sz="0" w:space="0" w:color="auto"/>
          </w:divBdr>
          <w:divsChild>
            <w:div w:id="1902206428">
              <w:marLeft w:val="0"/>
              <w:marRight w:val="0"/>
              <w:marTop w:val="0"/>
              <w:marBottom w:val="0"/>
              <w:divBdr>
                <w:top w:val="none" w:sz="0" w:space="0" w:color="auto"/>
                <w:left w:val="none" w:sz="0" w:space="0" w:color="auto"/>
                <w:bottom w:val="none" w:sz="0" w:space="0" w:color="auto"/>
                <w:right w:val="none" w:sz="0" w:space="0" w:color="auto"/>
              </w:divBdr>
              <w:divsChild>
                <w:div w:id="5996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97823">
      <w:bodyDiv w:val="1"/>
      <w:marLeft w:val="0"/>
      <w:marRight w:val="0"/>
      <w:marTop w:val="0"/>
      <w:marBottom w:val="0"/>
      <w:divBdr>
        <w:top w:val="none" w:sz="0" w:space="0" w:color="auto"/>
        <w:left w:val="none" w:sz="0" w:space="0" w:color="auto"/>
        <w:bottom w:val="none" w:sz="0" w:space="0" w:color="auto"/>
        <w:right w:val="none" w:sz="0" w:space="0" w:color="auto"/>
      </w:divBdr>
      <w:divsChild>
        <w:div w:id="1090737270">
          <w:marLeft w:val="0"/>
          <w:marRight w:val="0"/>
          <w:marTop w:val="0"/>
          <w:marBottom w:val="0"/>
          <w:divBdr>
            <w:top w:val="none" w:sz="0" w:space="0" w:color="auto"/>
            <w:left w:val="none" w:sz="0" w:space="0" w:color="auto"/>
            <w:bottom w:val="none" w:sz="0" w:space="0" w:color="auto"/>
            <w:right w:val="none" w:sz="0" w:space="0" w:color="auto"/>
          </w:divBdr>
          <w:divsChild>
            <w:div w:id="577902966">
              <w:marLeft w:val="0"/>
              <w:marRight w:val="0"/>
              <w:marTop w:val="0"/>
              <w:marBottom w:val="0"/>
              <w:divBdr>
                <w:top w:val="none" w:sz="0" w:space="0" w:color="auto"/>
                <w:left w:val="none" w:sz="0" w:space="0" w:color="auto"/>
                <w:bottom w:val="none" w:sz="0" w:space="0" w:color="auto"/>
                <w:right w:val="none" w:sz="0" w:space="0" w:color="auto"/>
              </w:divBdr>
              <w:divsChild>
                <w:div w:id="9204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40386">
      <w:bodyDiv w:val="1"/>
      <w:marLeft w:val="0"/>
      <w:marRight w:val="0"/>
      <w:marTop w:val="0"/>
      <w:marBottom w:val="0"/>
      <w:divBdr>
        <w:top w:val="none" w:sz="0" w:space="0" w:color="auto"/>
        <w:left w:val="none" w:sz="0" w:space="0" w:color="auto"/>
        <w:bottom w:val="none" w:sz="0" w:space="0" w:color="auto"/>
        <w:right w:val="none" w:sz="0" w:space="0" w:color="auto"/>
      </w:divBdr>
      <w:divsChild>
        <w:div w:id="1941134408">
          <w:marLeft w:val="0"/>
          <w:marRight w:val="0"/>
          <w:marTop w:val="0"/>
          <w:marBottom w:val="0"/>
          <w:divBdr>
            <w:top w:val="none" w:sz="0" w:space="0" w:color="auto"/>
            <w:left w:val="none" w:sz="0" w:space="0" w:color="auto"/>
            <w:bottom w:val="none" w:sz="0" w:space="0" w:color="auto"/>
            <w:right w:val="none" w:sz="0" w:space="0" w:color="auto"/>
          </w:divBdr>
          <w:divsChild>
            <w:div w:id="1235354390">
              <w:marLeft w:val="0"/>
              <w:marRight w:val="0"/>
              <w:marTop w:val="0"/>
              <w:marBottom w:val="0"/>
              <w:divBdr>
                <w:top w:val="none" w:sz="0" w:space="0" w:color="auto"/>
                <w:left w:val="none" w:sz="0" w:space="0" w:color="auto"/>
                <w:bottom w:val="none" w:sz="0" w:space="0" w:color="auto"/>
                <w:right w:val="none" w:sz="0" w:space="0" w:color="auto"/>
              </w:divBdr>
              <w:divsChild>
                <w:div w:id="1692340540">
                  <w:marLeft w:val="0"/>
                  <w:marRight w:val="0"/>
                  <w:marTop w:val="0"/>
                  <w:marBottom w:val="0"/>
                  <w:divBdr>
                    <w:top w:val="none" w:sz="0" w:space="0" w:color="auto"/>
                    <w:left w:val="none" w:sz="0" w:space="0" w:color="auto"/>
                    <w:bottom w:val="none" w:sz="0" w:space="0" w:color="auto"/>
                    <w:right w:val="none" w:sz="0" w:space="0" w:color="auto"/>
                  </w:divBdr>
                  <w:divsChild>
                    <w:div w:id="60092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48923">
      <w:bodyDiv w:val="1"/>
      <w:marLeft w:val="0"/>
      <w:marRight w:val="0"/>
      <w:marTop w:val="0"/>
      <w:marBottom w:val="0"/>
      <w:divBdr>
        <w:top w:val="none" w:sz="0" w:space="0" w:color="auto"/>
        <w:left w:val="none" w:sz="0" w:space="0" w:color="auto"/>
        <w:bottom w:val="none" w:sz="0" w:space="0" w:color="auto"/>
        <w:right w:val="none" w:sz="0" w:space="0" w:color="auto"/>
      </w:divBdr>
      <w:divsChild>
        <w:div w:id="1418597239">
          <w:marLeft w:val="0"/>
          <w:marRight w:val="0"/>
          <w:marTop w:val="0"/>
          <w:marBottom w:val="0"/>
          <w:divBdr>
            <w:top w:val="none" w:sz="0" w:space="0" w:color="auto"/>
            <w:left w:val="none" w:sz="0" w:space="0" w:color="auto"/>
            <w:bottom w:val="none" w:sz="0" w:space="0" w:color="auto"/>
            <w:right w:val="none" w:sz="0" w:space="0" w:color="auto"/>
          </w:divBdr>
          <w:divsChild>
            <w:div w:id="560216901">
              <w:marLeft w:val="0"/>
              <w:marRight w:val="0"/>
              <w:marTop w:val="0"/>
              <w:marBottom w:val="0"/>
              <w:divBdr>
                <w:top w:val="none" w:sz="0" w:space="0" w:color="auto"/>
                <w:left w:val="none" w:sz="0" w:space="0" w:color="auto"/>
                <w:bottom w:val="none" w:sz="0" w:space="0" w:color="auto"/>
                <w:right w:val="none" w:sz="0" w:space="0" w:color="auto"/>
              </w:divBdr>
              <w:divsChild>
                <w:div w:id="8095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15592">
      <w:bodyDiv w:val="1"/>
      <w:marLeft w:val="0"/>
      <w:marRight w:val="0"/>
      <w:marTop w:val="0"/>
      <w:marBottom w:val="0"/>
      <w:divBdr>
        <w:top w:val="none" w:sz="0" w:space="0" w:color="auto"/>
        <w:left w:val="none" w:sz="0" w:space="0" w:color="auto"/>
        <w:bottom w:val="none" w:sz="0" w:space="0" w:color="auto"/>
        <w:right w:val="none" w:sz="0" w:space="0" w:color="auto"/>
      </w:divBdr>
      <w:divsChild>
        <w:div w:id="380135100">
          <w:marLeft w:val="0"/>
          <w:marRight w:val="0"/>
          <w:marTop w:val="0"/>
          <w:marBottom w:val="0"/>
          <w:divBdr>
            <w:top w:val="none" w:sz="0" w:space="0" w:color="auto"/>
            <w:left w:val="none" w:sz="0" w:space="0" w:color="auto"/>
            <w:bottom w:val="none" w:sz="0" w:space="0" w:color="auto"/>
            <w:right w:val="none" w:sz="0" w:space="0" w:color="auto"/>
          </w:divBdr>
          <w:divsChild>
            <w:div w:id="356154501">
              <w:marLeft w:val="0"/>
              <w:marRight w:val="0"/>
              <w:marTop w:val="0"/>
              <w:marBottom w:val="0"/>
              <w:divBdr>
                <w:top w:val="none" w:sz="0" w:space="0" w:color="auto"/>
                <w:left w:val="none" w:sz="0" w:space="0" w:color="auto"/>
                <w:bottom w:val="none" w:sz="0" w:space="0" w:color="auto"/>
                <w:right w:val="none" w:sz="0" w:space="0" w:color="auto"/>
              </w:divBdr>
              <w:divsChild>
                <w:div w:id="211956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85291">
      <w:bodyDiv w:val="1"/>
      <w:marLeft w:val="0"/>
      <w:marRight w:val="0"/>
      <w:marTop w:val="0"/>
      <w:marBottom w:val="0"/>
      <w:divBdr>
        <w:top w:val="none" w:sz="0" w:space="0" w:color="auto"/>
        <w:left w:val="none" w:sz="0" w:space="0" w:color="auto"/>
        <w:bottom w:val="none" w:sz="0" w:space="0" w:color="auto"/>
        <w:right w:val="none" w:sz="0" w:space="0" w:color="auto"/>
      </w:divBdr>
      <w:divsChild>
        <w:div w:id="1134762295">
          <w:marLeft w:val="0"/>
          <w:marRight w:val="0"/>
          <w:marTop w:val="0"/>
          <w:marBottom w:val="0"/>
          <w:divBdr>
            <w:top w:val="none" w:sz="0" w:space="0" w:color="auto"/>
            <w:left w:val="none" w:sz="0" w:space="0" w:color="auto"/>
            <w:bottom w:val="none" w:sz="0" w:space="0" w:color="auto"/>
            <w:right w:val="none" w:sz="0" w:space="0" w:color="auto"/>
          </w:divBdr>
          <w:divsChild>
            <w:div w:id="448622321">
              <w:marLeft w:val="0"/>
              <w:marRight w:val="0"/>
              <w:marTop w:val="0"/>
              <w:marBottom w:val="0"/>
              <w:divBdr>
                <w:top w:val="none" w:sz="0" w:space="0" w:color="auto"/>
                <w:left w:val="none" w:sz="0" w:space="0" w:color="auto"/>
                <w:bottom w:val="none" w:sz="0" w:space="0" w:color="auto"/>
                <w:right w:val="none" w:sz="0" w:space="0" w:color="auto"/>
              </w:divBdr>
              <w:divsChild>
                <w:div w:id="21036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52288">
      <w:bodyDiv w:val="1"/>
      <w:marLeft w:val="0"/>
      <w:marRight w:val="0"/>
      <w:marTop w:val="0"/>
      <w:marBottom w:val="0"/>
      <w:divBdr>
        <w:top w:val="none" w:sz="0" w:space="0" w:color="auto"/>
        <w:left w:val="none" w:sz="0" w:space="0" w:color="auto"/>
        <w:bottom w:val="none" w:sz="0" w:space="0" w:color="auto"/>
        <w:right w:val="none" w:sz="0" w:space="0" w:color="auto"/>
      </w:divBdr>
      <w:divsChild>
        <w:div w:id="2086605347">
          <w:marLeft w:val="446"/>
          <w:marRight w:val="0"/>
          <w:marTop w:val="0"/>
          <w:marBottom w:val="0"/>
          <w:divBdr>
            <w:top w:val="none" w:sz="0" w:space="0" w:color="auto"/>
            <w:left w:val="none" w:sz="0" w:space="0" w:color="auto"/>
            <w:bottom w:val="none" w:sz="0" w:space="0" w:color="auto"/>
            <w:right w:val="none" w:sz="0" w:space="0" w:color="auto"/>
          </w:divBdr>
        </w:div>
      </w:divsChild>
    </w:div>
    <w:div w:id="1893955102">
      <w:bodyDiv w:val="1"/>
      <w:marLeft w:val="0"/>
      <w:marRight w:val="0"/>
      <w:marTop w:val="0"/>
      <w:marBottom w:val="0"/>
      <w:divBdr>
        <w:top w:val="none" w:sz="0" w:space="0" w:color="auto"/>
        <w:left w:val="none" w:sz="0" w:space="0" w:color="auto"/>
        <w:bottom w:val="none" w:sz="0" w:space="0" w:color="auto"/>
        <w:right w:val="none" w:sz="0" w:space="0" w:color="auto"/>
      </w:divBdr>
      <w:divsChild>
        <w:div w:id="870727280">
          <w:marLeft w:val="0"/>
          <w:marRight w:val="0"/>
          <w:marTop w:val="0"/>
          <w:marBottom w:val="0"/>
          <w:divBdr>
            <w:top w:val="none" w:sz="0" w:space="0" w:color="auto"/>
            <w:left w:val="none" w:sz="0" w:space="0" w:color="auto"/>
            <w:bottom w:val="none" w:sz="0" w:space="0" w:color="auto"/>
            <w:right w:val="none" w:sz="0" w:space="0" w:color="auto"/>
          </w:divBdr>
          <w:divsChild>
            <w:div w:id="2046055478">
              <w:marLeft w:val="0"/>
              <w:marRight w:val="0"/>
              <w:marTop w:val="0"/>
              <w:marBottom w:val="0"/>
              <w:divBdr>
                <w:top w:val="none" w:sz="0" w:space="0" w:color="auto"/>
                <w:left w:val="none" w:sz="0" w:space="0" w:color="auto"/>
                <w:bottom w:val="none" w:sz="0" w:space="0" w:color="auto"/>
                <w:right w:val="none" w:sz="0" w:space="0" w:color="auto"/>
              </w:divBdr>
              <w:divsChild>
                <w:div w:id="14592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99285">
      <w:bodyDiv w:val="1"/>
      <w:marLeft w:val="0"/>
      <w:marRight w:val="0"/>
      <w:marTop w:val="0"/>
      <w:marBottom w:val="0"/>
      <w:divBdr>
        <w:top w:val="none" w:sz="0" w:space="0" w:color="auto"/>
        <w:left w:val="none" w:sz="0" w:space="0" w:color="auto"/>
        <w:bottom w:val="none" w:sz="0" w:space="0" w:color="auto"/>
        <w:right w:val="none" w:sz="0" w:space="0" w:color="auto"/>
      </w:divBdr>
      <w:divsChild>
        <w:div w:id="2068608728">
          <w:marLeft w:val="0"/>
          <w:marRight w:val="0"/>
          <w:marTop w:val="0"/>
          <w:marBottom w:val="0"/>
          <w:divBdr>
            <w:top w:val="none" w:sz="0" w:space="0" w:color="auto"/>
            <w:left w:val="none" w:sz="0" w:space="0" w:color="auto"/>
            <w:bottom w:val="none" w:sz="0" w:space="0" w:color="auto"/>
            <w:right w:val="none" w:sz="0" w:space="0" w:color="auto"/>
          </w:divBdr>
          <w:divsChild>
            <w:div w:id="1756515887">
              <w:marLeft w:val="0"/>
              <w:marRight w:val="0"/>
              <w:marTop w:val="0"/>
              <w:marBottom w:val="0"/>
              <w:divBdr>
                <w:top w:val="none" w:sz="0" w:space="0" w:color="auto"/>
                <w:left w:val="none" w:sz="0" w:space="0" w:color="auto"/>
                <w:bottom w:val="none" w:sz="0" w:space="0" w:color="auto"/>
                <w:right w:val="none" w:sz="0" w:space="0" w:color="auto"/>
              </w:divBdr>
              <w:divsChild>
                <w:div w:id="17318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93729">
      <w:bodyDiv w:val="1"/>
      <w:marLeft w:val="0"/>
      <w:marRight w:val="0"/>
      <w:marTop w:val="0"/>
      <w:marBottom w:val="0"/>
      <w:divBdr>
        <w:top w:val="none" w:sz="0" w:space="0" w:color="auto"/>
        <w:left w:val="none" w:sz="0" w:space="0" w:color="auto"/>
        <w:bottom w:val="none" w:sz="0" w:space="0" w:color="auto"/>
        <w:right w:val="none" w:sz="0" w:space="0" w:color="auto"/>
      </w:divBdr>
      <w:divsChild>
        <w:div w:id="443573432">
          <w:marLeft w:val="0"/>
          <w:marRight w:val="0"/>
          <w:marTop w:val="0"/>
          <w:marBottom w:val="0"/>
          <w:divBdr>
            <w:top w:val="none" w:sz="0" w:space="0" w:color="auto"/>
            <w:left w:val="none" w:sz="0" w:space="0" w:color="auto"/>
            <w:bottom w:val="none" w:sz="0" w:space="0" w:color="auto"/>
            <w:right w:val="none" w:sz="0" w:space="0" w:color="auto"/>
          </w:divBdr>
          <w:divsChild>
            <w:div w:id="968365602">
              <w:marLeft w:val="0"/>
              <w:marRight w:val="0"/>
              <w:marTop w:val="0"/>
              <w:marBottom w:val="0"/>
              <w:divBdr>
                <w:top w:val="none" w:sz="0" w:space="0" w:color="auto"/>
                <w:left w:val="none" w:sz="0" w:space="0" w:color="auto"/>
                <w:bottom w:val="none" w:sz="0" w:space="0" w:color="auto"/>
                <w:right w:val="none" w:sz="0" w:space="0" w:color="auto"/>
              </w:divBdr>
              <w:divsChild>
                <w:div w:id="28797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8072">
      <w:bodyDiv w:val="1"/>
      <w:marLeft w:val="0"/>
      <w:marRight w:val="0"/>
      <w:marTop w:val="0"/>
      <w:marBottom w:val="0"/>
      <w:divBdr>
        <w:top w:val="none" w:sz="0" w:space="0" w:color="auto"/>
        <w:left w:val="none" w:sz="0" w:space="0" w:color="auto"/>
        <w:bottom w:val="none" w:sz="0" w:space="0" w:color="auto"/>
        <w:right w:val="none" w:sz="0" w:space="0" w:color="auto"/>
      </w:divBdr>
      <w:divsChild>
        <w:div w:id="95683320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2</Pages>
  <Words>185</Words>
  <Characters>1059</Characters>
  <Application>Microsoft Office Word</Application>
  <DocSecurity>0</DocSecurity>
  <Lines>8</Lines>
  <Paragraphs>2</Paragraphs>
  <ScaleCrop>false</ScaleCrop>
  <Company/>
  <LinksUpToDate>false</LinksUpToDate>
  <CharactersWithSpaces>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芸澄</dc:creator>
  <cp:keywords/>
  <dc:description/>
  <cp:lastModifiedBy>王　芸澄</cp:lastModifiedBy>
  <cp:revision>5</cp:revision>
  <dcterms:created xsi:type="dcterms:W3CDTF">2021-05-20T15:06:00Z</dcterms:created>
  <dcterms:modified xsi:type="dcterms:W3CDTF">2021-11-26T08:49:00Z</dcterms:modified>
</cp:coreProperties>
</file>