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5A" w:rsidRPr="00DB115D" w:rsidRDefault="00DB115D" w:rsidP="00DB115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-156845</wp:posOffset>
            </wp:positionV>
            <wp:extent cx="1123950" cy="1162050"/>
            <wp:effectExtent l="0" t="0" r="0" b="0"/>
            <wp:wrapNone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4415155</wp:posOffset>
            </wp:positionH>
            <wp:positionV relativeFrom="paragraph">
              <wp:posOffset>-90170</wp:posOffset>
            </wp:positionV>
            <wp:extent cx="1485265" cy="971294"/>
            <wp:effectExtent l="0" t="0" r="63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97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B4895" w:rsidRPr="00DB115D">
        <w:rPr>
          <w:rFonts w:ascii="Times New Roman" w:hAnsi="Times New Roman" w:cs="Times New Roman"/>
          <w:b/>
          <w:bCs/>
        </w:rPr>
        <w:t>ESCUELA POLITÉCNICA NACIONAL</w:t>
      </w:r>
    </w:p>
    <w:p w:rsidR="00AB4895" w:rsidRPr="00DB115D" w:rsidRDefault="00AB4895" w:rsidP="00DB115D">
      <w:pPr>
        <w:jc w:val="center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ESCUELA DE FORMACIÓN DE TECNÓLOGOS</w:t>
      </w:r>
    </w:p>
    <w:p w:rsidR="00AB4895" w:rsidRPr="00DB115D" w:rsidRDefault="00AB4895" w:rsidP="00DB115D">
      <w:pPr>
        <w:jc w:val="center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DISEÑO DE INTERFACES</w:t>
      </w:r>
    </w:p>
    <w:p w:rsidR="00AB4895" w:rsidRPr="00DB115D" w:rsidRDefault="00AB4895" w:rsidP="00DB115D">
      <w:pPr>
        <w:jc w:val="center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PROYECTO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</w:p>
    <w:p w:rsidR="00AB4895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INTEGRANTES: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>Díaz Yomara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>Agila Elvis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>Montesdeoca Carlos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>Rivera Guillermo</w:t>
      </w:r>
    </w:p>
    <w:p w:rsidR="00582171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 xml:space="preserve">NOMBRE DEL PROYECTO: 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DB115D">
        <w:rPr>
          <w:rFonts w:ascii="Times New Roman" w:hAnsi="Times New Roman" w:cs="Times New Roman"/>
          <w:color w:val="FF0000"/>
        </w:rPr>
        <w:t>Dog</w:t>
      </w:r>
      <w:proofErr w:type="spellEnd"/>
      <w:r w:rsidRPr="00DB115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B115D">
        <w:rPr>
          <w:rFonts w:ascii="Times New Roman" w:hAnsi="Times New Roman" w:cs="Times New Roman"/>
          <w:color w:val="FF0000"/>
        </w:rPr>
        <w:t>Map</w:t>
      </w:r>
      <w:proofErr w:type="spellEnd"/>
    </w:p>
    <w:p w:rsidR="00AB4895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OBJETIVO:</w:t>
      </w:r>
    </w:p>
    <w:p w:rsidR="00AB4895" w:rsidRPr="00DB115D" w:rsidRDefault="00AB4895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>Diseñar un software que permita sobrellevar la ayuda hacia los animales que se encuentran en situación de vulnerabilidad en las calles,</w:t>
      </w:r>
      <w:r w:rsidR="00B9484E" w:rsidRPr="00DB115D">
        <w:rPr>
          <w:rFonts w:ascii="Times New Roman" w:hAnsi="Times New Roman" w:cs="Times New Roman"/>
        </w:rPr>
        <w:t xml:space="preserve"> garantizando que la interfaz del software permita conocer la ubicación de estos amigos peludos de manera fácil e interactiva para el usuario.</w:t>
      </w:r>
    </w:p>
    <w:p w:rsidR="00582171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TIPOS DE USUARIOS A LOS QUE VAN DIRIGIDOS:</w:t>
      </w:r>
      <w:r w:rsidR="00B9484E" w:rsidRPr="00DB115D">
        <w:rPr>
          <w:rFonts w:ascii="Times New Roman" w:hAnsi="Times New Roman" w:cs="Times New Roman"/>
          <w:b/>
          <w:bCs/>
        </w:rPr>
        <w:t xml:space="preserve"> </w:t>
      </w:r>
    </w:p>
    <w:p w:rsidR="00AB4895" w:rsidRPr="00DB115D" w:rsidRDefault="00B9484E" w:rsidP="00DB115D">
      <w:pPr>
        <w:jc w:val="both"/>
        <w:rPr>
          <w:rFonts w:ascii="Times New Roman" w:hAnsi="Times New Roman" w:cs="Times New Roman"/>
        </w:rPr>
      </w:pPr>
      <w:r w:rsidRPr="00DB115D">
        <w:rPr>
          <w:rFonts w:ascii="Times New Roman" w:hAnsi="Times New Roman" w:cs="Times New Roman"/>
        </w:rPr>
        <w:t xml:space="preserve">El software será diseñado para personas mayores a los 13 años que cuenten con un dispositivo móvil y con conexión a internet, puesto que el software requerirá de estos atributos. </w:t>
      </w:r>
    </w:p>
    <w:p w:rsidR="00B9484E" w:rsidRPr="00DB115D" w:rsidRDefault="00AB4895" w:rsidP="00DB115D">
      <w:p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  <w:b/>
          <w:bCs/>
        </w:rPr>
        <w:t>LISTAR LAS FUNCIONALIDADES PRINCIPALES DE LA PÁGINA</w:t>
      </w:r>
      <w:r w:rsidR="00B9484E" w:rsidRPr="00DB115D">
        <w:rPr>
          <w:rFonts w:ascii="Times New Roman" w:hAnsi="Times New Roman" w:cs="Times New Roman"/>
          <w:b/>
          <w:bCs/>
        </w:rPr>
        <w:t>:</w:t>
      </w:r>
    </w:p>
    <w:p w:rsidR="00B9484E" w:rsidRPr="00DB115D" w:rsidRDefault="00B9484E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Contará con un botón que permita abrir el mapa y señalar la ubicación de los animalitos de la calle.</w:t>
      </w:r>
    </w:p>
    <w:p w:rsidR="00B9484E" w:rsidRPr="00DB115D" w:rsidRDefault="00B9484E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Una vez señalada la ubicación se le mostrará al usuario una opción para tomar fotografías, beneficiando el reconocimiento y la veracidad del estado de los animales.</w:t>
      </w:r>
    </w:p>
    <w:p w:rsidR="00582171" w:rsidRPr="00DB115D" w:rsidRDefault="00B9484E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Tendrá un apartado de donaciones, los cuales tendrán conexión con las fundaciones encargadas de la protección de estos.</w:t>
      </w:r>
    </w:p>
    <w:p w:rsidR="00582171" w:rsidRPr="00DB115D" w:rsidRDefault="00582171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Contará con un apartado que permitirá describir de manera rápida las características del animal en caso de no poder tomar una fotografía</w:t>
      </w:r>
    </w:p>
    <w:p w:rsidR="00582171" w:rsidRPr="00DB115D" w:rsidRDefault="00582171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Se notificará a los usuarios que estén vinculados con el software cuando haya una nueva ubicación.</w:t>
      </w:r>
    </w:p>
    <w:p w:rsidR="00582171" w:rsidRPr="00DB115D" w:rsidRDefault="00582171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>Al momento en el que se abra por primera vez el software, este contará con un minitutorial que le permita conocer al usuario las diferentes funciones que contiene.</w:t>
      </w:r>
    </w:p>
    <w:p w:rsidR="00582171" w:rsidRPr="00DB115D" w:rsidRDefault="00582171" w:rsidP="00DB11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B115D">
        <w:rPr>
          <w:rFonts w:ascii="Times New Roman" w:hAnsi="Times New Roman" w:cs="Times New Roman"/>
        </w:rPr>
        <w:t xml:space="preserve">Contará con dos apartados, uno para inicio de sesión y el otro para registrarse, solo en caso de querer pertenecer </w:t>
      </w:r>
      <w:r w:rsidR="00DB115D" w:rsidRPr="00DB115D">
        <w:rPr>
          <w:rFonts w:ascii="Times New Roman" w:hAnsi="Times New Roman" w:cs="Times New Roman"/>
        </w:rPr>
        <w:t>al proyecto, lo que consiste en realizar ayudas con alimentos y cuidados hacía estos animalitos.</w:t>
      </w:r>
    </w:p>
    <w:sectPr w:rsidR="00582171" w:rsidRPr="00DB1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224D"/>
    <w:multiLevelType w:val="hybridMultilevel"/>
    <w:tmpl w:val="13700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95"/>
    <w:rsid w:val="004A17E9"/>
    <w:rsid w:val="00582171"/>
    <w:rsid w:val="00AB4895"/>
    <w:rsid w:val="00B33F7E"/>
    <w:rsid w:val="00B9484E"/>
    <w:rsid w:val="00D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6EC1"/>
  <w15:chartTrackingRefBased/>
  <w15:docId w15:val="{C032AA03-30C2-4241-8E50-AF2B53B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Alexander Rivera Guerrero</dc:creator>
  <cp:keywords/>
  <dc:description/>
  <cp:lastModifiedBy>Guillermo Alexander Rivera Guerrero</cp:lastModifiedBy>
  <cp:revision>1</cp:revision>
  <dcterms:created xsi:type="dcterms:W3CDTF">2020-06-11T22:04:00Z</dcterms:created>
  <dcterms:modified xsi:type="dcterms:W3CDTF">2020-06-11T22:39:00Z</dcterms:modified>
</cp:coreProperties>
</file>