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F3A2" w14:textId="77777777" w:rsidR="00566A50" w:rsidRPr="004622F0" w:rsidRDefault="00566A50" w:rsidP="00566A50">
      <w:pPr>
        <w:autoSpaceDE w:val="0"/>
        <w:autoSpaceDN w:val="0"/>
        <w:adjustRightInd w:val="0"/>
        <w:spacing w:after="0" w:line="240" w:lineRule="auto"/>
        <w:rPr>
          <w:rFonts w:ascii="Arial" w:hAnsi="Arial" w:cs="Arial"/>
          <w:b/>
          <w:bCs/>
          <w:color w:val="000000"/>
          <w:lang w:val="pl-PL"/>
        </w:rPr>
      </w:pPr>
    </w:p>
    <w:p w14:paraId="757D44EC" w14:textId="77777777" w:rsidR="00566A50" w:rsidRPr="007564E4" w:rsidRDefault="00566A50" w:rsidP="00566A50">
      <w:pPr>
        <w:autoSpaceDE w:val="0"/>
        <w:autoSpaceDN w:val="0"/>
        <w:adjustRightInd w:val="0"/>
        <w:spacing w:after="0" w:line="240" w:lineRule="auto"/>
        <w:rPr>
          <w:rFonts w:ascii="Arial" w:hAnsi="Arial" w:cs="Arial"/>
          <w:b/>
          <w:bCs/>
          <w:color w:val="000000"/>
        </w:rPr>
      </w:pPr>
    </w:p>
    <w:p w14:paraId="61C9FEFA" w14:textId="77777777" w:rsidR="00566A50" w:rsidRPr="007564E4" w:rsidRDefault="00566A50" w:rsidP="00566A50">
      <w:pPr>
        <w:autoSpaceDE w:val="0"/>
        <w:autoSpaceDN w:val="0"/>
        <w:adjustRightInd w:val="0"/>
        <w:spacing w:after="0" w:line="240" w:lineRule="auto"/>
        <w:rPr>
          <w:rFonts w:ascii="Arial" w:hAnsi="Arial" w:cs="Arial"/>
          <w:b/>
          <w:bCs/>
          <w:color w:val="000000"/>
        </w:rPr>
      </w:pPr>
    </w:p>
    <w:p w14:paraId="1D47B6BB" w14:textId="77777777" w:rsidR="00566A50" w:rsidRPr="007564E4" w:rsidRDefault="00566A50" w:rsidP="00566A50">
      <w:pPr>
        <w:autoSpaceDE w:val="0"/>
        <w:autoSpaceDN w:val="0"/>
        <w:adjustRightInd w:val="0"/>
        <w:spacing w:after="0" w:line="240" w:lineRule="auto"/>
        <w:rPr>
          <w:rFonts w:ascii="Arial" w:hAnsi="Arial" w:cs="Arial"/>
          <w:b/>
          <w:bCs/>
          <w:color w:val="000000"/>
        </w:rPr>
      </w:pPr>
    </w:p>
    <w:p w14:paraId="6339EBB7"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4014A5C5"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73284BAF"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6BEC5F99"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661C677E"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6ABB30CD"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2A4C151F"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43D30846"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11F1403F" w14:textId="77777777" w:rsidR="00566A50" w:rsidRDefault="00973B7C"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r>
        <w:rPr>
          <w:rFonts w:ascii="Arial" w:hAnsi="Arial" w:cs="Arial"/>
          <w:b/>
          <w:bCs/>
          <w:color w:val="000000"/>
          <w:sz w:val="44"/>
          <w:szCs w:val="44"/>
        </w:rPr>
        <w:t>Data Science for Health and Biomedical Sciences</w:t>
      </w:r>
    </w:p>
    <w:p w14:paraId="6F3A6A0E" w14:textId="77777777" w:rsidR="00973B7C" w:rsidRPr="007564E4" w:rsidRDefault="00973B7C"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r>
        <w:rPr>
          <w:rFonts w:ascii="Arial" w:hAnsi="Arial" w:cs="Arial"/>
          <w:b/>
          <w:bCs/>
          <w:color w:val="000000"/>
          <w:sz w:val="44"/>
          <w:szCs w:val="44"/>
        </w:rPr>
        <w:t>BIME10076</w:t>
      </w:r>
    </w:p>
    <w:p w14:paraId="2F038BA1"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361072BC"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300E6892"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33CE6D73"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1149A867"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51CE1FCE"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6BA6F800" w14:textId="77777777" w:rsidR="00566A50" w:rsidRDefault="00566A50" w:rsidP="00566A50">
      <w:pPr>
        <w:autoSpaceDE w:val="0"/>
        <w:autoSpaceDN w:val="0"/>
        <w:adjustRightInd w:val="0"/>
        <w:spacing w:after="0" w:line="240" w:lineRule="auto"/>
        <w:rPr>
          <w:rFonts w:ascii="Arial" w:hAnsi="Arial" w:cs="Arial"/>
          <w:b/>
          <w:bCs/>
          <w:color w:val="000000"/>
          <w:sz w:val="44"/>
          <w:szCs w:val="44"/>
        </w:rPr>
      </w:pPr>
    </w:p>
    <w:p w14:paraId="7F8513DA" w14:textId="77777777" w:rsidR="007564E4" w:rsidRDefault="007564E4" w:rsidP="00566A50">
      <w:pPr>
        <w:autoSpaceDE w:val="0"/>
        <w:autoSpaceDN w:val="0"/>
        <w:adjustRightInd w:val="0"/>
        <w:spacing w:after="0" w:line="240" w:lineRule="auto"/>
        <w:rPr>
          <w:rFonts w:ascii="Arial" w:hAnsi="Arial" w:cs="Arial"/>
          <w:b/>
          <w:bCs/>
          <w:color w:val="000000"/>
          <w:sz w:val="44"/>
          <w:szCs w:val="44"/>
        </w:rPr>
      </w:pPr>
    </w:p>
    <w:p w14:paraId="2F579C24" w14:textId="77777777" w:rsidR="007564E4" w:rsidRPr="007564E4" w:rsidRDefault="007564E4" w:rsidP="00566A50">
      <w:pPr>
        <w:autoSpaceDE w:val="0"/>
        <w:autoSpaceDN w:val="0"/>
        <w:adjustRightInd w:val="0"/>
        <w:spacing w:after="0" w:line="240" w:lineRule="auto"/>
        <w:rPr>
          <w:rFonts w:ascii="Arial" w:hAnsi="Arial" w:cs="Arial"/>
          <w:b/>
          <w:bCs/>
          <w:color w:val="000000"/>
          <w:sz w:val="44"/>
          <w:szCs w:val="44"/>
        </w:rPr>
      </w:pPr>
    </w:p>
    <w:p w14:paraId="4F0DD3FD" w14:textId="77777777" w:rsidR="00566A50" w:rsidRPr="007564E4" w:rsidRDefault="00566A50" w:rsidP="00566A50">
      <w:pPr>
        <w:autoSpaceDE w:val="0"/>
        <w:autoSpaceDN w:val="0"/>
        <w:adjustRightInd w:val="0"/>
        <w:spacing w:after="0" w:line="240" w:lineRule="auto"/>
        <w:rPr>
          <w:rFonts w:ascii="Arial" w:hAnsi="Arial" w:cs="Arial"/>
          <w:color w:val="000000"/>
          <w:sz w:val="44"/>
          <w:szCs w:val="44"/>
        </w:rPr>
      </w:pPr>
      <w:r w:rsidRPr="007564E4">
        <w:rPr>
          <w:rFonts w:ascii="Arial" w:hAnsi="Arial" w:cs="Arial"/>
          <w:color w:val="000000"/>
          <w:sz w:val="44"/>
          <w:szCs w:val="44"/>
        </w:rPr>
        <w:t>Honours Elective</w:t>
      </w:r>
    </w:p>
    <w:p w14:paraId="608A729D" w14:textId="77777777" w:rsidR="00566A50" w:rsidRPr="007564E4" w:rsidRDefault="00973B7C" w:rsidP="00566A50">
      <w:pPr>
        <w:autoSpaceDE w:val="0"/>
        <w:autoSpaceDN w:val="0"/>
        <w:adjustRightInd w:val="0"/>
        <w:spacing w:after="0" w:line="240" w:lineRule="auto"/>
        <w:rPr>
          <w:rFonts w:ascii="Arial" w:hAnsi="Arial" w:cs="Arial"/>
          <w:color w:val="000000"/>
          <w:sz w:val="44"/>
          <w:szCs w:val="44"/>
        </w:rPr>
      </w:pPr>
      <w:r>
        <w:rPr>
          <w:rFonts w:ascii="Arial" w:hAnsi="Arial" w:cs="Arial"/>
          <w:color w:val="000000"/>
          <w:sz w:val="44"/>
          <w:szCs w:val="44"/>
        </w:rPr>
        <w:t>Deanery</w:t>
      </w:r>
      <w:r w:rsidR="00566A50" w:rsidRPr="007564E4">
        <w:rPr>
          <w:rFonts w:ascii="Arial" w:hAnsi="Arial" w:cs="Arial"/>
          <w:color w:val="000000"/>
          <w:sz w:val="44"/>
          <w:szCs w:val="44"/>
        </w:rPr>
        <w:t xml:space="preserve"> of Biomedical Sciences</w:t>
      </w:r>
    </w:p>
    <w:p w14:paraId="3A5BEBD8" w14:textId="77777777" w:rsidR="00566A50" w:rsidRPr="007564E4" w:rsidRDefault="00566A50" w:rsidP="00566A50">
      <w:pPr>
        <w:autoSpaceDE w:val="0"/>
        <w:autoSpaceDN w:val="0"/>
        <w:adjustRightInd w:val="0"/>
        <w:spacing w:after="0" w:line="240" w:lineRule="auto"/>
        <w:rPr>
          <w:rFonts w:ascii="Arial" w:hAnsi="Arial" w:cs="Arial"/>
          <w:color w:val="000000"/>
          <w:sz w:val="44"/>
          <w:szCs w:val="44"/>
        </w:rPr>
      </w:pPr>
      <w:r w:rsidRPr="007564E4">
        <w:rPr>
          <w:rFonts w:ascii="Arial" w:hAnsi="Arial" w:cs="Arial"/>
          <w:color w:val="000000"/>
          <w:sz w:val="44"/>
          <w:szCs w:val="44"/>
        </w:rPr>
        <w:t>University of Edinburgh</w:t>
      </w:r>
    </w:p>
    <w:p w14:paraId="73738C24" w14:textId="7860BE8F" w:rsidR="00566A50" w:rsidRPr="007564E4" w:rsidRDefault="00C4669D" w:rsidP="00566A50">
      <w:pPr>
        <w:autoSpaceDE w:val="0"/>
        <w:autoSpaceDN w:val="0"/>
        <w:adjustRightInd w:val="0"/>
        <w:spacing w:after="0" w:line="240" w:lineRule="auto"/>
        <w:rPr>
          <w:rFonts w:ascii="Arial" w:hAnsi="Arial" w:cs="Arial"/>
          <w:color w:val="000000"/>
          <w:sz w:val="44"/>
          <w:szCs w:val="44"/>
        </w:rPr>
      </w:pPr>
      <w:r w:rsidRPr="1F56831C">
        <w:rPr>
          <w:rFonts w:ascii="Arial" w:hAnsi="Arial" w:cs="Arial"/>
          <w:color w:val="000000" w:themeColor="text1"/>
          <w:sz w:val="44"/>
          <w:szCs w:val="44"/>
        </w:rPr>
        <w:t>202</w:t>
      </w:r>
      <w:r w:rsidR="53781B0B" w:rsidRPr="1F56831C">
        <w:rPr>
          <w:rFonts w:ascii="Arial" w:hAnsi="Arial" w:cs="Arial"/>
          <w:color w:val="000000" w:themeColor="text1"/>
          <w:sz w:val="44"/>
          <w:szCs w:val="44"/>
        </w:rPr>
        <w:t>4</w:t>
      </w:r>
      <w:r w:rsidRPr="1F56831C">
        <w:rPr>
          <w:rFonts w:ascii="Arial" w:hAnsi="Arial" w:cs="Arial"/>
          <w:color w:val="000000" w:themeColor="text1"/>
          <w:sz w:val="44"/>
          <w:szCs w:val="44"/>
        </w:rPr>
        <w:t>-2</w:t>
      </w:r>
      <w:r w:rsidR="15F90E56" w:rsidRPr="1F56831C">
        <w:rPr>
          <w:rFonts w:ascii="Arial" w:hAnsi="Arial" w:cs="Arial"/>
          <w:color w:val="000000" w:themeColor="text1"/>
          <w:sz w:val="44"/>
          <w:szCs w:val="44"/>
        </w:rPr>
        <w:t>5</w:t>
      </w:r>
    </w:p>
    <w:p w14:paraId="32D436A4" w14:textId="77777777" w:rsidR="00566A50" w:rsidRPr="007564E4" w:rsidRDefault="00566A50">
      <w:pPr>
        <w:rPr>
          <w:rFonts w:ascii="Arial" w:hAnsi="Arial" w:cs="Arial"/>
          <w:color w:val="000000"/>
          <w:sz w:val="44"/>
          <w:szCs w:val="44"/>
        </w:rPr>
      </w:pPr>
      <w:r w:rsidRPr="007564E4">
        <w:rPr>
          <w:rFonts w:ascii="Arial" w:hAnsi="Arial" w:cs="Arial"/>
          <w:color w:val="000000"/>
          <w:sz w:val="44"/>
          <w:szCs w:val="44"/>
        </w:rPr>
        <w:br w:type="page"/>
      </w:r>
    </w:p>
    <w:sdt>
      <w:sdtPr>
        <w:rPr>
          <w:rFonts w:asciiTheme="minorHAnsi" w:eastAsiaTheme="minorEastAsia" w:hAnsiTheme="minorHAnsi" w:cstheme="minorBidi"/>
          <w:color w:val="auto"/>
          <w:sz w:val="22"/>
          <w:szCs w:val="22"/>
          <w:lang w:val="en-GB"/>
        </w:rPr>
        <w:id w:val="-161082930"/>
        <w:docPartObj>
          <w:docPartGallery w:val="Table of Contents"/>
          <w:docPartUnique/>
        </w:docPartObj>
      </w:sdtPr>
      <w:sdtEndPr>
        <w:rPr>
          <w:b/>
          <w:bCs/>
          <w:noProof/>
        </w:rPr>
      </w:sdtEndPr>
      <w:sdtContent>
        <w:p w14:paraId="12410B45" w14:textId="77777777" w:rsidR="00B74A7E" w:rsidRPr="00B74A7E" w:rsidRDefault="00B74A7E">
          <w:pPr>
            <w:pStyle w:val="TOCHeading"/>
            <w:rPr>
              <w:b/>
              <w:color w:val="auto"/>
            </w:rPr>
          </w:pPr>
          <w:r w:rsidRPr="00B74A7E">
            <w:rPr>
              <w:b/>
              <w:color w:val="auto"/>
            </w:rPr>
            <w:t>Contents</w:t>
          </w:r>
        </w:p>
        <w:p w14:paraId="6FDFE6CB" w14:textId="6EF0F092" w:rsidR="00DC7BF1" w:rsidRDefault="00B74A7E">
          <w:pPr>
            <w:pStyle w:val="TOC1"/>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43076068" w:history="1">
            <w:r w:rsidR="00DC7BF1" w:rsidRPr="00864A98">
              <w:rPr>
                <w:rStyle w:val="Hyperlink"/>
                <w:noProof/>
              </w:rPr>
              <w:t>Teaching Staff</w:t>
            </w:r>
            <w:r w:rsidR="00DC7BF1">
              <w:rPr>
                <w:noProof/>
                <w:webHidden/>
              </w:rPr>
              <w:tab/>
            </w:r>
            <w:r w:rsidR="00DC7BF1">
              <w:rPr>
                <w:noProof/>
                <w:webHidden/>
              </w:rPr>
              <w:fldChar w:fldCharType="begin"/>
            </w:r>
            <w:r w:rsidR="00DC7BF1">
              <w:rPr>
                <w:noProof/>
                <w:webHidden/>
              </w:rPr>
              <w:instrText xml:space="preserve"> PAGEREF _Toc143076068 \h </w:instrText>
            </w:r>
            <w:r w:rsidR="00DC7BF1">
              <w:rPr>
                <w:noProof/>
                <w:webHidden/>
              </w:rPr>
            </w:r>
            <w:r w:rsidR="00DC7BF1">
              <w:rPr>
                <w:noProof/>
                <w:webHidden/>
              </w:rPr>
              <w:fldChar w:fldCharType="separate"/>
            </w:r>
            <w:r w:rsidR="00514FDA">
              <w:rPr>
                <w:noProof/>
                <w:webHidden/>
              </w:rPr>
              <w:t>3</w:t>
            </w:r>
            <w:r w:rsidR="00DC7BF1">
              <w:rPr>
                <w:noProof/>
                <w:webHidden/>
              </w:rPr>
              <w:fldChar w:fldCharType="end"/>
            </w:r>
          </w:hyperlink>
        </w:p>
        <w:p w14:paraId="7BA5DDB2" w14:textId="490FB5C8" w:rsidR="00DC7BF1" w:rsidRDefault="00000000">
          <w:pPr>
            <w:pStyle w:val="TOC1"/>
            <w:rPr>
              <w:rFonts w:eastAsiaTheme="minorEastAsia"/>
              <w:noProof/>
              <w:kern w:val="2"/>
              <w:sz w:val="24"/>
              <w:szCs w:val="24"/>
              <w:lang w:eastAsia="en-GB"/>
              <w14:ligatures w14:val="standardContextual"/>
            </w:rPr>
          </w:pPr>
          <w:hyperlink w:anchor="_Toc143076069" w:history="1">
            <w:r w:rsidR="00DC7BF1" w:rsidRPr="00864A98">
              <w:rPr>
                <w:rStyle w:val="Hyperlink"/>
                <w:noProof/>
              </w:rPr>
              <w:t>Course Aims and Objectives</w:t>
            </w:r>
            <w:r w:rsidR="00DC7BF1">
              <w:rPr>
                <w:noProof/>
                <w:webHidden/>
              </w:rPr>
              <w:tab/>
            </w:r>
            <w:r w:rsidR="00DC7BF1">
              <w:rPr>
                <w:noProof/>
                <w:webHidden/>
              </w:rPr>
              <w:fldChar w:fldCharType="begin"/>
            </w:r>
            <w:r w:rsidR="00DC7BF1">
              <w:rPr>
                <w:noProof/>
                <w:webHidden/>
              </w:rPr>
              <w:instrText xml:space="preserve"> PAGEREF _Toc143076069 \h </w:instrText>
            </w:r>
            <w:r w:rsidR="00DC7BF1">
              <w:rPr>
                <w:noProof/>
                <w:webHidden/>
              </w:rPr>
            </w:r>
            <w:r w:rsidR="00DC7BF1">
              <w:rPr>
                <w:noProof/>
                <w:webHidden/>
              </w:rPr>
              <w:fldChar w:fldCharType="separate"/>
            </w:r>
            <w:r w:rsidR="00514FDA">
              <w:rPr>
                <w:noProof/>
                <w:webHidden/>
              </w:rPr>
              <w:t>4</w:t>
            </w:r>
            <w:r w:rsidR="00DC7BF1">
              <w:rPr>
                <w:noProof/>
                <w:webHidden/>
              </w:rPr>
              <w:fldChar w:fldCharType="end"/>
            </w:r>
          </w:hyperlink>
        </w:p>
        <w:p w14:paraId="253701DB" w14:textId="540FD4FC" w:rsidR="00DC7BF1" w:rsidRDefault="00000000">
          <w:pPr>
            <w:pStyle w:val="TOC1"/>
            <w:rPr>
              <w:rFonts w:eastAsiaTheme="minorEastAsia"/>
              <w:noProof/>
              <w:kern w:val="2"/>
              <w:sz w:val="24"/>
              <w:szCs w:val="24"/>
              <w:lang w:eastAsia="en-GB"/>
              <w14:ligatures w14:val="standardContextual"/>
            </w:rPr>
          </w:pPr>
          <w:hyperlink w:anchor="_Toc143076070" w:history="1">
            <w:r w:rsidR="00DC7BF1" w:rsidRPr="00864A98">
              <w:rPr>
                <w:rStyle w:val="Hyperlink"/>
                <w:noProof/>
              </w:rPr>
              <w:t>Learning Outcomes</w:t>
            </w:r>
            <w:r w:rsidR="00DC7BF1">
              <w:rPr>
                <w:noProof/>
                <w:webHidden/>
              </w:rPr>
              <w:tab/>
            </w:r>
            <w:r w:rsidR="00DC7BF1">
              <w:rPr>
                <w:noProof/>
                <w:webHidden/>
              </w:rPr>
              <w:fldChar w:fldCharType="begin"/>
            </w:r>
            <w:r w:rsidR="00DC7BF1">
              <w:rPr>
                <w:noProof/>
                <w:webHidden/>
              </w:rPr>
              <w:instrText xml:space="preserve"> PAGEREF _Toc143076070 \h </w:instrText>
            </w:r>
            <w:r w:rsidR="00DC7BF1">
              <w:rPr>
                <w:noProof/>
                <w:webHidden/>
              </w:rPr>
            </w:r>
            <w:r w:rsidR="00DC7BF1">
              <w:rPr>
                <w:noProof/>
                <w:webHidden/>
              </w:rPr>
              <w:fldChar w:fldCharType="separate"/>
            </w:r>
            <w:r w:rsidR="00514FDA">
              <w:rPr>
                <w:noProof/>
                <w:webHidden/>
              </w:rPr>
              <w:t>4</w:t>
            </w:r>
            <w:r w:rsidR="00DC7BF1">
              <w:rPr>
                <w:noProof/>
                <w:webHidden/>
              </w:rPr>
              <w:fldChar w:fldCharType="end"/>
            </w:r>
          </w:hyperlink>
        </w:p>
        <w:p w14:paraId="4A4F02B4" w14:textId="5A487573" w:rsidR="00DC7BF1" w:rsidRDefault="00000000">
          <w:pPr>
            <w:pStyle w:val="TOC1"/>
            <w:rPr>
              <w:rFonts w:eastAsiaTheme="minorEastAsia"/>
              <w:noProof/>
              <w:kern w:val="2"/>
              <w:sz w:val="24"/>
              <w:szCs w:val="24"/>
              <w:lang w:eastAsia="en-GB"/>
              <w14:ligatures w14:val="standardContextual"/>
            </w:rPr>
          </w:pPr>
          <w:hyperlink w:anchor="_Toc143076071" w:history="1">
            <w:r w:rsidR="00DC7BF1" w:rsidRPr="00864A98">
              <w:rPr>
                <w:rStyle w:val="Hyperlink"/>
                <w:noProof/>
              </w:rPr>
              <w:t>Graduate Attributes</w:t>
            </w:r>
            <w:r w:rsidR="00DC7BF1">
              <w:rPr>
                <w:noProof/>
                <w:webHidden/>
              </w:rPr>
              <w:tab/>
            </w:r>
            <w:r w:rsidR="00DC7BF1">
              <w:rPr>
                <w:noProof/>
                <w:webHidden/>
              </w:rPr>
              <w:fldChar w:fldCharType="begin"/>
            </w:r>
            <w:r w:rsidR="00DC7BF1">
              <w:rPr>
                <w:noProof/>
                <w:webHidden/>
              </w:rPr>
              <w:instrText xml:space="preserve"> PAGEREF _Toc143076071 \h </w:instrText>
            </w:r>
            <w:r w:rsidR="00DC7BF1">
              <w:rPr>
                <w:noProof/>
                <w:webHidden/>
              </w:rPr>
            </w:r>
            <w:r w:rsidR="00DC7BF1">
              <w:rPr>
                <w:noProof/>
                <w:webHidden/>
              </w:rPr>
              <w:fldChar w:fldCharType="separate"/>
            </w:r>
            <w:r w:rsidR="00514FDA">
              <w:rPr>
                <w:noProof/>
                <w:webHidden/>
              </w:rPr>
              <w:t>4</w:t>
            </w:r>
            <w:r w:rsidR="00DC7BF1">
              <w:rPr>
                <w:noProof/>
                <w:webHidden/>
              </w:rPr>
              <w:fldChar w:fldCharType="end"/>
            </w:r>
          </w:hyperlink>
        </w:p>
        <w:p w14:paraId="54278C8E" w14:textId="1830002D" w:rsidR="00DC7BF1" w:rsidRDefault="00000000">
          <w:pPr>
            <w:pStyle w:val="TOC1"/>
            <w:rPr>
              <w:rFonts w:eastAsiaTheme="minorEastAsia"/>
              <w:noProof/>
              <w:kern w:val="2"/>
              <w:sz w:val="24"/>
              <w:szCs w:val="24"/>
              <w:lang w:eastAsia="en-GB"/>
              <w14:ligatures w14:val="standardContextual"/>
            </w:rPr>
          </w:pPr>
          <w:hyperlink w:anchor="_Toc143076072" w:history="1">
            <w:r w:rsidR="00DC7BF1" w:rsidRPr="00864A98">
              <w:rPr>
                <w:rStyle w:val="Hyperlink"/>
                <w:noProof/>
              </w:rPr>
              <w:t>Timetable</w:t>
            </w:r>
            <w:r w:rsidR="00DC7BF1">
              <w:rPr>
                <w:noProof/>
                <w:webHidden/>
              </w:rPr>
              <w:tab/>
            </w:r>
            <w:r w:rsidR="00DC7BF1">
              <w:rPr>
                <w:noProof/>
                <w:webHidden/>
              </w:rPr>
              <w:fldChar w:fldCharType="begin"/>
            </w:r>
            <w:r w:rsidR="00DC7BF1">
              <w:rPr>
                <w:noProof/>
                <w:webHidden/>
              </w:rPr>
              <w:instrText xml:space="preserve"> PAGEREF _Toc143076072 \h </w:instrText>
            </w:r>
            <w:r w:rsidR="00DC7BF1">
              <w:rPr>
                <w:noProof/>
                <w:webHidden/>
              </w:rPr>
            </w:r>
            <w:r w:rsidR="00DC7BF1">
              <w:rPr>
                <w:noProof/>
                <w:webHidden/>
              </w:rPr>
              <w:fldChar w:fldCharType="separate"/>
            </w:r>
            <w:r w:rsidR="00514FDA">
              <w:rPr>
                <w:noProof/>
                <w:webHidden/>
              </w:rPr>
              <w:t>5</w:t>
            </w:r>
            <w:r w:rsidR="00DC7BF1">
              <w:rPr>
                <w:noProof/>
                <w:webHidden/>
              </w:rPr>
              <w:fldChar w:fldCharType="end"/>
            </w:r>
          </w:hyperlink>
        </w:p>
        <w:p w14:paraId="0C480346" w14:textId="44F417D2" w:rsidR="00DC7BF1" w:rsidRDefault="00000000">
          <w:pPr>
            <w:pStyle w:val="TOC1"/>
            <w:rPr>
              <w:rFonts w:eastAsiaTheme="minorEastAsia"/>
              <w:noProof/>
              <w:kern w:val="2"/>
              <w:sz w:val="24"/>
              <w:szCs w:val="24"/>
              <w:lang w:eastAsia="en-GB"/>
              <w14:ligatures w14:val="standardContextual"/>
            </w:rPr>
          </w:pPr>
          <w:hyperlink w:anchor="_Toc143076073" w:history="1">
            <w:r w:rsidR="00DC7BF1" w:rsidRPr="00864A98">
              <w:rPr>
                <w:rStyle w:val="Hyperlink"/>
                <w:noProof/>
              </w:rPr>
              <w:t>Recommended Reading</w:t>
            </w:r>
            <w:r w:rsidR="00DC7BF1">
              <w:rPr>
                <w:noProof/>
                <w:webHidden/>
              </w:rPr>
              <w:tab/>
            </w:r>
            <w:r w:rsidR="00DC7BF1">
              <w:rPr>
                <w:noProof/>
                <w:webHidden/>
              </w:rPr>
              <w:fldChar w:fldCharType="begin"/>
            </w:r>
            <w:r w:rsidR="00DC7BF1">
              <w:rPr>
                <w:noProof/>
                <w:webHidden/>
              </w:rPr>
              <w:instrText xml:space="preserve"> PAGEREF _Toc143076073 \h </w:instrText>
            </w:r>
            <w:r w:rsidR="00DC7BF1">
              <w:rPr>
                <w:noProof/>
                <w:webHidden/>
              </w:rPr>
            </w:r>
            <w:r w:rsidR="00DC7BF1">
              <w:rPr>
                <w:noProof/>
                <w:webHidden/>
              </w:rPr>
              <w:fldChar w:fldCharType="separate"/>
            </w:r>
            <w:r w:rsidR="00514FDA">
              <w:rPr>
                <w:noProof/>
                <w:webHidden/>
              </w:rPr>
              <w:t>6</w:t>
            </w:r>
            <w:r w:rsidR="00DC7BF1">
              <w:rPr>
                <w:noProof/>
                <w:webHidden/>
              </w:rPr>
              <w:fldChar w:fldCharType="end"/>
            </w:r>
          </w:hyperlink>
        </w:p>
        <w:p w14:paraId="41B2462F" w14:textId="0F072787" w:rsidR="00DC7BF1" w:rsidRDefault="00000000">
          <w:pPr>
            <w:pStyle w:val="TOC1"/>
            <w:rPr>
              <w:rFonts w:eastAsiaTheme="minorEastAsia"/>
              <w:noProof/>
              <w:kern w:val="2"/>
              <w:sz w:val="24"/>
              <w:szCs w:val="24"/>
              <w:lang w:eastAsia="en-GB"/>
              <w14:ligatures w14:val="standardContextual"/>
            </w:rPr>
          </w:pPr>
          <w:hyperlink w:anchor="_Toc143076074" w:history="1">
            <w:r w:rsidR="00DC7BF1" w:rsidRPr="00864A98">
              <w:rPr>
                <w:rStyle w:val="Hyperlink"/>
                <w:noProof/>
              </w:rPr>
              <w:t>Expectations</w:t>
            </w:r>
            <w:r w:rsidR="00DC7BF1">
              <w:rPr>
                <w:noProof/>
                <w:webHidden/>
              </w:rPr>
              <w:tab/>
            </w:r>
            <w:r w:rsidR="00DC7BF1">
              <w:rPr>
                <w:noProof/>
                <w:webHidden/>
              </w:rPr>
              <w:fldChar w:fldCharType="begin"/>
            </w:r>
            <w:r w:rsidR="00DC7BF1">
              <w:rPr>
                <w:noProof/>
                <w:webHidden/>
              </w:rPr>
              <w:instrText xml:space="preserve"> PAGEREF _Toc143076074 \h </w:instrText>
            </w:r>
            <w:r w:rsidR="00DC7BF1">
              <w:rPr>
                <w:noProof/>
                <w:webHidden/>
              </w:rPr>
            </w:r>
            <w:r w:rsidR="00DC7BF1">
              <w:rPr>
                <w:noProof/>
                <w:webHidden/>
              </w:rPr>
              <w:fldChar w:fldCharType="separate"/>
            </w:r>
            <w:r w:rsidR="00514FDA">
              <w:rPr>
                <w:noProof/>
                <w:webHidden/>
              </w:rPr>
              <w:t>7</w:t>
            </w:r>
            <w:r w:rsidR="00DC7BF1">
              <w:rPr>
                <w:noProof/>
                <w:webHidden/>
              </w:rPr>
              <w:fldChar w:fldCharType="end"/>
            </w:r>
          </w:hyperlink>
        </w:p>
        <w:p w14:paraId="6F3B43ED" w14:textId="06E51437" w:rsidR="00DC7BF1" w:rsidRDefault="00000000">
          <w:pPr>
            <w:pStyle w:val="TOC1"/>
            <w:rPr>
              <w:rFonts w:eastAsiaTheme="minorEastAsia"/>
              <w:noProof/>
              <w:kern w:val="2"/>
              <w:sz w:val="24"/>
              <w:szCs w:val="24"/>
              <w:lang w:eastAsia="en-GB"/>
              <w14:ligatures w14:val="standardContextual"/>
            </w:rPr>
          </w:pPr>
          <w:hyperlink w:anchor="_Toc143076075" w:history="1">
            <w:r w:rsidR="00DC7BF1" w:rsidRPr="00864A98">
              <w:rPr>
                <w:rStyle w:val="Hyperlink"/>
                <w:noProof/>
              </w:rPr>
              <w:t>Code of Conduct</w:t>
            </w:r>
            <w:r w:rsidR="00DC7BF1">
              <w:rPr>
                <w:noProof/>
                <w:webHidden/>
              </w:rPr>
              <w:tab/>
            </w:r>
            <w:r w:rsidR="00DC7BF1">
              <w:rPr>
                <w:noProof/>
                <w:webHidden/>
              </w:rPr>
              <w:fldChar w:fldCharType="begin"/>
            </w:r>
            <w:r w:rsidR="00DC7BF1">
              <w:rPr>
                <w:noProof/>
                <w:webHidden/>
              </w:rPr>
              <w:instrText xml:space="preserve"> PAGEREF _Toc143076075 \h </w:instrText>
            </w:r>
            <w:r w:rsidR="00DC7BF1">
              <w:rPr>
                <w:noProof/>
                <w:webHidden/>
              </w:rPr>
            </w:r>
            <w:r w:rsidR="00DC7BF1">
              <w:rPr>
                <w:noProof/>
                <w:webHidden/>
              </w:rPr>
              <w:fldChar w:fldCharType="separate"/>
            </w:r>
            <w:r w:rsidR="00514FDA">
              <w:rPr>
                <w:noProof/>
                <w:webHidden/>
              </w:rPr>
              <w:t>7</w:t>
            </w:r>
            <w:r w:rsidR="00DC7BF1">
              <w:rPr>
                <w:noProof/>
                <w:webHidden/>
              </w:rPr>
              <w:fldChar w:fldCharType="end"/>
            </w:r>
          </w:hyperlink>
        </w:p>
        <w:p w14:paraId="4FA9C68B" w14:textId="051A846B" w:rsidR="00DC7BF1" w:rsidRDefault="00000000">
          <w:pPr>
            <w:pStyle w:val="TOC1"/>
            <w:rPr>
              <w:rFonts w:eastAsiaTheme="minorEastAsia"/>
              <w:noProof/>
              <w:kern w:val="2"/>
              <w:sz w:val="24"/>
              <w:szCs w:val="24"/>
              <w:lang w:eastAsia="en-GB"/>
              <w14:ligatures w14:val="standardContextual"/>
            </w:rPr>
          </w:pPr>
          <w:hyperlink w:anchor="_Toc143076076" w:history="1">
            <w:r w:rsidR="00DC7BF1" w:rsidRPr="00864A98">
              <w:rPr>
                <w:rStyle w:val="Hyperlink"/>
                <w:noProof/>
              </w:rPr>
              <w:t>Feedback</w:t>
            </w:r>
            <w:r w:rsidR="00DC7BF1">
              <w:rPr>
                <w:noProof/>
                <w:webHidden/>
              </w:rPr>
              <w:tab/>
            </w:r>
            <w:r w:rsidR="00DC7BF1">
              <w:rPr>
                <w:noProof/>
                <w:webHidden/>
              </w:rPr>
              <w:fldChar w:fldCharType="begin"/>
            </w:r>
            <w:r w:rsidR="00DC7BF1">
              <w:rPr>
                <w:noProof/>
                <w:webHidden/>
              </w:rPr>
              <w:instrText xml:space="preserve"> PAGEREF _Toc143076076 \h </w:instrText>
            </w:r>
            <w:r w:rsidR="00DC7BF1">
              <w:rPr>
                <w:noProof/>
                <w:webHidden/>
              </w:rPr>
            </w:r>
            <w:r w:rsidR="00DC7BF1">
              <w:rPr>
                <w:noProof/>
                <w:webHidden/>
              </w:rPr>
              <w:fldChar w:fldCharType="separate"/>
            </w:r>
            <w:r w:rsidR="00514FDA">
              <w:rPr>
                <w:noProof/>
                <w:webHidden/>
              </w:rPr>
              <w:t>7</w:t>
            </w:r>
            <w:r w:rsidR="00DC7BF1">
              <w:rPr>
                <w:noProof/>
                <w:webHidden/>
              </w:rPr>
              <w:fldChar w:fldCharType="end"/>
            </w:r>
          </w:hyperlink>
        </w:p>
        <w:p w14:paraId="3F32AE9E" w14:textId="4A30D292" w:rsidR="00DC7BF1" w:rsidRDefault="00000000">
          <w:pPr>
            <w:pStyle w:val="TOC1"/>
            <w:rPr>
              <w:rFonts w:eastAsiaTheme="minorEastAsia"/>
              <w:noProof/>
              <w:kern w:val="2"/>
              <w:sz w:val="24"/>
              <w:szCs w:val="24"/>
              <w:lang w:eastAsia="en-GB"/>
              <w14:ligatures w14:val="standardContextual"/>
            </w:rPr>
          </w:pPr>
          <w:hyperlink w:anchor="_Toc143076077" w:history="1">
            <w:r w:rsidR="00DC7BF1" w:rsidRPr="00864A98">
              <w:rPr>
                <w:rStyle w:val="Hyperlink"/>
                <w:noProof/>
              </w:rPr>
              <w:t>Assessment</w:t>
            </w:r>
            <w:r w:rsidR="00DC7BF1">
              <w:rPr>
                <w:noProof/>
                <w:webHidden/>
              </w:rPr>
              <w:tab/>
            </w:r>
            <w:r w:rsidR="00DC7BF1">
              <w:rPr>
                <w:noProof/>
                <w:webHidden/>
              </w:rPr>
              <w:fldChar w:fldCharType="begin"/>
            </w:r>
            <w:r w:rsidR="00DC7BF1">
              <w:rPr>
                <w:noProof/>
                <w:webHidden/>
              </w:rPr>
              <w:instrText xml:space="preserve"> PAGEREF _Toc143076077 \h </w:instrText>
            </w:r>
            <w:r w:rsidR="00DC7BF1">
              <w:rPr>
                <w:noProof/>
                <w:webHidden/>
              </w:rPr>
            </w:r>
            <w:r w:rsidR="00DC7BF1">
              <w:rPr>
                <w:noProof/>
                <w:webHidden/>
              </w:rPr>
              <w:fldChar w:fldCharType="separate"/>
            </w:r>
            <w:r w:rsidR="00514FDA">
              <w:rPr>
                <w:noProof/>
                <w:webHidden/>
              </w:rPr>
              <w:t>8</w:t>
            </w:r>
            <w:r w:rsidR="00DC7BF1">
              <w:rPr>
                <w:noProof/>
                <w:webHidden/>
              </w:rPr>
              <w:fldChar w:fldCharType="end"/>
            </w:r>
          </w:hyperlink>
        </w:p>
        <w:p w14:paraId="1661C15D" w14:textId="1A845DDB" w:rsidR="00DC7BF1" w:rsidRDefault="00000000">
          <w:pPr>
            <w:pStyle w:val="TOC2"/>
            <w:tabs>
              <w:tab w:val="left" w:pos="720"/>
              <w:tab w:val="right" w:leader="dot" w:pos="9016"/>
            </w:tabs>
            <w:rPr>
              <w:rFonts w:eastAsiaTheme="minorEastAsia"/>
              <w:noProof/>
              <w:kern w:val="2"/>
              <w:sz w:val="24"/>
              <w:szCs w:val="24"/>
              <w:lang w:eastAsia="en-GB"/>
              <w14:ligatures w14:val="standardContextual"/>
            </w:rPr>
          </w:pPr>
          <w:hyperlink w:anchor="_Toc143076078" w:history="1">
            <w:r w:rsidR="00DC7BF1" w:rsidRPr="00864A98">
              <w:rPr>
                <w:rStyle w:val="Hyperlink"/>
                <w:rFonts w:ascii="Arial" w:hAnsi="Arial" w:cs="Arial"/>
                <w:b/>
                <w:noProof/>
              </w:rPr>
              <w:t>1.</w:t>
            </w:r>
            <w:r w:rsidR="00DC7BF1">
              <w:rPr>
                <w:rFonts w:eastAsiaTheme="minorEastAsia"/>
                <w:noProof/>
                <w:kern w:val="2"/>
                <w:sz w:val="24"/>
                <w:szCs w:val="24"/>
                <w:lang w:eastAsia="en-GB"/>
                <w14:ligatures w14:val="standardContextual"/>
              </w:rPr>
              <w:tab/>
            </w:r>
            <w:r w:rsidR="00DC7BF1" w:rsidRPr="00864A98">
              <w:rPr>
                <w:rStyle w:val="Hyperlink"/>
                <w:rFonts w:ascii="Arial" w:hAnsi="Arial" w:cs="Arial"/>
                <w:b/>
                <w:noProof/>
              </w:rPr>
              <w:t>R Programming Assignment</w:t>
            </w:r>
            <w:r w:rsidR="00DC7BF1">
              <w:rPr>
                <w:noProof/>
                <w:webHidden/>
              </w:rPr>
              <w:tab/>
            </w:r>
            <w:r w:rsidR="00DC7BF1">
              <w:rPr>
                <w:noProof/>
                <w:webHidden/>
              </w:rPr>
              <w:fldChar w:fldCharType="begin"/>
            </w:r>
            <w:r w:rsidR="00DC7BF1">
              <w:rPr>
                <w:noProof/>
                <w:webHidden/>
              </w:rPr>
              <w:instrText xml:space="preserve"> PAGEREF _Toc143076078 \h </w:instrText>
            </w:r>
            <w:r w:rsidR="00DC7BF1">
              <w:rPr>
                <w:noProof/>
                <w:webHidden/>
              </w:rPr>
            </w:r>
            <w:r w:rsidR="00DC7BF1">
              <w:rPr>
                <w:noProof/>
                <w:webHidden/>
              </w:rPr>
              <w:fldChar w:fldCharType="separate"/>
            </w:r>
            <w:r w:rsidR="00514FDA">
              <w:rPr>
                <w:noProof/>
                <w:webHidden/>
              </w:rPr>
              <w:t>8</w:t>
            </w:r>
            <w:r w:rsidR="00DC7BF1">
              <w:rPr>
                <w:noProof/>
                <w:webHidden/>
              </w:rPr>
              <w:fldChar w:fldCharType="end"/>
            </w:r>
          </w:hyperlink>
        </w:p>
        <w:p w14:paraId="3F43B7B8" w14:textId="2E638D79" w:rsidR="00DC7BF1" w:rsidRDefault="00000000">
          <w:pPr>
            <w:pStyle w:val="TOC2"/>
            <w:tabs>
              <w:tab w:val="left" w:pos="720"/>
              <w:tab w:val="right" w:leader="dot" w:pos="9016"/>
            </w:tabs>
            <w:rPr>
              <w:rFonts w:eastAsiaTheme="minorEastAsia"/>
              <w:noProof/>
              <w:kern w:val="2"/>
              <w:sz w:val="24"/>
              <w:szCs w:val="24"/>
              <w:lang w:eastAsia="en-GB"/>
              <w14:ligatures w14:val="standardContextual"/>
            </w:rPr>
          </w:pPr>
          <w:hyperlink w:anchor="_Toc143076079" w:history="1">
            <w:r w:rsidR="00DC7BF1" w:rsidRPr="00864A98">
              <w:rPr>
                <w:rStyle w:val="Hyperlink"/>
                <w:rFonts w:ascii="Arial" w:hAnsi="Arial" w:cs="Arial"/>
                <w:b/>
                <w:noProof/>
              </w:rPr>
              <w:t>2.</w:t>
            </w:r>
            <w:r w:rsidR="00DC7BF1">
              <w:rPr>
                <w:rFonts w:eastAsiaTheme="minorEastAsia"/>
                <w:noProof/>
                <w:kern w:val="2"/>
                <w:sz w:val="24"/>
                <w:szCs w:val="24"/>
                <w:lang w:eastAsia="en-GB"/>
                <w14:ligatures w14:val="standardContextual"/>
              </w:rPr>
              <w:tab/>
            </w:r>
            <w:r w:rsidR="00DC7BF1" w:rsidRPr="00864A98">
              <w:rPr>
                <w:rStyle w:val="Hyperlink"/>
                <w:rFonts w:ascii="Arial" w:hAnsi="Arial" w:cs="Arial"/>
                <w:b/>
                <w:noProof/>
              </w:rPr>
              <w:t>Essay</w:t>
            </w:r>
            <w:r w:rsidR="00DC7BF1">
              <w:rPr>
                <w:noProof/>
                <w:webHidden/>
              </w:rPr>
              <w:tab/>
            </w:r>
            <w:r w:rsidR="00DC7BF1">
              <w:rPr>
                <w:noProof/>
                <w:webHidden/>
              </w:rPr>
              <w:fldChar w:fldCharType="begin"/>
            </w:r>
            <w:r w:rsidR="00DC7BF1">
              <w:rPr>
                <w:noProof/>
                <w:webHidden/>
              </w:rPr>
              <w:instrText xml:space="preserve"> PAGEREF _Toc143076079 \h </w:instrText>
            </w:r>
            <w:r w:rsidR="00DC7BF1">
              <w:rPr>
                <w:noProof/>
                <w:webHidden/>
              </w:rPr>
            </w:r>
            <w:r w:rsidR="00DC7BF1">
              <w:rPr>
                <w:noProof/>
                <w:webHidden/>
              </w:rPr>
              <w:fldChar w:fldCharType="separate"/>
            </w:r>
            <w:r w:rsidR="00514FDA">
              <w:rPr>
                <w:noProof/>
                <w:webHidden/>
              </w:rPr>
              <w:t>8</w:t>
            </w:r>
            <w:r w:rsidR="00DC7BF1">
              <w:rPr>
                <w:noProof/>
                <w:webHidden/>
              </w:rPr>
              <w:fldChar w:fldCharType="end"/>
            </w:r>
          </w:hyperlink>
        </w:p>
        <w:p w14:paraId="23EBEAC2" w14:textId="288A7A7B" w:rsidR="00DC7BF1" w:rsidRDefault="00000000">
          <w:pPr>
            <w:pStyle w:val="TOC1"/>
            <w:rPr>
              <w:rFonts w:eastAsiaTheme="minorEastAsia"/>
              <w:noProof/>
              <w:kern w:val="2"/>
              <w:sz w:val="24"/>
              <w:szCs w:val="24"/>
              <w:lang w:eastAsia="en-GB"/>
              <w14:ligatures w14:val="standardContextual"/>
            </w:rPr>
          </w:pPr>
          <w:hyperlink w:anchor="_Toc143076080" w:history="1">
            <w:r w:rsidR="00DC7BF1" w:rsidRPr="00864A98">
              <w:rPr>
                <w:rStyle w:val="Hyperlink"/>
                <w:noProof/>
              </w:rPr>
              <w:t>Summary of Deadlines</w:t>
            </w:r>
            <w:r w:rsidR="00DC7BF1">
              <w:rPr>
                <w:noProof/>
                <w:webHidden/>
              </w:rPr>
              <w:tab/>
            </w:r>
            <w:r w:rsidR="00DC7BF1">
              <w:rPr>
                <w:noProof/>
                <w:webHidden/>
              </w:rPr>
              <w:fldChar w:fldCharType="begin"/>
            </w:r>
            <w:r w:rsidR="00DC7BF1">
              <w:rPr>
                <w:noProof/>
                <w:webHidden/>
              </w:rPr>
              <w:instrText xml:space="preserve"> PAGEREF _Toc143076080 \h </w:instrText>
            </w:r>
            <w:r w:rsidR="00DC7BF1">
              <w:rPr>
                <w:noProof/>
                <w:webHidden/>
              </w:rPr>
            </w:r>
            <w:r w:rsidR="00DC7BF1">
              <w:rPr>
                <w:noProof/>
                <w:webHidden/>
              </w:rPr>
              <w:fldChar w:fldCharType="separate"/>
            </w:r>
            <w:r w:rsidR="00514FDA">
              <w:rPr>
                <w:noProof/>
                <w:webHidden/>
              </w:rPr>
              <w:t>10</w:t>
            </w:r>
            <w:r w:rsidR="00DC7BF1">
              <w:rPr>
                <w:noProof/>
                <w:webHidden/>
              </w:rPr>
              <w:fldChar w:fldCharType="end"/>
            </w:r>
          </w:hyperlink>
        </w:p>
        <w:p w14:paraId="2C99D0F2" w14:textId="2BC9D41A" w:rsidR="00DC7BF1" w:rsidRDefault="00000000">
          <w:pPr>
            <w:pStyle w:val="TOC1"/>
            <w:rPr>
              <w:rFonts w:eastAsiaTheme="minorEastAsia"/>
              <w:noProof/>
              <w:kern w:val="2"/>
              <w:sz w:val="24"/>
              <w:szCs w:val="24"/>
              <w:lang w:eastAsia="en-GB"/>
              <w14:ligatures w14:val="standardContextual"/>
            </w:rPr>
          </w:pPr>
          <w:hyperlink w:anchor="_Toc143076081" w:history="1">
            <w:r w:rsidR="00DC7BF1" w:rsidRPr="00864A98">
              <w:rPr>
                <w:rStyle w:val="Hyperlink"/>
                <w:noProof/>
              </w:rPr>
              <w:t>Late Submission Penalties</w:t>
            </w:r>
            <w:r w:rsidR="00DC7BF1">
              <w:rPr>
                <w:noProof/>
                <w:webHidden/>
              </w:rPr>
              <w:tab/>
            </w:r>
            <w:r w:rsidR="00DC7BF1">
              <w:rPr>
                <w:noProof/>
                <w:webHidden/>
              </w:rPr>
              <w:fldChar w:fldCharType="begin"/>
            </w:r>
            <w:r w:rsidR="00DC7BF1">
              <w:rPr>
                <w:noProof/>
                <w:webHidden/>
              </w:rPr>
              <w:instrText xml:space="preserve"> PAGEREF _Toc143076081 \h </w:instrText>
            </w:r>
            <w:r w:rsidR="00DC7BF1">
              <w:rPr>
                <w:noProof/>
                <w:webHidden/>
              </w:rPr>
            </w:r>
            <w:r w:rsidR="00DC7BF1">
              <w:rPr>
                <w:noProof/>
                <w:webHidden/>
              </w:rPr>
              <w:fldChar w:fldCharType="separate"/>
            </w:r>
            <w:r w:rsidR="00514FDA">
              <w:rPr>
                <w:noProof/>
                <w:webHidden/>
              </w:rPr>
              <w:t>10</w:t>
            </w:r>
            <w:r w:rsidR="00DC7BF1">
              <w:rPr>
                <w:noProof/>
                <w:webHidden/>
              </w:rPr>
              <w:fldChar w:fldCharType="end"/>
            </w:r>
          </w:hyperlink>
        </w:p>
        <w:p w14:paraId="23F19DCC" w14:textId="794F3289" w:rsidR="00DC7BF1" w:rsidRDefault="00000000">
          <w:pPr>
            <w:pStyle w:val="TOC1"/>
            <w:rPr>
              <w:rFonts w:eastAsiaTheme="minorEastAsia"/>
              <w:noProof/>
              <w:kern w:val="2"/>
              <w:sz w:val="24"/>
              <w:szCs w:val="24"/>
              <w:lang w:eastAsia="en-GB"/>
              <w14:ligatures w14:val="standardContextual"/>
            </w:rPr>
          </w:pPr>
          <w:hyperlink w:anchor="_Toc143076082" w:history="1">
            <w:r w:rsidR="00DC7BF1" w:rsidRPr="00864A98">
              <w:rPr>
                <w:rStyle w:val="Hyperlink"/>
                <w:noProof/>
              </w:rPr>
              <w:t>Course Work Extensions and Special Circumstances</w:t>
            </w:r>
            <w:r w:rsidR="00DC7BF1">
              <w:rPr>
                <w:noProof/>
                <w:webHidden/>
              </w:rPr>
              <w:tab/>
            </w:r>
            <w:r w:rsidR="00DC7BF1">
              <w:rPr>
                <w:noProof/>
                <w:webHidden/>
              </w:rPr>
              <w:fldChar w:fldCharType="begin"/>
            </w:r>
            <w:r w:rsidR="00DC7BF1">
              <w:rPr>
                <w:noProof/>
                <w:webHidden/>
              </w:rPr>
              <w:instrText xml:space="preserve"> PAGEREF _Toc143076082 \h </w:instrText>
            </w:r>
            <w:r w:rsidR="00DC7BF1">
              <w:rPr>
                <w:noProof/>
                <w:webHidden/>
              </w:rPr>
            </w:r>
            <w:r w:rsidR="00DC7BF1">
              <w:rPr>
                <w:noProof/>
                <w:webHidden/>
              </w:rPr>
              <w:fldChar w:fldCharType="separate"/>
            </w:r>
            <w:r w:rsidR="00514FDA">
              <w:rPr>
                <w:noProof/>
                <w:webHidden/>
              </w:rPr>
              <w:t>11</w:t>
            </w:r>
            <w:r w:rsidR="00DC7BF1">
              <w:rPr>
                <w:noProof/>
                <w:webHidden/>
              </w:rPr>
              <w:fldChar w:fldCharType="end"/>
            </w:r>
          </w:hyperlink>
        </w:p>
        <w:p w14:paraId="073F5256" w14:textId="75C1AC5B" w:rsidR="00DC7BF1" w:rsidRDefault="00000000">
          <w:pPr>
            <w:pStyle w:val="TOC1"/>
            <w:rPr>
              <w:rFonts w:eastAsiaTheme="minorEastAsia"/>
              <w:noProof/>
              <w:kern w:val="2"/>
              <w:sz w:val="24"/>
              <w:szCs w:val="24"/>
              <w:lang w:eastAsia="en-GB"/>
              <w14:ligatures w14:val="standardContextual"/>
            </w:rPr>
          </w:pPr>
          <w:hyperlink w:anchor="_Toc143076083" w:history="1">
            <w:r w:rsidR="00DC7BF1" w:rsidRPr="00864A98">
              <w:rPr>
                <w:rStyle w:val="Hyperlink"/>
                <w:noProof/>
              </w:rPr>
              <w:t>Help and Support</w:t>
            </w:r>
            <w:r w:rsidR="00DC7BF1">
              <w:rPr>
                <w:noProof/>
                <w:webHidden/>
              </w:rPr>
              <w:tab/>
            </w:r>
            <w:r w:rsidR="00DC7BF1">
              <w:rPr>
                <w:noProof/>
                <w:webHidden/>
              </w:rPr>
              <w:fldChar w:fldCharType="begin"/>
            </w:r>
            <w:r w:rsidR="00DC7BF1">
              <w:rPr>
                <w:noProof/>
                <w:webHidden/>
              </w:rPr>
              <w:instrText xml:space="preserve"> PAGEREF _Toc143076083 \h </w:instrText>
            </w:r>
            <w:r w:rsidR="00DC7BF1">
              <w:rPr>
                <w:noProof/>
                <w:webHidden/>
              </w:rPr>
            </w:r>
            <w:r w:rsidR="00DC7BF1">
              <w:rPr>
                <w:noProof/>
                <w:webHidden/>
              </w:rPr>
              <w:fldChar w:fldCharType="separate"/>
            </w:r>
            <w:r w:rsidR="00514FDA">
              <w:rPr>
                <w:noProof/>
                <w:webHidden/>
              </w:rPr>
              <w:t>11</w:t>
            </w:r>
            <w:r w:rsidR="00DC7BF1">
              <w:rPr>
                <w:noProof/>
                <w:webHidden/>
              </w:rPr>
              <w:fldChar w:fldCharType="end"/>
            </w:r>
          </w:hyperlink>
        </w:p>
        <w:p w14:paraId="23465BB3" w14:textId="2BE86BC3" w:rsidR="00DC7BF1" w:rsidRDefault="00000000">
          <w:pPr>
            <w:pStyle w:val="TOC1"/>
            <w:rPr>
              <w:rFonts w:eastAsiaTheme="minorEastAsia"/>
              <w:noProof/>
              <w:kern w:val="2"/>
              <w:sz w:val="24"/>
              <w:szCs w:val="24"/>
              <w:lang w:eastAsia="en-GB"/>
              <w14:ligatures w14:val="standardContextual"/>
            </w:rPr>
          </w:pPr>
          <w:hyperlink w:anchor="_Toc143076084" w:history="1">
            <w:r w:rsidR="00DC7BF1" w:rsidRPr="00864A98">
              <w:rPr>
                <w:rStyle w:val="Hyperlink"/>
                <w:rFonts w:ascii="Arial" w:hAnsi="Arial" w:cs="Arial"/>
                <w:b/>
                <w:bCs/>
                <w:noProof/>
              </w:rPr>
              <w:t>Assessment Criteria: In-course Essay</w:t>
            </w:r>
            <w:r w:rsidR="00DC7BF1">
              <w:rPr>
                <w:noProof/>
                <w:webHidden/>
              </w:rPr>
              <w:tab/>
            </w:r>
            <w:r w:rsidR="00DC7BF1">
              <w:rPr>
                <w:noProof/>
                <w:webHidden/>
              </w:rPr>
              <w:fldChar w:fldCharType="begin"/>
            </w:r>
            <w:r w:rsidR="00DC7BF1">
              <w:rPr>
                <w:noProof/>
                <w:webHidden/>
              </w:rPr>
              <w:instrText xml:space="preserve"> PAGEREF _Toc143076084 \h </w:instrText>
            </w:r>
            <w:r w:rsidR="00DC7BF1">
              <w:rPr>
                <w:noProof/>
                <w:webHidden/>
              </w:rPr>
            </w:r>
            <w:r w:rsidR="00DC7BF1">
              <w:rPr>
                <w:noProof/>
                <w:webHidden/>
              </w:rPr>
              <w:fldChar w:fldCharType="separate"/>
            </w:r>
            <w:r w:rsidR="00514FDA">
              <w:rPr>
                <w:noProof/>
                <w:webHidden/>
              </w:rPr>
              <w:t>11</w:t>
            </w:r>
            <w:r w:rsidR="00DC7BF1">
              <w:rPr>
                <w:noProof/>
                <w:webHidden/>
              </w:rPr>
              <w:fldChar w:fldCharType="end"/>
            </w:r>
          </w:hyperlink>
        </w:p>
        <w:p w14:paraId="5D38AD2E" w14:textId="1BD8E5EE" w:rsidR="00DC7BF1" w:rsidRDefault="00000000">
          <w:pPr>
            <w:pStyle w:val="TOC1"/>
            <w:rPr>
              <w:rFonts w:eastAsiaTheme="minorEastAsia"/>
              <w:noProof/>
              <w:kern w:val="2"/>
              <w:sz w:val="24"/>
              <w:szCs w:val="24"/>
              <w:lang w:eastAsia="en-GB"/>
              <w14:ligatures w14:val="standardContextual"/>
            </w:rPr>
          </w:pPr>
          <w:hyperlink w:anchor="_Toc143076085" w:history="1">
            <w:r w:rsidR="00DC7BF1" w:rsidRPr="00864A98">
              <w:rPr>
                <w:rStyle w:val="Hyperlink"/>
                <w:rFonts w:ascii="Arial" w:hAnsi="Arial" w:cs="Arial"/>
                <w:b/>
                <w:bCs/>
                <w:noProof/>
              </w:rPr>
              <w:t>Assessment Criteria: R programming assignment</w:t>
            </w:r>
            <w:r w:rsidR="00DC7BF1">
              <w:rPr>
                <w:noProof/>
                <w:webHidden/>
              </w:rPr>
              <w:tab/>
            </w:r>
            <w:r w:rsidR="00DC7BF1">
              <w:rPr>
                <w:noProof/>
                <w:webHidden/>
              </w:rPr>
              <w:fldChar w:fldCharType="begin"/>
            </w:r>
            <w:r w:rsidR="00DC7BF1">
              <w:rPr>
                <w:noProof/>
                <w:webHidden/>
              </w:rPr>
              <w:instrText xml:space="preserve"> PAGEREF _Toc143076085 \h </w:instrText>
            </w:r>
            <w:r w:rsidR="00DC7BF1">
              <w:rPr>
                <w:noProof/>
                <w:webHidden/>
              </w:rPr>
            </w:r>
            <w:r w:rsidR="00DC7BF1">
              <w:rPr>
                <w:noProof/>
                <w:webHidden/>
              </w:rPr>
              <w:fldChar w:fldCharType="separate"/>
            </w:r>
            <w:r w:rsidR="00514FDA">
              <w:rPr>
                <w:noProof/>
                <w:webHidden/>
              </w:rPr>
              <w:t>13</w:t>
            </w:r>
            <w:r w:rsidR="00DC7BF1">
              <w:rPr>
                <w:noProof/>
                <w:webHidden/>
              </w:rPr>
              <w:fldChar w:fldCharType="end"/>
            </w:r>
          </w:hyperlink>
        </w:p>
        <w:p w14:paraId="567DAD77" w14:textId="62589EAB" w:rsidR="00235E97" w:rsidRPr="00B74A7E" w:rsidRDefault="00B74A7E">
          <w:r>
            <w:rPr>
              <w:b/>
              <w:bCs/>
              <w:noProof/>
            </w:rPr>
            <w:fldChar w:fldCharType="end"/>
          </w:r>
        </w:p>
      </w:sdtContent>
    </w:sdt>
    <w:p w14:paraId="2E7486CC" w14:textId="77777777" w:rsidR="00973B7C" w:rsidRDefault="00973B7C">
      <w:pPr>
        <w:rPr>
          <w:rFonts w:ascii="Arial" w:hAnsi="Arial" w:cs="Arial"/>
          <w:b/>
          <w:bCs/>
          <w:color w:val="000000"/>
          <w:sz w:val="28"/>
          <w:szCs w:val="28"/>
        </w:rPr>
      </w:pPr>
    </w:p>
    <w:p w14:paraId="47640E69" w14:textId="77777777" w:rsidR="00973B7C" w:rsidRDefault="00973B7C">
      <w:pPr>
        <w:rPr>
          <w:rFonts w:ascii="Arial" w:hAnsi="Arial" w:cs="Arial"/>
          <w:b/>
          <w:bCs/>
          <w:color w:val="000000"/>
          <w:sz w:val="28"/>
          <w:szCs w:val="28"/>
        </w:rPr>
      </w:pPr>
    </w:p>
    <w:p w14:paraId="0F86A082" w14:textId="5AA66E4D" w:rsidR="00973B7C" w:rsidRPr="006F7FCF" w:rsidRDefault="00973B7C" w:rsidP="6F65BE85">
      <w:pPr>
        <w:jc w:val="both"/>
        <w:rPr>
          <w:b/>
          <w:bCs/>
          <w:sz w:val="28"/>
          <w:szCs w:val="28"/>
        </w:rPr>
      </w:pPr>
      <w:r w:rsidRPr="6F65BE85">
        <w:rPr>
          <w:b/>
          <w:bCs/>
          <w:sz w:val="28"/>
          <w:szCs w:val="28"/>
        </w:rPr>
        <w:t xml:space="preserve">If you require this document or any of the internal University of Edinburgh online resources mentioned in this document in an alternative format, please contact the Course Administrator </w:t>
      </w:r>
      <w:hyperlink r:id="rId8">
        <w:r w:rsidR="04E4A073" w:rsidRPr="6F65BE85">
          <w:rPr>
            <w:rStyle w:val="Hyperlink"/>
            <w:b/>
            <w:bCs/>
            <w:sz w:val="28"/>
            <w:szCs w:val="28"/>
          </w:rPr>
          <w:t>Stewart Smith</w:t>
        </w:r>
      </w:hyperlink>
      <w:r w:rsidR="04E4A073" w:rsidRPr="6F65BE85">
        <w:rPr>
          <w:b/>
          <w:bCs/>
          <w:sz w:val="28"/>
          <w:szCs w:val="28"/>
        </w:rPr>
        <w:t xml:space="preserve"> </w:t>
      </w:r>
      <w:r w:rsidRPr="6F65BE85">
        <w:rPr>
          <w:b/>
          <w:bCs/>
          <w:sz w:val="28"/>
          <w:szCs w:val="28"/>
        </w:rPr>
        <w:t xml:space="preserve">or </w:t>
      </w:r>
      <w:hyperlink r:id="rId9">
        <w:r w:rsidRPr="6F65BE85">
          <w:rPr>
            <w:rStyle w:val="Hyperlink"/>
            <w:b/>
            <w:bCs/>
            <w:sz w:val="28"/>
            <w:szCs w:val="28"/>
          </w:rPr>
          <w:t>BMTO@ed.ac.uk</w:t>
        </w:r>
      </w:hyperlink>
      <w:r w:rsidRPr="6F65BE85">
        <w:rPr>
          <w:b/>
          <w:bCs/>
          <w:sz w:val="28"/>
          <w:szCs w:val="28"/>
        </w:rPr>
        <w:t xml:space="preserve">. </w:t>
      </w:r>
    </w:p>
    <w:p w14:paraId="3AC8561F" w14:textId="77777777" w:rsidR="00973B7C" w:rsidRPr="007A1337" w:rsidRDefault="00973B7C" w:rsidP="00973B7C">
      <w:pPr>
        <w:jc w:val="both"/>
        <w:rPr>
          <w:rFonts w:cstheme="minorHAnsi"/>
          <w:b/>
          <w:sz w:val="24"/>
          <w:szCs w:val="24"/>
        </w:rPr>
      </w:pPr>
      <w:r w:rsidRPr="007A1337">
        <w:rPr>
          <w:rFonts w:cstheme="minorHAnsi"/>
          <w:b/>
          <w:sz w:val="24"/>
          <w:szCs w:val="24"/>
        </w:rPr>
        <w:t xml:space="preserve">The contents of this handbook apply for the session year stipulated. The University may make changes to this course for future sessions. </w:t>
      </w:r>
    </w:p>
    <w:p w14:paraId="329CB443" w14:textId="77777777" w:rsidR="00973B7C" w:rsidRPr="00973B7C" w:rsidRDefault="00973B7C" w:rsidP="00973B7C">
      <w:pPr>
        <w:jc w:val="center"/>
        <w:rPr>
          <w:rFonts w:cstheme="minorHAnsi"/>
          <w:bCs/>
          <w:sz w:val="24"/>
          <w:szCs w:val="24"/>
        </w:rPr>
      </w:pPr>
    </w:p>
    <w:p w14:paraId="40BC2F61" w14:textId="77777777" w:rsidR="00566A50" w:rsidRPr="00973B7C" w:rsidRDefault="00973B7C" w:rsidP="00973B7C">
      <w:pPr>
        <w:jc w:val="center"/>
        <w:rPr>
          <w:rFonts w:cstheme="minorHAnsi"/>
          <w:bCs/>
          <w:sz w:val="20"/>
          <w:szCs w:val="24"/>
        </w:rPr>
      </w:pPr>
      <w:r w:rsidRPr="00973B7C">
        <w:rPr>
          <w:rFonts w:cstheme="minorHAnsi"/>
          <w:bCs/>
          <w:sz w:val="20"/>
          <w:szCs w:val="24"/>
        </w:rPr>
        <w:t>The University of Edinburgh is a charitable body, registered in Scotland, with registration number SC005336.</w:t>
      </w:r>
      <w:r w:rsidR="00566A50" w:rsidRPr="007564E4">
        <w:rPr>
          <w:rFonts w:ascii="Arial" w:hAnsi="Arial" w:cs="Arial"/>
          <w:b/>
          <w:bCs/>
          <w:color w:val="000000"/>
          <w:sz w:val="28"/>
          <w:szCs w:val="28"/>
        </w:rPr>
        <w:br w:type="page"/>
      </w:r>
    </w:p>
    <w:p w14:paraId="0E726931" w14:textId="77777777" w:rsidR="00566A50" w:rsidRPr="00B74A7E" w:rsidRDefault="00566A50" w:rsidP="00B74A7E">
      <w:pPr>
        <w:pStyle w:val="Heading1"/>
        <w:rPr>
          <w:bCs w:val="0"/>
          <w:color w:val="000000"/>
          <w:sz w:val="24"/>
        </w:rPr>
      </w:pPr>
      <w:bookmarkStart w:id="0" w:name="_Toc143076068"/>
      <w:r w:rsidRPr="00B74A7E">
        <w:rPr>
          <w:bCs w:val="0"/>
          <w:color w:val="000000"/>
          <w:sz w:val="24"/>
        </w:rPr>
        <w:lastRenderedPageBreak/>
        <w:t>Teaching Staff</w:t>
      </w:r>
      <w:bookmarkEnd w:id="0"/>
    </w:p>
    <w:p w14:paraId="563A452E" w14:textId="77777777" w:rsidR="00566A50" w:rsidRPr="007564E4" w:rsidRDefault="00566A50" w:rsidP="00566A50">
      <w:pPr>
        <w:autoSpaceDE w:val="0"/>
        <w:autoSpaceDN w:val="0"/>
        <w:adjustRightInd w:val="0"/>
        <w:spacing w:after="0" w:line="240" w:lineRule="auto"/>
        <w:rPr>
          <w:rFonts w:ascii="Arial" w:hAnsi="Arial" w:cs="Arial"/>
          <w:color w:val="000000"/>
        </w:rPr>
      </w:pPr>
    </w:p>
    <w:tbl>
      <w:tblPr>
        <w:tblStyle w:val="TableGrid"/>
        <w:tblW w:w="0" w:type="auto"/>
        <w:tblLook w:val="04A0" w:firstRow="1" w:lastRow="0" w:firstColumn="1" w:lastColumn="0" w:noHBand="0" w:noVBand="1"/>
      </w:tblPr>
      <w:tblGrid>
        <w:gridCol w:w="3681"/>
        <w:gridCol w:w="5335"/>
      </w:tblGrid>
      <w:tr w:rsidR="00566A50" w:rsidRPr="00F43872" w14:paraId="7CED019C" w14:textId="77777777" w:rsidTr="3B20EDF1">
        <w:tc>
          <w:tcPr>
            <w:tcW w:w="3681" w:type="dxa"/>
          </w:tcPr>
          <w:p w14:paraId="147CE163" w14:textId="77777777" w:rsidR="00566A50" w:rsidRPr="007564E4" w:rsidRDefault="00566A50" w:rsidP="00566A50">
            <w:pPr>
              <w:autoSpaceDE w:val="0"/>
              <w:autoSpaceDN w:val="0"/>
              <w:adjustRightInd w:val="0"/>
              <w:rPr>
                <w:rFonts w:ascii="Arial" w:hAnsi="Arial" w:cs="Arial"/>
                <w:color w:val="000000"/>
              </w:rPr>
            </w:pPr>
            <w:r w:rsidRPr="007564E4">
              <w:rPr>
                <w:rFonts w:ascii="Arial" w:hAnsi="Arial" w:cs="Arial"/>
                <w:color w:val="000000"/>
              </w:rPr>
              <w:t>Course Organiser</w:t>
            </w:r>
          </w:p>
        </w:tc>
        <w:tc>
          <w:tcPr>
            <w:tcW w:w="5335" w:type="dxa"/>
          </w:tcPr>
          <w:p w14:paraId="15DF471E" w14:textId="77777777" w:rsidR="00566A50" w:rsidRPr="008129E1" w:rsidRDefault="00973B7C" w:rsidP="00566A50">
            <w:pPr>
              <w:autoSpaceDE w:val="0"/>
              <w:autoSpaceDN w:val="0"/>
              <w:adjustRightInd w:val="0"/>
              <w:rPr>
                <w:rFonts w:ascii="Arial" w:hAnsi="Arial" w:cs="Arial"/>
                <w:color w:val="000000"/>
                <w:lang w:val="pl-PL"/>
              </w:rPr>
            </w:pPr>
            <w:r w:rsidRPr="008129E1">
              <w:rPr>
                <w:rFonts w:ascii="Arial" w:hAnsi="Arial" w:cs="Arial"/>
                <w:color w:val="000000"/>
                <w:lang w:val="pl-PL"/>
              </w:rPr>
              <w:t>Dr Kasia Banas</w:t>
            </w:r>
          </w:p>
          <w:p w14:paraId="31B80D8F" w14:textId="7C4852B6" w:rsidR="00B74A7E" w:rsidRPr="008129E1" w:rsidRDefault="00000000" w:rsidP="00566A50">
            <w:pPr>
              <w:autoSpaceDE w:val="0"/>
              <w:autoSpaceDN w:val="0"/>
              <w:adjustRightInd w:val="0"/>
              <w:rPr>
                <w:rFonts w:ascii="Arial" w:hAnsi="Arial" w:cs="Arial"/>
                <w:color w:val="000000"/>
                <w:lang w:val="pl-PL"/>
              </w:rPr>
            </w:pPr>
            <w:hyperlink r:id="rId10" w:history="1">
              <w:r w:rsidR="00DC7BF1" w:rsidRPr="008C1B2C">
                <w:rPr>
                  <w:rStyle w:val="Hyperlink"/>
                  <w:rFonts w:ascii="Arial" w:hAnsi="Arial" w:cs="Arial"/>
                  <w:lang w:val="pl-PL"/>
                </w:rPr>
                <w:t>Kasia.Banas@ed.ac.uk</w:t>
              </w:r>
            </w:hyperlink>
            <w:r w:rsidR="00DC7BF1">
              <w:rPr>
                <w:rFonts w:ascii="Arial" w:hAnsi="Arial" w:cs="Arial"/>
                <w:color w:val="000000"/>
                <w:lang w:val="pl-PL"/>
              </w:rPr>
              <w:t xml:space="preserve"> </w:t>
            </w:r>
          </w:p>
        </w:tc>
      </w:tr>
      <w:tr w:rsidR="00E334AF" w:rsidRPr="00563977" w14:paraId="2113550B" w14:textId="77777777" w:rsidTr="3B20EDF1">
        <w:tc>
          <w:tcPr>
            <w:tcW w:w="3681" w:type="dxa"/>
            <w:vMerge w:val="restart"/>
          </w:tcPr>
          <w:p w14:paraId="1E92E490" w14:textId="745AD7BC" w:rsidR="00E334AF" w:rsidRPr="007564E4" w:rsidRDefault="3457610C" w:rsidP="3B20EDF1">
            <w:pPr>
              <w:spacing w:after="200" w:line="276" w:lineRule="auto"/>
              <w:rPr>
                <w:rFonts w:ascii="Arial" w:hAnsi="Arial" w:cs="Arial"/>
                <w:color w:val="000000" w:themeColor="text1"/>
              </w:rPr>
            </w:pPr>
            <w:r w:rsidRPr="3B20EDF1">
              <w:rPr>
                <w:rFonts w:ascii="Arial" w:hAnsi="Arial" w:cs="Arial"/>
                <w:color w:val="000000" w:themeColor="text1"/>
              </w:rPr>
              <w:t>Course Staff</w:t>
            </w:r>
          </w:p>
        </w:tc>
        <w:tc>
          <w:tcPr>
            <w:tcW w:w="5335" w:type="dxa"/>
          </w:tcPr>
          <w:p w14:paraId="7F4462E9" w14:textId="6A685E47" w:rsidR="1A69388C" w:rsidRDefault="1A69388C" w:rsidP="6F65BE85">
            <w:pPr>
              <w:spacing w:after="200" w:line="276" w:lineRule="auto"/>
            </w:pPr>
            <w:r w:rsidRPr="0032159C">
              <w:rPr>
                <w:rFonts w:ascii="Arial" w:hAnsi="Arial" w:cs="Arial"/>
                <w:color w:val="000000" w:themeColor="text1"/>
              </w:rPr>
              <w:t>Keith Douglas</w:t>
            </w:r>
          </w:p>
          <w:p w14:paraId="04573831" w14:textId="0E587495" w:rsidR="00E334AF" w:rsidRPr="0032159C" w:rsidRDefault="00000000" w:rsidP="6F65BE85">
            <w:pPr>
              <w:rPr>
                <w:rFonts w:ascii="Arial" w:hAnsi="Arial" w:cs="Arial"/>
                <w:color w:val="000000" w:themeColor="text1"/>
              </w:rPr>
            </w:pPr>
            <w:hyperlink r:id="rId11">
              <w:r w:rsidR="1A69388C" w:rsidRPr="0032159C">
                <w:rPr>
                  <w:rStyle w:val="Hyperlink"/>
                  <w:rFonts w:ascii="Arial" w:hAnsi="Arial" w:cs="Arial"/>
                </w:rPr>
                <w:t>Kdougla3@ed.ac.uk</w:t>
              </w:r>
            </w:hyperlink>
          </w:p>
        </w:tc>
      </w:tr>
      <w:tr w:rsidR="00E334AF" w:rsidRPr="00F43872" w14:paraId="55FF1D89" w14:textId="77777777" w:rsidTr="3B20EDF1">
        <w:tc>
          <w:tcPr>
            <w:tcW w:w="3681" w:type="dxa"/>
            <w:vMerge/>
          </w:tcPr>
          <w:p w14:paraId="7DB24509" w14:textId="77777777" w:rsidR="00E334AF" w:rsidRPr="0032159C" w:rsidRDefault="00E334AF" w:rsidP="00566A50">
            <w:pPr>
              <w:autoSpaceDE w:val="0"/>
              <w:autoSpaceDN w:val="0"/>
              <w:adjustRightInd w:val="0"/>
              <w:rPr>
                <w:rFonts w:ascii="Arial" w:hAnsi="Arial" w:cs="Arial"/>
                <w:color w:val="000000"/>
              </w:rPr>
            </w:pPr>
          </w:p>
        </w:tc>
        <w:tc>
          <w:tcPr>
            <w:tcW w:w="5335" w:type="dxa"/>
          </w:tcPr>
          <w:p w14:paraId="40A03C70" w14:textId="193B1442" w:rsidR="00E334AF" w:rsidRPr="00CB1460" w:rsidRDefault="08C4E235" w:rsidP="6F65BE85">
            <w:pPr>
              <w:rPr>
                <w:rFonts w:ascii="Arial" w:hAnsi="Arial" w:cs="Arial"/>
                <w:lang w:val="de-DE"/>
              </w:rPr>
            </w:pPr>
            <w:r w:rsidRPr="3B20EDF1">
              <w:rPr>
                <w:rFonts w:ascii="Arial" w:hAnsi="Arial" w:cs="Arial"/>
                <w:lang w:val="de-DE"/>
              </w:rPr>
              <w:t>Dr. Karim Rivera-Lares</w:t>
            </w:r>
          </w:p>
          <w:p w14:paraId="3B0F5365" w14:textId="21275495" w:rsidR="00E334AF" w:rsidRPr="00F43872" w:rsidRDefault="00000000" w:rsidP="3B20EDF1">
            <w:pPr>
              <w:rPr>
                <w:lang w:val="pl-PL"/>
              </w:rPr>
            </w:pPr>
            <w:hyperlink r:id="rId12">
              <w:r w:rsidR="6EFC70D0" w:rsidRPr="3B20EDF1">
                <w:rPr>
                  <w:rStyle w:val="Hyperlink"/>
                  <w:rFonts w:ascii="Arial" w:eastAsia="Arial" w:hAnsi="Arial" w:cs="Arial"/>
                  <w:lang w:val="de-DE"/>
                </w:rPr>
                <w:t>lrivera@exseed.ed.ac.uk</w:t>
              </w:r>
            </w:hyperlink>
            <w:r w:rsidR="6EFC70D0" w:rsidRPr="3B20EDF1">
              <w:rPr>
                <w:rFonts w:ascii="Arial" w:eastAsia="Arial" w:hAnsi="Arial" w:cs="Arial"/>
                <w:lang w:val="de-DE"/>
              </w:rPr>
              <w:t xml:space="preserve"> </w:t>
            </w:r>
          </w:p>
        </w:tc>
      </w:tr>
      <w:tr w:rsidR="00566A50" w:rsidRPr="007564E4" w14:paraId="6F945F6A" w14:textId="77777777" w:rsidTr="3B20EDF1">
        <w:tc>
          <w:tcPr>
            <w:tcW w:w="3681" w:type="dxa"/>
          </w:tcPr>
          <w:p w14:paraId="29356F9B" w14:textId="77777777" w:rsidR="00566A50" w:rsidRPr="007564E4" w:rsidRDefault="00566A50" w:rsidP="00566A50">
            <w:pPr>
              <w:autoSpaceDE w:val="0"/>
              <w:autoSpaceDN w:val="0"/>
              <w:adjustRightInd w:val="0"/>
              <w:rPr>
                <w:rFonts w:ascii="Arial" w:hAnsi="Arial" w:cs="Arial"/>
                <w:color w:val="000000"/>
              </w:rPr>
            </w:pPr>
            <w:r w:rsidRPr="007564E4">
              <w:rPr>
                <w:rFonts w:ascii="Arial" w:hAnsi="Arial" w:cs="Arial"/>
                <w:color w:val="000000"/>
              </w:rPr>
              <w:t>Course Administrator</w:t>
            </w:r>
          </w:p>
        </w:tc>
        <w:tc>
          <w:tcPr>
            <w:tcW w:w="5335" w:type="dxa"/>
          </w:tcPr>
          <w:p w14:paraId="1E1B39DF" w14:textId="3C82013B" w:rsidR="4D5914D1" w:rsidRDefault="4D5914D1" w:rsidP="6F65BE85">
            <w:pPr>
              <w:spacing w:after="200" w:line="276" w:lineRule="auto"/>
            </w:pPr>
            <w:r w:rsidRPr="6F65BE85">
              <w:rPr>
                <w:rFonts w:ascii="Arial" w:hAnsi="Arial" w:cs="Arial"/>
              </w:rPr>
              <w:t>Stewart Smith</w:t>
            </w:r>
          </w:p>
          <w:p w14:paraId="02075D56" w14:textId="126E3E19" w:rsidR="00321AD1" w:rsidRPr="00321AD1" w:rsidRDefault="00000000" w:rsidP="00566A50">
            <w:pPr>
              <w:autoSpaceDE w:val="0"/>
              <w:autoSpaceDN w:val="0"/>
              <w:adjustRightInd w:val="0"/>
              <w:rPr>
                <w:rFonts w:ascii="Arial" w:hAnsi="Arial" w:cs="Arial"/>
              </w:rPr>
            </w:pPr>
            <w:hyperlink r:id="rId13">
              <w:r w:rsidR="4D5914D1" w:rsidRPr="6F65BE85">
                <w:rPr>
                  <w:rStyle w:val="Hyperlink"/>
                  <w:rFonts w:ascii="Arial" w:hAnsi="Arial" w:cs="Arial"/>
                </w:rPr>
                <w:t>stewart3.smith@ed.ac.uk</w:t>
              </w:r>
            </w:hyperlink>
          </w:p>
        </w:tc>
      </w:tr>
    </w:tbl>
    <w:p w14:paraId="102D84C5"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3D4B252D"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06DDFE40" w14:textId="5480561B" w:rsidR="00566A50" w:rsidRPr="007564E4" w:rsidRDefault="00566A50" w:rsidP="00566A50">
      <w:pPr>
        <w:autoSpaceDE w:val="0"/>
        <w:autoSpaceDN w:val="0"/>
        <w:adjustRightInd w:val="0"/>
        <w:spacing w:after="0" w:line="240" w:lineRule="auto"/>
        <w:rPr>
          <w:rFonts w:ascii="Arial" w:hAnsi="Arial" w:cs="Arial"/>
          <w:color w:val="000000"/>
        </w:rPr>
      </w:pPr>
      <w:r w:rsidRPr="007564E4">
        <w:rPr>
          <w:rFonts w:ascii="Arial" w:hAnsi="Arial" w:cs="Arial"/>
          <w:color w:val="000000"/>
        </w:rPr>
        <w:t xml:space="preserve">For </w:t>
      </w:r>
      <w:r w:rsidR="00611E82" w:rsidRPr="007564E4">
        <w:rPr>
          <w:rFonts w:ascii="Arial" w:hAnsi="Arial" w:cs="Arial"/>
          <w:color w:val="000000"/>
        </w:rPr>
        <w:t>queries,</w:t>
      </w:r>
      <w:r w:rsidRPr="007564E4">
        <w:rPr>
          <w:rFonts w:ascii="Arial" w:hAnsi="Arial" w:cs="Arial"/>
          <w:color w:val="000000"/>
        </w:rPr>
        <w:t xml:space="preserve"> please contact the Course Administrator in the first instance:</w:t>
      </w:r>
    </w:p>
    <w:p w14:paraId="0D6F9AFF"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0D99CF87" w14:textId="77777777" w:rsidR="00566A50" w:rsidRPr="007564E4" w:rsidRDefault="00566A50" w:rsidP="00566A50">
      <w:pPr>
        <w:autoSpaceDE w:val="0"/>
        <w:autoSpaceDN w:val="0"/>
        <w:adjustRightInd w:val="0"/>
        <w:spacing w:after="0" w:line="240" w:lineRule="auto"/>
        <w:rPr>
          <w:rFonts w:ascii="Arial" w:hAnsi="Arial" w:cs="Arial"/>
          <w:color w:val="000000"/>
        </w:rPr>
      </w:pPr>
      <w:r w:rsidRPr="007564E4">
        <w:rPr>
          <w:rFonts w:ascii="Arial" w:hAnsi="Arial" w:cs="Arial"/>
          <w:color w:val="000000"/>
        </w:rPr>
        <w:t>BMTO, Medical School</w:t>
      </w:r>
    </w:p>
    <w:p w14:paraId="60BB2BEF" w14:textId="77777777" w:rsidR="00566A50" w:rsidRPr="007564E4" w:rsidRDefault="00566A50" w:rsidP="00566A50">
      <w:pPr>
        <w:autoSpaceDE w:val="0"/>
        <w:autoSpaceDN w:val="0"/>
        <w:adjustRightInd w:val="0"/>
        <w:spacing w:after="0" w:line="240" w:lineRule="auto"/>
        <w:rPr>
          <w:rFonts w:ascii="Arial" w:hAnsi="Arial" w:cs="Arial"/>
          <w:color w:val="000000"/>
        </w:rPr>
      </w:pPr>
      <w:r w:rsidRPr="007564E4">
        <w:rPr>
          <w:rFonts w:ascii="Arial" w:hAnsi="Arial" w:cs="Arial"/>
          <w:color w:val="000000"/>
        </w:rPr>
        <w:t>Teviot Place</w:t>
      </w:r>
    </w:p>
    <w:p w14:paraId="07914B04" w14:textId="77777777" w:rsidR="00566A50" w:rsidRPr="007564E4" w:rsidRDefault="00566A50" w:rsidP="00566A50">
      <w:pPr>
        <w:autoSpaceDE w:val="0"/>
        <w:autoSpaceDN w:val="0"/>
        <w:adjustRightInd w:val="0"/>
        <w:spacing w:after="0" w:line="240" w:lineRule="auto"/>
        <w:rPr>
          <w:rFonts w:ascii="Arial" w:hAnsi="Arial" w:cs="Arial"/>
          <w:color w:val="000000"/>
        </w:rPr>
      </w:pPr>
      <w:r w:rsidRPr="6F65BE85">
        <w:rPr>
          <w:rFonts w:ascii="Arial" w:hAnsi="Arial" w:cs="Arial"/>
          <w:color w:val="000000" w:themeColor="text1"/>
        </w:rPr>
        <w:t>Edinburgh, EH8 9AG</w:t>
      </w:r>
    </w:p>
    <w:p w14:paraId="5CD68BE0" w14:textId="3269927B" w:rsidR="545DFB8E" w:rsidRDefault="00000000" w:rsidP="6F65BE85">
      <w:pPr>
        <w:spacing w:after="0" w:line="240" w:lineRule="auto"/>
        <w:rPr>
          <w:rFonts w:ascii="Arial" w:hAnsi="Arial" w:cs="Arial"/>
        </w:rPr>
      </w:pPr>
      <w:hyperlink r:id="rId14">
        <w:r w:rsidR="545DFB8E" w:rsidRPr="6F65BE85">
          <w:rPr>
            <w:rStyle w:val="Hyperlink"/>
            <w:rFonts w:ascii="Arial" w:hAnsi="Arial" w:cs="Arial"/>
          </w:rPr>
          <w:t>stewart3.smith@ed.ac.uk</w:t>
        </w:r>
      </w:hyperlink>
    </w:p>
    <w:p w14:paraId="13135763" w14:textId="77777777" w:rsidR="00973B7C" w:rsidRDefault="00973B7C" w:rsidP="00566A50">
      <w:pPr>
        <w:autoSpaceDE w:val="0"/>
        <w:autoSpaceDN w:val="0"/>
        <w:adjustRightInd w:val="0"/>
        <w:spacing w:after="0" w:line="240" w:lineRule="auto"/>
        <w:rPr>
          <w:rFonts w:ascii="Arial" w:hAnsi="Arial" w:cs="Arial"/>
        </w:rPr>
      </w:pPr>
    </w:p>
    <w:p w14:paraId="680C1FA5" w14:textId="77777777" w:rsidR="00973B7C" w:rsidRPr="00973B7C" w:rsidRDefault="00973B7C" w:rsidP="00566A50">
      <w:pPr>
        <w:autoSpaceDE w:val="0"/>
        <w:autoSpaceDN w:val="0"/>
        <w:adjustRightInd w:val="0"/>
        <w:spacing w:after="0" w:line="240" w:lineRule="auto"/>
        <w:rPr>
          <w:rFonts w:ascii="Arial" w:hAnsi="Arial" w:cs="Arial"/>
          <w:sz w:val="24"/>
        </w:rPr>
      </w:pPr>
    </w:p>
    <w:p w14:paraId="3426DD00" w14:textId="77777777" w:rsidR="00973B7C" w:rsidRPr="00973B7C" w:rsidRDefault="00973B7C" w:rsidP="00973B7C">
      <w:pPr>
        <w:rPr>
          <w:rFonts w:ascii="Arial" w:eastAsia="MS Mincho" w:hAnsi="Arial" w:cs="Arial"/>
          <w:b/>
          <w:bCs/>
          <w:color w:val="000000"/>
          <w:kern w:val="32"/>
          <w:lang w:eastAsia="ja-JP"/>
        </w:rPr>
      </w:pPr>
      <w:r w:rsidRPr="00973B7C">
        <w:rPr>
          <w:rFonts w:ascii="Arial" w:eastAsia="MS Mincho" w:hAnsi="Arial" w:cs="Arial"/>
          <w:b/>
          <w:bCs/>
          <w:color w:val="000000"/>
          <w:kern w:val="32"/>
          <w:lang w:eastAsia="ja-JP"/>
        </w:rPr>
        <w:t xml:space="preserve">External Examiner: </w:t>
      </w:r>
    </w:p>
    <w:p w14:paraId="1B0462BE" w14:textId="72D32042" w:rsidR="15ECBE8C" w:rsidRDefault="57D98989" w:rsidP="3B20EDF1">
      <w:pPr>
        <w:jc w:val="both"/>
        <w:rPr>
          <w:rFonts w:ascii="Arial" w:hAnsi="Arial" w:cs="Arial"/>
          <w:color w:val="000000" w:themeColor="text1"/>
        </w:rPr>
      </w:pPr>
      <w:r w:rsidRPr="3B20EDF1">
        <w:rPr>
          <w:rFonts w:ascii="Arial" w:hAnsi="Arial" w:cs="Arial"/>
          <w:color w:val="000000" w:themeColor="text1"/>
        </w:rPr>
        <w:t>Dr. Nicola Rennie (Lancaster University)</w:t>
      </w:r>
    </w:p>
    <w:p w14:paraId="2B51AE56" w14:textId="60B6ECC4" w:rsidR="00973B7C" w:rsidRPr="00973B7C" w:rsidRDefault="00973B7C" w:rsidP="00973B7C">
      <w:pPr>
        <w:autoSpaceDE w:val="0"/>
        <w:autoSpaceDN w:val="0"/>
        <w:adjustRightInd w:val="0"/>
        <w:jc w:val="both"/>
        <w:rPr>
          <w:rFonts w:ascii="Arial" w:hAnsi="Arial" w:cs="Arial"/>
          <w:color w:val="000000"/>
        </w:rPr>
      </w:pPr>
      <w:r w:rsidRPr="00973B7C">
        <w:rPr>
          <w:rFonts w:ascii="Arial" w:hAnsi="Arial" w:cs="Arial"/>
          <w:color w:val="000000"/>
        </w:rPr>
        <w:t>Please note that students should not make direct contact with the External Examiner. If you have any queries with the assessment process, contact the Course Administrator.</w:t>
      </w:r>
    </w:p>
    <w:p w14:paraId="7799F39A" w14:textId="77777777" w:rsidR="00973B7C" w:rsidRPr="00235E97" w:rsidRDefault="00973B7C" w:rsidP="00566A50">
      <w:pPr>
        <w:autoSpaceDE w:val="0"/>
        <w:autoSpaceDN w:val="0"/>
        <w:adjustRightInd w:val="0"/>
        <w:spacing w:after="0" w:line="240" w:lineRule="auto"/>
        <w:rPr>
          <w:rFonts w:ascii="Arial" w:hAnsi="Arial" w:cs="Arial"/>
          <w:color w:val="FF0000"/>
        </w:rPr>
      </w:pPr>
    </w:p>
    <w:p w14:paraId="68235D65"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2FC2CEAC"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5F7F744C" w14:textId="77777777" w:rsidR="00973B7C" w:rsidRPr="00973B7C" w:rsidRDefault="00973B7C" w:rsidP="00973B7C">
      <w:pPr>
        <w:pStyle w:val="ListStyle2"/>
        <w:numPr>
          <w:ilvl w:val="0"/>
          <w:numId w:val="0"/>
        </w:numPr>
      </w:pPr>
      <w:r w:rsidRPr="00973B7C">
        <w:t>Course title: Data Science for Health and Biomedical Sciences</w:t>
      </w:r>
    </w:p>
    <w:p w14:paraId="379D8351" w14:textId="77777777" w:rsidR="00973B7C" w:rsidRPr="00973B7C" w:rsidRDefault="00973B7C" w:rsidP="00973B7C">
      <w:pPr>
        <w:pStyle w:val="ListStyle2"/>
        <w:numPr>
          <w:ilvl w:val="0"/>
          <w:numId w:val="0"/>
        </w:numPr>
      </w:pPr>
      <w:r w:rsidRPr="00973B7C">
        <w:t>Course code: BIME10076</w:t>
      </w:r>
    </w:p>
    <w:p w14:paraId="30C38FFF" w14:textId="77777777" w:rsidR="00973B7C" w:rsidRPr="00973B7C" w:rsidRDefault="00973B7C" w:rsidP="00973B7C">
      <w:pPr>
        <w:pStyle w:val="ListStyle2"/>
        <w:numPr>
          <w:ilvl w:val="0"/>
          <w:numId w:val="0"/>
        </w:numPr>
      </w:pPr>
      <w:r w:rsidRPr="00973B7C">
        <w:t>SCQF credits: 20 Credits</w:t>
      </w:r>
    </w:p>
    <w:p w14:paraId="5977EDBF" w14:textId="77777777" w:rsidR="00973B7C" w:rsidRPr="00973B7C" w:rsidRDefault="00973B7C" w:rsidP="00973B7C">
      <w:pPr>
        <w:pStyle w:val="ListStyle2"/>
        <w:numPr>
          <w:ilvl w:val="0"/>
          <w:numId w:val="0"/>
        </w:numPr>
      </w:pPr>
      <w:r w:rsidRPr="00973B7C">
        <w:t xml:space="preserve">Credit level: SCQF Level 10 (Year 4 Undergraduate) </w:t>
      </w:r>
    </w:p>
    <w:p w14:paraId="20622CEA" w14:textId="64C50AC5" w:rsidR="00EA3F0F" w:rsidRDefault="00973B7C" w:rsidP="6F65BE85">
      <w:pPr>
        <w:pStyle w:val="ListStyle2"/>
        <w:numPr>
          <w:ilvl w:val="0"/>
          <w:numId w:val="0"/>
        </w:numPr>
        <w:rPr>
          <w:rStyle w:val="Hyperlink"/>
        </w:rPr>
      </w:pPr>
      <w:r>
        <w:t xml:space="preserve">DRPS: </w:t>
      </w:r>
      <w:hyperlink r:id="rId15">
        <w:r w:rsidR="4A7CD275" w:rsidRPr="6F65BE85">
          <w:rPr>
            <w:rStyle w:val="Hyperlink"/>
          </w:rPr>
          <w:t>http://www.drps.ed.ac.uk/24-25/dpt/cxbime10076.htm</w:t>
        </w:r>
      </w:hyperlink>
    </w:p>
    <w:p w14:paraId="6C88D573" w14:textId="5DD06FE9" w:rsidR="00D37780" w:rsidRPr="00EA3F0F" w:rsidRDefault="00973B7C" w:rsidP="00EA3F0F">
      <w:pPr>
        <w:pStyle w:val="ListStyle2"/>
        <w:numPr>
          <w:ilvl w:val="0"/>
          <w:numId w:val="0"/>
        </w:numPr>
      </w:pPr>
      <w:r>
        <w:t xml:space="preserve">Main teaching location: </w:t>
      </w:r>
      <w:r w:rsidRPr="00973B7C">
        <w:t>Central campus</w:t>
      </w:r>
    </w:p>
    <w:p w14:paraId="587191F7" w14:textId="2760D731" w:rsidR="00D37780" w:rsidRDefault="00D37780">
      <w:pPr>
        <w:rPr>
          <w:rFonts w:ascii="Arial" w:hAnsi="Arial" w:cs="Arial"/>
          <w:color w:val="000000"/>
        </w:rPr>
      </w:pPr>
    </w:p>
    <w:p w14:paraId="745C22D3" w14:textId="5AAEE0EF" w:rsidR="001B0C0C" w:rsidRPr="007564E4" w:rsidRDefault="001B0C0C">
      <w:pPr>
        <w:rPr>
          <w:rFonts w:ascii="Arial" w:hAnsi="Arial" w:cs="Arial"/>
          <w:color w:val="000000"/>
        </w:rPr>
      </w:pPr>
    </w:p>
    <w:p w14:paraId="525DD5F6" w14:textId="77777777" w:rsidR="00EA3F0F" w:rsidRDefault="00EA3F0F">
      <w:pPr>
        <w:rPr>
          <w:rFonts w:ascii="Arial" w:eastAsia="MS Mincho" w:hAnsi="Arial" w:cs="Arial"/>
          <w:b/>
          <w:color w:val="000000"/>
          <w:kern w:val="32"/>
          <w:sz w:val="24"/>
          <w:szCs w:val="24"/>
          <w:lang w:eastAsia="ja-JP"/>
        </w:rPr>
      </w:pPr>
      <w:r>
        <w:rPr>
          <w:bCs/>
          <w:color w:val="000000"/>
          <w:sz w:val="24"/>
          <w:szCs w:val="24"/>
        </w:rPr>
        <w:br w:type="page"/>
      </w:r>
    </w:p>
    <w:p w14:paraId="17F98DDE" w14:textId="7161DCBB" w:rsidR="00566A50" w:rsidRPr="00B74A7E" w:rsidRDefault="00566A50" w:rsidP="00B74A7E">
      <w:pPr>
        <w:pStyle w:val="Heading1"/>
        <w:rPr>
          <w:bCs w:val="0"/>
          <w:color w:val="000000"/>
          <w:sz w:val="24"/>
          <w:szCs w:val="24"/>
        </w:rPr>
      </w:pPr>
      <w:bookmarkStart w:id="1" w:name="_Toc143076069"/>
      <w:r w:rsidRPr="00B74A7E">
        <w:rPr>
          <w:bCs w:val="0"/>
          <w:color w:val="000000"/>
          <w:sz w:val="24"/>
          <w:szCs w:val="24"/>
        </w:rPr>
        <w:lastRenderedPageBreak/>
        <w:t>Course Aims and Objectives</w:t>
      </w:r>
      <w:bookmarkEnd w:id="1"/>
    </w:p>
    <w:p w14:paraId="5BC44F05" w14:textId="77777777" w:rsidR="00566A50" w:rsidRPr="00B74A7E" w:rsidRDefault="00566A50" w:rsidP="00566A50">
      <w:pPr>
        <w:autoSpaceDE w:val="0"/>
        <w:autoSpaceDN w:val="0"/>
        <w:adjustRightInd w:val="0"/>
        <w:spacing w:after="0" w:line="240" w:lineRule="auto"/>
        <w:rPr>
          <w:rFonts w:ascii="Arial" w:hAnsi="Arial" w:cs="Arial"/>
          <w:b/>
          <w:bCs/>
          <w:color w:val="000000"/>
        </w:rPr>
      </w:pPr>
    </w:p>
    <w:p w14:paraId="151856B3" w14:textId="31B526F6" w:rsidR="00E34B50" w:rsidRPr="00B74A7E" w:rsidRDefault="00E34B50" w:rsidP="007A1337">
      <w:pPr>
        <w:autoSpaceDE w:val="0"/>
        <w:autoSpaceDN w:val="0"/>
        <w:adjustRightInd w:val="0"/>
        <w:spacing w:after="0" w:line="240" w:lineRule="auto"/>
        <w:jc w:val="both"/>
        <w:rPr>
          <w:rFonts w:ascii="Arial" w:hAnsi="Arial" w:cs="Arial"/>
          <w:lang w:eastAsia="en-GB"/>
        </w:rPr>
      </w:pPr>
      <w:r w:rsidRPr="7ED24669">
        <w:rPr>
          <w:rFonts w:ascii="Arial" w:hAnsi="Arial" w:cs="Arial"/>
          <w:lang w:eastAsia="en-GB"/>
        </w:rPr>
        <w:t xml:space="preserve">Data science is revolutionising how medicine is understood, how biomedical research is conducted and how healthcare is delivered. Despite the </w:t>
      </w:r>
      <w:r w:rsidR="6A1FCB52" w:rsidRPr="7ED24669">
        <w:rPr>
          <w:rFonts w:ascii="Arial" w:hAnsi="Arial" w:cs="Arial"/>
          <w:lang w:eastAsia="en-GB"/>
        </w:rPr>
        <w:t>widely recognised</w:t>
      </w:r>
      <w:r w:rsidRPr="7ED24669">
        <w:rPr>
          <w:rFonts w:ascii="Arial" w:hAnsi="Arial" w:cs="Arial"/>
          <w:lang w:eastAsia="en-GB"/>
        </w:rPr>
        <w:t xml:space="preserve"> opportunities that data can bring to biomedicine and healthcare, there is a shortage of data skills in the healthcare sector.</w:t>
      </w:r>
    </w:p>
    <w:p w14:paraId="61C2C95F" w14:textId="77777777" w:rsidR="00E34B50" w:rsidRPr="00B74A7E" w:rsidRDefault="00E34B50" w:rsidP="007A1337">
      <w:pPr>
        <w:autoSpaceDE w:val="0"/>
        <w:autoSpaceDN w:val="0"/>
        <w:adjustRightInd w:val="0"/>
        <w:spacing w:after="0" w:line="240" w:lineRule="auto"/>
        <w:jc w:val="both"/>
        <w:rPr>
          <w:rFonts w:ascii="Arial" w:hAnsi="Arial" w:cs="Arial"/>
          <w:b/>
          <w:bCs/>
          <w:color w:val="000000"/>
        </w:rPr>
      </w:pPr>
    </w:p>
    <w:p w14:paraId="08B43222" w14:textId="660631B9" w:rsidR="00566A50" w:rsidRPr="00B74A7E" w:rsidRDefault="00973B7C" w:rsidP="007A1337">
      <w:pPr>
        <w:autoSpaceDE w:val="0"/>
        <w:autoSpaceDN w:val="0"/>
        <w:adjustRightInd w:val="0"/>
        <w:spacing w:after="0" w:line="240" w:lineRule="auto"/>
        <w:jc w:val="both"/>
        <w:rPr>
          <w:rFonts w:ascii="Arial" w:hAnsi="Arial" w:cs="Arial"/>
          <w:b/>
          <w:bCs/>
          <w:color w:val="000000"/>
        </w:rPr>
      </w:pPr>
      <w:r w:rsidRPr="7ED24669">
        <w:rPr>
          <w:rFonts w:ascii="Arial" w:hAnsi="Arial" w:cs="Arial"/>
        </w:rPr>
        <w:t xml:space="preserve">The course aims to provide a broad introduction to data science in health and biomedical sciences, covering key concepts and principles, data analysis skills and implications of working with biomedical and healthcare data. Key topics in the course </w:t>
      </w:r>
      <w:r w:rsidR="6F5B81EE" w:rsidRPr="7ED24669">
        <w:rPr>
          <w:rFonts w:ascii="Arial" w:hAnsi="Arial" w:cs="Arial"/>
        </w:rPr>
        <w:t>include</w:t>
      </w:r>
      <w:r w:rsidRPr="7ED24669">
        <w:rPr>
          <w:rFonts w:ascii="Arial" w:hAnsi="Arial" w:cs="Arial"/>
        </w:rPr>
        <w:t xml:space="preserve"> types of human health data; computational methods (e.g. process modelling and machine learning); data wrangling, analysis and reporting using the R programming language; legal considerations and bias in health data. This course is delivered in a flipped classroom format: it is based around </w:t>
      </w:r>
      <w:r w:rsidR="1854C7D1" w:rsidRPr="7ED24669">
        <w:rPr>
          <w:rFonts w:ascii="Arial" w:hAnsi="Arial" w:cs="Arial"/>
        </w:rPr>
        <w:t>short, pre-recorded</w:t>
      </w:r>
      <w:r w:rsidRPr="7ED24669">
        <w:rPr>
          <w:rFonts w:ascii="Arial" w:hAnsi="Arial" w:cs="Arial"/>
        </w:rPr>
        <w:t xml:space="preserve"> videos, which are complemented with readings and self-guided programming tasks. </w:t>
      </w:r>
      <w:r w:rsidR="00E34B50" w:rsidRPr="7ED24669">
        <w:rPr>
          <w:rFonts w:ascii="Arial" w:hAnsi="Arial" w:cs="Arial"/>
        </w:rPr>
        <w:t>There will also be</w:t>
      </w:r>
      <w:r w:rsidRPr="7ED24669">
        <w:rPr>
          <w:rFonts w:ascii="Arial" w:hAnsi="Arial" w:cs="Arial"/>
        </w:rPr>
        <w:t xml:space="preserve"> weekly in-person tutorial</w:t>
      </w:r>
      <w:r w:rsidR="00B370EE" w:rsidRPr="7ED24669">
        <w:rPr>
          <w:rFonts w:ascii="Arial" w:hAnsi="Arial" w:cs="Arial"/>
        </w:rPr>
        <w:t>s and drop-in sessions</w:t>
      </w:r>
      <w:r w:rsidRPr="7ED24669">
        <w:rPr>
          <w:rFonts w:ascii="Arial" w:hAnsi="Arial" w:cs="Arial"/>
        </w:rPr>
        <w:t xml:space="preserve">, which provide an opportunity </w:t>
      </w:r>
      <w:r w:rsidR="00E34B50" w:rsidRPr="7ED24669">
        <w:rPr>
          <w:rFonts w:ascii="Arial" w:hAnsi="Arial" w:cs="Arial"/>
        </w:rPr>
        <w:t>for further improvement of</w:t>
      </w:r>
      <w:r w:rsidRPr="7ED24669">
        <w:rPr>
          <w:rFonts w:ascii="Arial" w:hAnsi="Arial" w:cs="Arial"/>
        </w:rPr>
        <w:t xml:space="preserve"> programming practice and discussion of the core concepts. </w:t>
      </w:r>
      <w:r w:rsidR="00E34B50" w:rsidRPr="7ED24669">
        <w:rPr>
          <w:rFonts w:ascii="Arial" w:hAnsi="Arial" w:cs="Arial"/>
        </w:rPr>
        <w:t>Weekly quizzes will</w:t>
      </w:r>
      <w:r w:rsidRPr="7ED24669">
        <w:rPr>
          <w:rFonts w:ascii="Arial" w:hAnsi="Arial" w:cs="Arial"/>
        </w:rPr>
        <w:t xml:space="preserve"> provide students with valuable formative feedback.</w:t>
      </w:r>
    </w:p>
    <w:p w14:paraId="4133374D" w14:textId="5B38DCCF" w:rsidR="00566A50" w:rsidRPr="007564E4" w:rsidRDefault="00566A50" w:rsidP="00566A50">
      <w:pPr>
        <w:autoSpaceDE w:val="0"/>
        <w:autoSpaceDN w:val="0"/>
        <w:adjustRightInd w:val="0"/>
        <w:spacing w:after="0" w:line="240" w:lineRule="auto"/>
        <w:rPr>
          <w:rFonts w:ascii="Arial" w:hAnsi="Arial" w:cs="Arial"/>
          <w:b/>
          <w:bCs/>
          <w:color w:val="000000"/>
        </w:rPr>
      </w:pPr>
    </w:p>
    <w:p w14:paraId="64DD51FF" w14:textId="77777777" w:rsidR="00566A50" w:rsidRPr="00B74A7E" w:rsidRDefault="00566A50" w:rsidP="00B74A7E">
      <w:pPr>
        <w:pStyle w:val="Heading1"/>
        <w:rPr>
          <w:bCs w:val="0"/>
          <w:color w:val="000000"/>
          <w:sz w:val="24"/>
        </w:rPr>
      </w:pPr>
      <w:bookmarkStart w:id="2" w:name="_Toc143076070"/>
      <w:r w:rsidRPr="00B74A7E">
        <w:rPr>
          <w:bCs w:val="0"/>
          <w:color w:val="000000"/>
          <w:sz w:val="24"/>
        </w:rPr>
        <w:t>Learning Outcomes</w:t>
      </w:r>
      <w:bookmarkEnd w:id="2"/>
    </w:p>
    <w:p w14:paraId="199F995A"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1ACAD2E3" w14:textId="77777777" w:rsidR="00E34B50" w:rsidRPr="00B74A7E" w:rsidRDefault="00E34B50" w:rsidP="00BB5E90">
      <w:pPr>
        <w:spacing w:after="0" w:line="240" w:lineRule="auto"/>
        <w:rPr>
          <w:rFonts w:ascii="Arial" w:hAnsi="Arial" w:cs="Arial"/>
        </w:rPr>
      </w:pPr>
      <w:r w:rsidRPr="00B74A7E">
        <w:rPr>
          <w:rFonts w:ascii="Arial" w:hAnsi="Arial" w:cs="Arial"/>
        </w:rPr>
        <w:t xml:space="preserve">By the end of this programme, students will be able to: </w:t>
      </w:r>
    </w:p>
    <w:p w14:paraId="4F1A2E9D" w14:textId="77777777" w:rsidR="00BC4296" w:rsidRDefault="00E34B50" w:rsidP="00BB5E90">
      <w:pPr>
        <w:pStyle w:val="ListParagraph"/>
        <w:numPr>
          <w:ilvl w:val="0"/>
          <w:numId w:val="23"/>
        </w:numPr>
        <w:spacing w:after="0" w:line="240" w:lineRule="auto"/>
        <w:rPr>
          <w:rFonts w:ascii="Arial" w:hAnsi="Arial" w:cs="Arial"/>
        </w:rPr>
      </w:pPr>
      <w:r w:rsidRPr="00BC4296">
        <w:rPr>
          <w:rFonts w:ascii="Arial" w:hAnsi="Arial" w:cs="Arial"/>
        </w:rPr>
        <w:t xml:space="preserve">Apply a range of specialised data science techniques to different medical and healthcare scenarios. </w:t>
      </w:r>
    </w:p>
    <w:p w14:paraId="69413BA8" w14:textId="77777777" w:rsidR="00BC4296" w:rsidRDefault="00E34B50" w:rsidP="00BB5E90">
      <w:pPr>
        <w:pStyle w:val="ListParagraph"/>
        <w:numPr>
          <w:ilvl w:val="0"/>
          <w:numId w:val="23"/>
        </w:numPr>
        <w:spacing w:after="0" w:line="240" w:lineRule="auto"/>
        <w:rPr>
          <w:rFonts w:ascii="Arial" w:hAnsi="Arial" w:cs="Arial"/>
        </w:rPr>
      </w:pPr>
      <w:r w:rsidRPr="00BC4296">
        <w:rPr>
          <w:rFonts w:ascii="Arial" w:hAnsi="Arial" w:cs="Arial"/>
        </w:rPr>
        <w:t xml:space="preserve">Analyse health and biomedical data with the use of the R programming language, including summarisation, visualisation and interpretation. </w:t>
      </w:r>
    </w:p>
    <w:p w14:paraId="42D4B527" w14:textId="77777777" w:rsidR="00BC4296" w:rsidRDefault="00E34B50" w:rsidP="00BB5E90">
      <w:pPr>
        <w:pStyle w:val="ListParagraph"/>
        <w:numPr>
          <w:ilvl w:val="0"/>
          <w:numId w:val="23"/>
        </w:numPr>
        <w:spacing w:after="0" w:line="240" w:lineRule="auto"/>
        <w:rPr>
          <w:rFonts w:ascii="Arial" w:hAnsi="Arial" w:cs="Arial"/>
        </w:rPr>
      </w:pPr>
      <w:r w:rsidRPr="00BC4296">
        <w:rPr>
          <w:rFonts w:ascii="Arial" w:hAnsi="Arial" w:cs="Arial"/>
        </w:rPr>
        <w:t>Critically examine the ethical, societal and regulatory principles and implications of data science in health.</w:t>
      </w:r>
    </w:p>
    <w:p w14:paraId="2DADF026" w14:textId="7729A9C2" w:rsidR="00E34B50" w:rsidRDefault="00E34B50" w:rsidP="00BB5E90">
      <w:pPr>
        <w:pStyle w:val="ListParagraph"/>
        <w:numPr>
          <w:ilvl w:val="0"/>
          <w:numId w:val="23"/>
        </w:numPr>
        <w:spacing w:after="0" w:line="240" w:lineRule="auto"/>
        <w:rPr>
          <w:rFonts w:ascii="Arial" w:hAnsi="Arial" w:cs="Arial"/>
        </w:rPr>
      </w:pPr>
      <w:r w:rsidRPr="00BC4296">
        <w:rPr>
          <w:rFonts w:ascii="Arial" w:hAnsi="Arial" w:cs="Arial"/>
        </w:rPr>
        <w:t>Explain and critically discuss key concepts, principles and methods of data science in health.</w:t>
      </w:r>
    </w:p>
    <w:p w14:paraId="14626DA4" w14:textId="77777777" w:rsidR="007A1337" w:rsidRPr="00BC4296" w:rsidRDefault="007A1337" w:rsidP="007A1337">
      <w:pPr>
        <w:pStyle w:val="ListParagraph"/>
        <w:spacing w:after="0" w:line="240" w:lineRule="auto"/>
        <w:rPr>
          <w:rFonts w:ascii="Arial" w:hAnsi="Arial" w:cs="Arial"/>
        </w:rPr>
      </w:pPr>
    </w:p>
    <w:p w14:paraId="04E2A29F" w14:textId="77777777" w:rsidR="00E34B50" w:rsidRDefault="00E34B50" w:rsidP="007A1337">
      <w:pPr>
        <w:spacing w:after="0" w:line="240" w:lineRule="auto"/>
        <w:rPr>
          <w:rFonts w:ascii="Arial" w:hAnsi="Arial" w:cs="Arial"/>
          <w:color w:val="000000"/>
        </w:rPr>
      </w:pPr>
    </w:p>
    <w:p w14:paraId="7811CCC6" w14:textId="292F45ED" w:rsidR="007A1337" w:rsidRDefault="00E34B50" w:rsidP="007A1337">
      <w:pPr>
        <w:pStyle w:val="Heading1"/>
        <w:spacing w:before="0" w:after="0"/>
        <w:rPr>
          <w:color w:val="000000"/>
          <w:sz w:val="24"/>
        </w:rPr>
      </w:pPr>
      <w:bookmarkStart w:id="3" w:name="_Toc143076071"/>
      <w:r w:rsidRPr="00B74A7E">
        <w:rPr>
          <w:color w:val="000000"/>
          <w:sz w:val="24"/>
        </w:rPr>
        <w:t>Graduate Attributes</w:t>
      </w:r>
      <w:bookmarkEnd w:id="3"/>
    </w:p>
    <w:p w14:paraId="159A692C" w14:textId="77777777" w:rsidR="007A1337" w:rsidRPr="007A1337" w:rsidRDefault="007A1337" w:rsidP="007A1337">
      <w:pPr>
        <w:spacing w:after="0" w:line="240" w:lineRule="auto"/>
        <w:rPr>
          <w:lang w:eastAsia="ja-JP"/>
        </w:rPr>
      </w:pPr>
    </w:p>
    <w:p w14:paraId="643359AA" w14:textId="77777777" w:rsid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 xml:space="preserve">Digital literacy and numeracy, including using advanced data analysis tools to support their research and enquiry. </w:t>
      </w:r>
    </w:p>
    <w:p w14:paraId="47B1E53E" w14:textId="77777777" w:rsid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 xml:space="preserve">Critical and analytical thinking, including applying critical analysis, synthesis and evaluation to key approaches and development in the subject. </w:t>
      </w:r>
    </w:p>
    <w:p w14:paraId="54F1C40C" w14:textId="77777777" w:rsid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 xml:space="preserve">Communication, including communicating complex ideas and arguments to a range of audiences with different levels of knowledge/expertise. </w:t>
      </w:r>
    </w:p>
    <w:p w14:paraId="2B8FC4DD" w14:textId="77777777" w:rsid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Personal and intellectual autonomy, including planning organising work, time management and taking responsibility for own work.</w:t>
      </w:r>
    </w:p>
    <w:p w14:paraId="4213B7C5" w14:textId="05E7E02D" w:rsidR="00E34B50" w:rsidRP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Employability, including key data science skills that are in high demand among employers globally</w:t>
      </w:r>
    </w:p>
    <w:p w14:paraId="097DE0A1" w14:textId="2E671E4F" w:rsidR="00566A50" w:rsidRDefault="00566A50" w:rsidP="00BB5E90">
      <w:pPr>
        <w:pStyle w:val="Heading1"/>
        <w:spacing w:before="0" w:after="0"/>
        <w:rPr>
          <w:bCs w:val="0"/>
          <w:color w:val="000000"/>
          <w:sz w:val="22"/>
          <w:szCs w:val="22"/>
        </w:rPr>
      </w:pPr>
      <w:r w:rsidRPr="00E34B50">
        <w:rPr>
          <w:b w:val="0"/>
          <w:color w:val="000000"/>
        </w:rPr>
        <w:br w:type="page"/>
      </w:r>
      <w:bookmarkStart w:id="4" w:name="_Toc143076072"/>
      <w:r w:rsidRPr="00BB5E90">
        <w:rPr>
          <w:bCs w:val="0"/>
          <w:color w:val="000000"/>
          <w:sz w:val="22"/>
          <w:szCs w:val="22"/>
        </w:rPr>
        <w:lastRenderedPageBreak/>
        <w:t>Timetable</w:t>
      </w:r>
      <w:bookmarkEnd w:id="4"/>
    </w:p>
    <w:p w14:paraId="1B8A9598" w14:textId="77777777" w:rsidR="00BB5E90" w:rsidRPr="00BB5E90" w:rsidRDefault="00BB5E90" w:rsidP="00BB5E90">
      <w:pPr>
        <w:spacing w:after="0" w:line="240" w:lineRule="auto"/>
        <w:rPr>
          <w:lang w:eastAsia="ja-JP"/>
        </w:rPr>
      </w:pPr>
    </w:p>
    <w:p w14:paraId="3D1F2EB8" w14:textId="4229881A" w:rsidR="004104CD" w:rsidRDefault="008862E2" w:rsidP="00BB5E90">
      <w:pPr>
        <w:spacing w:after="0" w:line="240" w:lineRule="auto"/>
        <w:rPr>
          <w:rFonts w:ascii="Arial" w:hAnsi="Arial" w:cs="Arial"/>
        </w:rPr>
      </w:pPr>
      <w:r>
        <w:rPr>
          <w:rFonts w:ascii="Arial" w:hAnsi="Arial" w:cs="Arial"/>
        </w:rPr>
        <w:t>Course a</w:t>
      </w:r>
      <w:r w:rsidR="00E34B50" w:rsidRPr="00BB5E90">
        <w:rPr>
          <w:rFonts w:ascii="Arial" w:hAnsi="Arial" w:cs="Arial"/>
        </w:rPr>
        <w:t>ctivities will take place on Thursdays and Fridays from 14:00 – 17:</w:t>
      </w:r>
      <w:r w:rsidR="005678D9" w:rsidRPr="00BB5E90">
        <w:rPr>
          <w:rFonts w:ascii="Arial" w:hAnsi="Arial" w:cs="Arial"/>
        </w:rPr>
        <w:t>00</w:t>
      </w:r>
    </w:p>
    <w:p w14:paraId="57DF565F" w14:textId="77777777" w:rsidR="00BB5E90" w:rsidRPr="00BB5E90" w:rsidRDefault="00BB5E90" w:rsidP="00BB5E90">
      <w:pPr>
        <w:spacing w:after="0" w:line="240" w:lineRule="auto"/>
        <w:rPr>
          <w:rFonts w:ascii="Arial" w:hAnsi="Arial" w:cs="Arial"/>
        </w:rPr>
      </w:pPr>
    </w:p>
    <w:tbl>
      <w:tblPr>
        <w:tblStyle w:val="TableGrid"/>
        <w:tblW w:w="9918" w:type="dxa"/>
        <w:tblLayout w:type="fixed"/>
        <w:tblLook w:val="04A0" w:firstRow="1" w:lastRow="0" w:firstColumn="1" w:lastColumn="0" w:noHBand="0" w:noVBand="1"/>
      </w:tblPr>
      <w:tblGrid>
        <w:gridCol w:w="817"/>
        <w:gridCol w:w="1830"/>
        <w:gridCol w:w="1601"/>
        <w:gridCol w:w="2790"/>
        <w:gridCol w:w="945"/>
        <w:gridCol w:w="1935"/>
      </w:tblGrid>
      <w:tr w:rsidR="00416EC8" w:rsidRPr="00BB5E90" w14:paraId="4B6147D2" w14:textId="77777777" w:rsidTr="3B20EDF1">
        <w:tc>
          <w:tcPr>
            <w:tcW w:w="817" w:type="dxa"/>
          </w:tcPr>
          <w:p w14:paraId="70502574" w14:textId="77777777" w:rsidR="004104CD" w:rsidRPr="00BB5E90" w:rsidRDefault="004104CD" w:rsidP="00BB5E90">
            <w:pPr>
              <w:rPr>
                <w:rFonts w:ascii="Arial" w:hAnsi="Arial" w:cs="Arial"/>
                <w:color w:val="000000"/>
              </w:rPr>
            </w:pPr>
            <w:r w:rsidRPr="00BB5E90">
              <w:rPr>
                <w:rFonts w:ascii="Arial" w:hAnsi="Arial" w:cs="Arial"/>
                <w:color w:val="000000"/>
              </w:rPr>
              <w:t>Week</w:t>
            </w:r>
          </w:p>
        </w:tc>
        <w:tc>
          <w:tcPr>
            <w:tcW w:w="1830" w:type="dxa"/>
          </w:tcPr>
          <w:p w14:paraId="4DB9C076" w14:textId="77777777" w:rsidR="004104CD" w:rsidRPr="00BB5E90" w:rsidRDefault="004104CD" w:rsidP="00BB5E90">
            <w:pPr>
              <w:rPr>
                <w:rFonts w:ascii="Arial" w:hAnsi="Arial" w:cs="Arial"/>
                <w:color w:val="000000"/>
              </w:rPr>
            </w:pPr>
            <w:r w:rsidRPr="00BB5E90">
              <w:rPr>
                <w:rFonts w:ascii="Arial" w:hAnsi="Arial" w:cs="Arial"/>
                <w:color w:val="000000"/>
              </w:rPr>
              <w:t>Date</w:t>
            </w:r>
            <w:r w:rsidR="00235E97" w:rsidRPr="00BB5E90">
              <w:rPr>
                <w:rFonts w:ascii="Arial" w:hAnsi="Arial" w:cs="Arial"/>
                <w:color w:val="000000"/>
              </w:rPr>
              <w:t xml:space="preserve"> &amp; Time</w:t>
            </w:r>
          </w:p>
        </w:tc>
        <w:tc>
          <w:tcPr>
            <w:tcW w:w="1601" w:type="dxa"/>
          </w:tcPr>
          <w:p w14:paraId="671E1864" w14:textId="37B80A81" w:rsidR="004104CD" w:rsidRPr="00BB5E90" w:rsidRDefault="3879240A" w:rsidP="00BB5E90">
            <w:pPr>
              <w:rPr>
                <w:rFonts w:ascii="Arial" w:hAnsi="Arial" w:cs="Arial"/>
                <w:color w:val="000000"/>
              </w:rPr>
            </w:pPr>
            <w:r w:rsidRPr="1F56831C">
              <w:rPr>
                <w:rFonts w:ascii="Arial" w:hAnsi="Arial" w:cs="Arial"/>
                <w:color w:val="000000" w:themeColor="text1"/>
              </w:rPr>
              <w:t>Activity (lecture/</w:t>
            </w:r>
            <w:r w:rsidR="75DEFAAB" w:rsidRPr="1F56831C">
              <w:rPr>
                <w:rFonts w:ascii="Arial" w:hAnsi="Arial" w:cs="Arial"/>
                <w:color w:val="000000" w:themeColor="text1"/>
              </w:rPr>
              <w:t xml:space="preserve"> </w:t>
            </w:r>
            <w:r w:rsidRPr="1F56831C">
              <w:rPr>
                <w:rFonts w:ascii="Arial" w:hAnsi="Arial" w:cs="Arial"/>
                <w:color w:val="000000" w:themeColor="text1"/>
              </w:rPr>
              <w:t>presentation/</w:t>
            </w:r>
            <w:r w:rsidR="75DEFAAB" w:rsidRPr="1F56831C">
              <w:rPr>
                <w:rFonts w:ascii="Arial" w:hAnsi="Arial" w:cs="Arial"/>
                <w:color w:val="000000" w:themeColor="text1"/>
              </w:rPr>
              <w:t xml:space="preserve"> </w:t>
            </w:r>
            <w:r w:rsidRPr="1F56831C">
              <w:rPr>
                <w:rFonts w:ascii="Arial" w:hAnsi="Arial" w:cs="Arial"/>
                <w:color w:val="000000" w:themeColor="text1"/>
              </w:rPr>
              <w:t>seminar/tutorial)</w:t>
            </w:r>
          </w:p>
        </w:tc>
        <w:tc>
          <w:tcPr>
            <w:tcW w:w="2790" w:type="dxa"/>
          </w:tcPr>
          <w:p w14:paraId="089A931E" w14:textId="77777777" w:rsidR="004104CD" w:rsidRPr="00BB5E90" w:rsidRDefault="004104CD" w:rsidP="00BB5E90">
            <w:pPr>
              <w:rPr>
                <w:rFonts w:ascii="Arial" w:hAnsi="Arial" w:cs="Arial"/>
                <w:color w:val="000000"/>
              </w:rPr>
            </w:pPr>
            <w:r w:rsidRPr="00BB5E90">
              <w:rPr>
                <w:rFonts w:ascii="Arial" w:hAnsi="Arial" w:cs="Arial"/>
                <w:color w:val="000000"/>
              </w:rPr>
              <w:t>Title</w:t>
            </w:r>
            <w:r w:rsidR="002F240C" w:rsidRPr="00BB5E90">
              <w:rPr>
                <w:rFonts w:ascii="Arial" w:hAnsi="Arial" w:cs="Arial"/>
                <w:color w:val="000000"/>
              </w:rPr>
              <w:t>/Topic</w:t>
            </w:r>
          </w:p>
        </w:tc>
        <w:tc>
          <w:tcPr>
            <w:tcW w:w="945" w:type="dxa"/>
          </w:tcPr>
          <w:p w14:paraId="2D0A90C2" w14:textId="1629ABA0" w:rsidR="004104CD" w:rsidRPr="00BB5E90" w:rsidRDefault="465DED29" w:rsidP="6F65BE85">
            <w:pPr>
              <w:spacing w:after="200" w:line="276" w:lineRule="auto"/>
            </w:pPr>
            <w:r w:rsidRPr="6F65BE85">
              <w:rPr>
                <w:rFonts w:ascii="Arial" w:hAnsi="Arial" w:cs="Arial"/>
                <w:color w:val="000000" w:themeColor="text1"/>
              </w:rPr>
              <w:t>Tutor</w:t>
            </w:r>
          </w:p>
        </w:tc>
        <w:tc>
          <w:tcPr>
            <w:tcW w:w="1935" w:type="dxa"/>
          </w:tcPr>
          <w:p w14:paraId="0960386C" w14:textId="77777777" w:rsidR="004104CD" w:rsidRPr="00BB5E90" w:rsidRDefault="004104CD" w:rsidP="00BB5E90">
            <w:pPr>
              <w:rPr>
                <w:rFonts w:ascii="Arial" w:hAnsi="Arial" w:cs="Arial"/>
                <w:color w:val="000000"/>
              </w:rPr>
            </w:pPr>
            <w:r w:rsidRPr="00BB5E90">
              <w:rPr>
                <w:rFonts w:ascii="Arial" w:hAnsi="Arial" w:cs="Arial"/>
                <w:color w:val="000000"/>
              </w:rPr>
              <w:t>Location</w:t>
            </w:r>
          </w:p>
        </w:tc>
      </w:tr>
      <w:tr w:rsidR="00421B78" w:rsidRPr="00BB5E90" w14:paraId="374C31A9" w14:textId="77777777" w:rsidTr="3B20EDF1">
        <w:tc>
          <w:tcPr>
            <w:tcW w:w="817" w:type="dxa"/>
            <w:shd w:val="clear" w:color="auto" w:fill="DDD9C3" w:themeFill="background2" w:themeFillShade="E6"/>
          </w:tcPr>
          <w:p w14:paraId="6E0D3328" w14:textId="77777777" w:rsidR="00421B78" w:rsidRPr="00BB5E90" w:rsidRDefault="00421B78" w:rsidP="00BB5E90">
            <w:pPr>
              <w:rPr>
                <w:rFonts w:ascii="Arial" w:hAnsi="Arial" w:cs="Arial"/>
                <w:color w:val="000000"/>
              </w:rPr>
            </w:pPr>
            <w:r w:rsidRPr="00BB5E90">
              <w:rPr>
                <w:rFonts w:ascii="Arial" w:hAnsi="Arial" w:cs="Arial"/>
                <w:color w:val="000000"/>
              </w:rPr>
              <w:t>1</w:t>
            </w:r>
          </w:p>
        </w:tc>
        <w:tc>
          <w:tcPr>
            <w:tcW w:w="1830" w:type="dxa"/>
            <w:shd w:val="clear" w:color="auto" w:fill="DDD9C3" w:themeFill="background2" w:themeFillShade="E6"/>
          </w:tcPr>
          <w:p w14:paraId="343E74CB" w14:textId="59DE95AD" w:rsidR="00421B78" w:rsidRPr="00BB5E90" w:rsidRDefault="00C4669D" w:rsidP="1F56831C">
            <w:pPr>
              <w:rPr>
                <w:rFonts w:ascii="Arial" w:hAnsi="Arial" w:cs="Arial"/>
                <w:color w:val="000000" w:themeColor="text1"/>
              </w:rPr>
            </w:pPr>
            <w:r w:rsidRPr="1F56831C">
              <w:rPr>
                <w:rFonts w:ascii="Arial" w:hAnsi="Arial" w:cs="Arial"/>
                <w:color w:val="000000" w:themeColor="text1"/>
              </w:rPr>
              <w:t xml:space="preserve">Thurs </w:t>
            </w:r>
            <w:r w:rsidR="454283F0" w:rsidRPr="1F56831C">
              <w:rPr>
                <w:rFonts w:ascii="Arial" w:hAnsi="Arial" w:cs="Arial"/>
                <w:color w:val="000000" w:themeColor="text1"/>
              </w:rPr>
              <w:t>19</w:t>
            </w:r>
            <w:r w:rsidR="16CE4286" w:rsidRPr="1F56831C">
              <w:rPr>
                <w:rFonts w:ascii="Arial" w:hAnsi="Arial" w:cs="Arial"/>
                <w:color w:val="000000" w:themeColor="text1"/>
              </w:rPr>
              <w:t xml:space="preserve"> Sep </w:t>
            </w:r>
          </w:p>
          <w:p w14:paraId="0B7066A4" w14:textId="671B4C9F" w:rsidR="00421B78" w:rsidRPr="00BB5E90" w:rsidRDefault="0B53164B" w:rsidP="00BB5E90">
            <w:pPr>
              <w:rPr>
                <w:rFonts w:ascii="Arial" w:hAnsi="Arial" w:cs="Arial"/>
                <w:color w:val="000000"/>
              </w:rPr>
            </w:pPr>
            <w:r w:rsidRPr="6F65BE85">
              <w:rPr>
                <w:rFonts w:ascii="Arial" w:hAnsi="Arial" w:cs="Arial"/>
                <w:color w:val="000000" w:themeColor="text1"/>
              </w:rPr>
              <w:t>1</w:t>
            </w:r>
            <w:r w:rsidR="6D65ADFC" w:rsidRPr="6F65BE85">
              <w:rPr>
                <w:rFonts w:ascii="Arial" w:hAnsi="Arial" w:cs="Arial"/>
                <w:color w:val="000000" w:themeColor="text1"/>
              </w:rPr>
              <w:t>4:</w:t>
            </w:r>
            <w:r w:rsidR="2F33D076" w:rsidRPr="6F65BE85">
              <w:rPr>
                <w:rFonts w:ascii="Arial" w:hAnsi="Arial" w:cs="Arial"/>
                <w:color w:val="000000" w:themeColor="text1"/>
              </w:rPr>
              <w:t>10</w:t>
            </w:r>
          </w:p>
        </w:tc>
        <w:tc>
          <w:tcPr>
            <w:tcW w:w="1601" w:type="dxa"/>
          </w:tcPr>
          <w:p w14:paraId="721E64A3" w14:textId="7752EF5C" w:rsidR="00421B78" w:rsidRPr="00BB5E90" w:rsidRDefault="604AD74B" w:rsidP="7ED24669">
            <w:pPr>
              <w:spacing w:after="200" w:line="276" w:lineRule="auto"/>
            </w:pPr>
            <w:r w:rsidRPr="7ED24669">
              <w:rPr>
                <w:rFonts w:ascii="Arial" w:hAnsi="Arial" w:cs="Arial"/>
                <w:color w:val="000000" w:themeColor="text1"/>
              </w:rPr>
              <w:t>Workshop</w:t>
            </w:r>
          </w:p>
        </w:tc>
        <w:tc>
          <w:tcPr>
            <w:tcW w:w="2790" w:type="dxa"/>
            <w:vMerge w:val="restart"/>
          </w:tcPr>
          <w:p w14:paraId="1307B0DC" w14:textId="65404A1D" w:rsidR="00421B78" w:rsidRPr="00BB5E90" w:rsidRDefault="00421B78" w:rsidP="00BB5E90">
            <w:pPr>
              <w:rPr>
                <w:rFonts w:ascii="Arial" w:hAnsi="Arial" w:cs="Arial"/>
                <w:color w:val="000000"/>
              </w:rPr>
            </w:pPr>
            <w:r w:rsidRPr="00BB5E90">
              <w:rPr>
                <w:rFonts w:ascii="Arial" w:hAnsi="Arial" w:cs="Arial"/>
                <w:color w:val="000000"/>
              </w:rPr>
              <w:t xml:space="preserve">Introduction to data science </w:t>
            </w:r>
            <w:r w:rsidR="002469E5" w:rsidRPr="00BB5E90">
              <w:rPr>
                <w:rFonts w:ascii="Arial" w:hAnsi="Arial" w:cs="Arial"/>
                <w:color w:val="000000"/>
              </w:rPr>
              <w:t>for</w:t>
            </w:r>
            <w:r w:rsidRPr="00BB5E90">
              <w:rPr>
                <w:rFonts w:ascii="Arial" w:hAnsi="Arial" w:cs="Arial"/>
                <w:color w:val="000000"/>
              </w:rPr>
              <w:t xml:space="preserve"> health and biomedical </w:t>
            </w:r>
            <w:r w:rsidR="002469E5" w:rsidRPr="00BB5E90">
              <w:rPr>
                <w:rFonts w:ascii="Arial" w:hAnsi="Arial" w:cs="Arial"/>
                <w:color w:val="000000"/>
              </w:rPr>
              <w:t>sciences</w:t>
            </w:r>
          </w:p>
        </w:tc>
        <w:tc>
          <w:tcPr>
            <w:tcW w:w="945" w:type="dxa"/>
          </w:tcPr>
          <w:p w14:paraId="2918B447" w14:textId="30D67C8B" w:rsidR="00421B78" w:rsidRPr="00BB5E90" w:rsidRDefault="0D23AA9B" w:rsidP="00BB5E90">
            <w:pPr>
              <w:rPr>
                <w:rFonts w:ascii="Arial" w:hAnsi="Arial" w:cs="Arial"/>
                <w:color w:val="000000"/>
              </w:rPr>
            </w:pPr>
            <w:r w:rsidRPr="6F65BE85">
              <w:rPr>
                <w:rFonts w:ascii="Arial" w:hAnsi="Arial" w:cs="Arial"/>
                <w:color w:val="000000" w:themeColor="text1"/>
              </w:rPr>
              <w:t>K</w:t>
            </w:r>
            <w:r w:rsidR="64F1E782" w:rsidRPr="6F65BE85">
              <w:rPr>
                <w:rFonts w:ascii="Arial" w:hAnsi="Arial" w:cs="Arial"/>
                <w:color w:val="000000" w:themeColor="text1"/>
              </w:rPr>
              <w:t>D</w:t>
            </w:r>
            <w:r w:rsidR="604EF64D" w:rsidRPr="6F65BE85">
              <w:rPr>
                <w:rFonts w:ascii="Arial" w:hAnsi="Arial" w:cs="Arial"/>
                <w:color w:val="000000" w:themeColor="text1"/>
              </w:rPr>
              <w:t>, KRL</w:t>
            </w:r>
          </w:p>
        </w:tc>
        <w:tc>
          <w:tcPr>
            <w:tcW w:w="1935" w:type="dxa"/>
            <w:shd w:val="clear" w:color="auto" w:fill="DDD9C3" w:themeFill="background2" w:themeFillShade="E6"/>
          </w:tcPr>
          <w:p w14:paraId="33C8BECB" w14:textId="659F32F0" w:rsidR="00421B78" w:rsidRPr="00BB5E90" w:rsidRDefault="14E3D382" w:rsidP="4A8B4626">
            <w:pPr>
              <w:jc w:val="center"/>
            </w:pPr>
            <w:r w:rsidRPr="4A8B4626">
              <w:rPr>
                <w:rFonts w:ascii="Source Sans Pro" w:eastAsia="Source Sans Pro" w:hAnsi="Source Sans Pro" w:cs="Source Sans Pro"/>
                <w:color w:val="333333"/>
              </w:rPr>
              <w:t>G10 - Drummond Library - Old Surgeons Hall</w:t>
            </w:r>
          </w:p>
        </w:tc>
      </w:tr>
      <w:tr w:rsidR="00421B78" w:rsidRPr="00BB5E90" w14:paraId="0E84FF2C" w14:textId="77777777" w:rsidTr="3B20EDF1">
        <w:tc>
          <w:tcPr>
            <w:tcW w:w="817" w:type="dxa"/>
            <w:shd w:val="clear" w:color="auto" w:fill="DDD9C3" w:themeFill="background2" w:themeFillShade="E6"/>
          </w:tcPr>
          <w:p w14:paraId="0119F7EA" w14:textId="77777777" w:rsidR="00421B78" w:rsidRPr="00BB5E90" w:rsidRDefault="00421B78" w:rsidP="00BB5E90">
            <w:pPr>
              <w:rPr>
                <w:rFonts w:ascii="Arial" w:hAnsi="Arial" w:cs="Arial"/>
                <w:color w:val="000000"/>
              </w:rPr>
            </w:pPr>
          </w:p>
        </w:tc>
        <w:tc>
          <w:tcPr>
            <w:tcW w:w="1830" w:type="dxa"/>
            <w:shd w:val="clear" w:color="auto" w:fill="DDD9C3" w:themeFill="background2" w:themeFillShade="E6"/>
          </w:tcPr>
          <w:p w14:paraId="5CFEF307" w14:textId="3E550D4E" w:rsidR="00421B78" w:rsidRPr="00BB5E90" w:rsidRDefault="00C4669D" w:rsidP="1F56831C">
            <w:pPr>
              <w:rPr>
                <w:rFonts w:ascii="Arial" w:hAnsi="Arial" w:cs="Arial"/>
                <w:color w:val="000000" w:themeColor="text1"/>
              </w:rPr>
            </w:pPr>
            <w:r w:rsidRPr="1F56831C">
              <w:rPr>
                <w:rFonts w:ascii="Arial" w:hAnsi="Arial" w:cs="Arial"/>
                <w:color w:val="000000" w:themeColor="text1"/>
              </w:rPr>
              <w:t xml:space="preserve">Fri </w:t>
            </w:r>
            <w:r w:rsidR="07190DF4" w:rsidRPr="1F56831C">
              <w:rPr>
                <w:rFonts w:ascii="Arial" w:hAnsi="Arial" w:cs="Arial"/>
                <w:color w:val="000000" w:themeColor="text1"/>
              </w:rPr>
              <w:t>20</w:t>
            </w:r>
            <w:r w:rsidR="16CE4286" w:rsidRPr="1F56831C">
              <w:rPr>
                <w:rFonts w:ascii="Arial" w:hAnsi="Arial" w:cs="Arial"/>
                <w:color w:val="000000" w:themeColor="text1"/>
              </w:rPr>
              <w:t xml:space="preserve"> Sep</w:t>
            </w:r>
          </w:p>
          <w:p w14:paraId="65357F5F" w14:textId="45B6E2C8" w:rsidR="00421B78" w:rsidRPr="00BB5E90" w:rsidRDefault="16CE4286" w:rsidP="00BB5E90">
            <w:pPr>
              <w:rPr>
                <w:rFonts w:ascii="Arial" w:hAnsi="Arial" w:cs="Arial"/>
                <w:color w:val="000000"/>
              </w:rPr>
            </w:pPr>
            <w:r w:rsidRPr="1F56831C">
              <w:rPr>
                <w:rFonts w:ascii="Arial" w:hAnsi="Arial" w:cs="Arial"/>
                <w:color w:val="000000" w:themeColor="text1"/>
              </w:rPr>
              <w:t>14:</w:t>
            </w:r>
            <w:r w:rsidR="3DB90237" w:rsidRPr="1F56831C">
              <w:rPr>
                <w:rFonts w:ascii="Arial" w:hAnsi="Arial" w:cs="Arial"/>
                <w:color w:val="000000" w:themeColor="text1"/>
              </w:rPr>
              <w:t>10</w:t>
            </w:r>
          </w:p>
        </w:tc>
        <w:tc>
          <w:tcPr>
            <w:tcW w:w="1601" w:type="dxa"/>
          </w:tcPr>
          <w:p w14:paraId="014C2C51" w14:textId="35E8D57D" w:rsidR="2BE07C66" w:rsidRDefault="2BE07C66" w:rsidP="7ED24669">
            <w:pPr>
              <w:spacing w:after="200" w:line="276" w:lineRule="auto"/>
            </w:pPr>
            <w:r w:rsidRPr="7ED24669">
              <w:rPr>
                <w:rFonts w:ascii="Arial" w:hAnsi="Arial" w:cs="Arial"/>
                <w:color w:val="000000" w:themeColor="text1"/>
              </w:rPr>
              <w:t>Workshop</w:t>
            </w:r>
          </w:p>
          <w:p w14:paraId="506453F3" w14:textId="5A474AA2" w:rsidR="00421B78" w:rsidRPr="00BB5E90" w:rsidRDefault="00421B78" w:rsidP="24EC5E6D">
            <w:pPr>
              <w:rPr>
                <w:rFonts w:ascii="Arial" w:hAnsi="Arial" w:cs="Arial"/>
                <w:color w:val="000000" w:themeColor="text1"/>
              </w:rPr>
            </w:pPr>
          </w:p>
        </w:tc>
        <w:tc>
          <w:tcPr>
            <w:tcW w:w="2790" w:type="dxa"/>
            <w:vMerge/>
          </w:tcPr>
          <w:p w14:paraId="33F57575" w14:textId="77777777" w:rsidR="00421B78" w:rsidRPr="00BB5E90" w:rsidRDefault="00421B78" w:rsidP="00BB5E90">
            <w:pPr>
              <w:rPr>
                <w:rFonts w:ascii="Arial" w:hAnsi="Arial" w:cs="Arial"/>
                <w:color w:val="000000"/>
              </w:rPr>
            </w:pPr>
          </w:p>
        </w:tc>
        <w:tc>
          <w:tcPr>
            <w:tcW w:w="945" w:type="dxa"/>
          </w:tcPr>
          <w:p w14:paraId="6AA7DDB9" w14:textId="58343CFE" w:rsidR="00421B78" w:rsidRPr="00BB5E90" w:rsidRDefault="45DAA425"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44F1E257" w14:textId="24037AB1" w:rsidR="00421B78" w:rsidRPr="00BB5E90" w:rsidRDefault="0ED8E2AE" w:rsidP="4A8B4626">
            <w:pPr>
              <w:jc w:val="center"/>
            </w:pPr>
            <w:r w:rsidRPr="4A8B4626">
              <w:rPr>
                <w:rFonts w:ascii="Source Sans Pro" w:eastAsia="Source Sans Pro" w:hAnsi="Source Sans Pro" w:cs="Source Sans Pro"/>
                <w:color w:val="333333"/>
              </w:rPr>
              <w:t>LG.08 - 40 George Square Lower Teaching Hub</w:t>
            </w:r>
          </w:p>
        </w:tc>
      </w:tr>
      <w:tr w:rsidR="002469E5" w:rsidRPr="00BB5E90" w14:paraId="6080FE78" w14:textId="77777777" w:rsidTr="3B20EDF1">
        <w:tc>
          <w:tcPr>
            <w:tcW w:w="817" w:type="dxa"/>
            <w:shd w:val="clear" w:color="auto" w:fill="DDD9C3" w:themeFill="background2" w:themeFillShade="E6"/>
          </w:tcPr>
          <w:p w14:paraId="1F3DED1D" w14:textId="77777777" w:rsidR="002469E5" w:rsidRPr="00BB5E90" w:rsidRDefault="002469E5" w:rsidP="00BB5E90">
            <w:pPr>
              <w:rPr>
                <w:rFonts w:ascii="Arial" w:hAnsi="Arial" w:cs="Arial"/>
                <w:color w:val="000000"/>
              </w:rPr>
            </w:pPr>
            <w:r w:rsidRPr="00BB5E90">
              <w:rPr>
                <w:rFonts w:ascii="Arial" w:hAnsi="Arial" w:cs="Arial"/>
                <w:color w:val="000000"/>
              </w:rPr>
              <w:t xml:space="preserve">2 </w:t>
            </w:r>
          </w:p>
        </w:tc>
        <w:tc>
          <w:tcPr>
            <w:tcW w:w="1830" w:type="dxa"/>
            <w:shd w:val="clear" w:color="auto" w:fill="DDD9C3" w:themeFill="background2" w:themeFillShade="E6"/>
          </w:tcPr>
          <w:p w14:paraId="25BE38DE" w14:textId="1481C903" w:rsidR="002469E5"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173488C5" w:rsidRPr="1F56831C">
              <w:rPr>
                <w:rFonts w:ascii="Arial" w:hAnsi="Arial" w:cs="Arial"/>
                <w:color w:val="000000" w:themeColor="text1"/>
              </w:rPr>
              <w:t>26</w:t>
            </w:r>
            <w:r w:rsidR="04504351" w:rsidRPr="1F56831C">
              <w:rPr>
                <w:rFonts w:ascii="Arial" w:hAnsi="Arial" w:cs="Arial"/>
                <w:color w:val="000000" w:themeColor="text1"/>
              </w:rPr>
              <w:t xml:space="preserve"> Sep</w:t>
            </w:r>
          </w:p>
          <w:p w14:paraId="0D98737E" w14:textId="23ED0DB1" w:rsidR="002469E5"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78F8F92A" w14:textId="02074063" w:rsidR="6DCC5A2E" w:rsidRDefault="6DCC5A2E" w:rsidP="7ED24669">
            <w:pPr>
              <w:spacing w:after="200" w:line="276" w:lineRule="auto"/>
            </w:pPr>
            <w:r w:rsidRPr="7ED24669">
              <w:rPr>
                <w:rFonts w:ascii="Arial" w:hAnsi="Arial" w:cs="Arial"/>
                <w:color w:val="000000" w:themeColor="text1"/>
              </w:rPr>
              <w:t>Workshop</w:t>
            </w:r>
          </w:p>
          <w:p w14:paraId="2C937042" w14:textId="10732149" w:rsidR="002469E5" w:rsidRPr="00BB5E90" w:rsidRDefault="002469E5" w:rsidP="00BB5E90">
            <w:pPr>
              <w:rPr>
                <w:rFonts w:ascii="Arial" w:hAnsi="Arial" w:cs="Arial"/>
                <w:color w:val="000000"/>
              </w:rPr>
            </w:pPr>
          </w:p>
        </w:tc>
        <w:tc>
          <w:tcPr>
            <w:tcW w:w="2790" w:type="dxa"/>
            <w:vMerge w:val="restart"/>
          </w:tcPr>
          <w:p w14:paraId="2F465265" w14:textId="030BC7DD" w:rsidR="002469E5" w:rsidRPr="00BB5E90" w:rsidRDefault="4EF39FFA" w:rsidP="00BB5E90">
            <w:pPr>
              <w:rPr>
                <w:rFonts w:ascii="Arial" w:hAnsi="Arial" w:cs="Arial"/>
                <w:color w:val="000000"/>
              </w:rPr>
            </w:pPr>
            <w:r w:rsidRPr="7ED24669">
              <w:rPr>
                <w:rFonts w:ascii="Arial" w:hAnsi="Arial" w:cs="Arial"/>
                <w:color w:val="000000" w:themeColor="text1"/>
              </w:rPr>
              <w:t xml:space="preserve">Basics of R and the </w:t>
            </w:r>
            <w:r w:rsidR="2D80C042" w:rsidRPr="7ED24669">
              <w:rPr>
                <w:rFonts w:ascii="Arial" w:hAnsi="Arial" w:cs="Arial"/>
                <w:color w:val="000000" w:themeColor="text1"/>
              </w:rPr>
              <w:t>T</w:t>
            </w:r>
            <w:r w:rsidRPr="7ED24669">
              <w:rPr>
                <w:rFonts w:ascii="Arial" w:hAnsi="Arial" w:cs="Arial"/>
                <w:color w:val="000000" w:themeColor="text1"/>
              </w:rPr>
              <w:t>idyverse</w:t>
            </w:r>
          </w:p>
        </w:tc>
        <w:tc>
          <w:tcPr>
            <w:tcW w:w="945" w:type="dxa"/>
          </w:tcPr>
          <w:p w14:paraId="37D3ABEF" w14:textId="5912077B" w:rsidR="002469E5" w:rsidRPr="00BB5E90" w:rsidRDefault="4FCCBDEC"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4E77AEFD" w14:textId="4E084593" w:rsidR="002469E5" w:rsidRPr="00BB5E90" w:rsidRDefault="4A67418F" w:rsidP="4A8B4626">
            <w:pPr>
              <w:jc w:val="center"/>
            </w:pPr>
            <w:r w:rsidRPr="4A8B4626">
              <w:rPr>
                <w:rFonts w:ascii="Source Sans Pro" w:eastAsia="Source Sans Pro" w:hAnsi="Source Sans Pro" w:cs="Source Sans Pro"/>
                <w:color w:val="333333"/>
              </w:rPr>
              <w:t>G10 - Drummond Library - Old Surgeons Hall</w:t>
            </w:r>
          </w:p>
        </w:tc>
      </w:tr>
      <w:tr w:rsidR="002469E5" w:rsidRPr="00BB5E90" w14:paraId="047E6384" w14:textId="77777777" w:rsidTr="3B20EDF1">
        <w:tc>
          <w:tcPr>
            <w:tcW w:w="817" w:type="dxa"/>
            <w:shd w:val="clear" w:color="auto" w:fill="DDD9C3" w:themeFill="background2" w:themeFillShade="E6"/>
          </w:tcPr>
          <w:p w14:paraId="4FAF2446" w14:textId="77777777" w:rsidR="002469E5" w:rsidRPr="00BB5E90" w:rsidRDefault="002469E5" w:rsidP="00BB5E90">
            <w:pPr>
              <w:rPr>
                <w:rFonts w:ascii="Arial" w:hAnsi="Arial" w:cs="Arial"/>
                <w:color w:val="000000"/>
              </w:rPr>
            </w:pPr>
          </w:p>
        </w:tc>
        <w:tc>
          <w:tcPr>
            <w:tcW w:w="1830" w:type="dxa"/>
            <w:shd w:val="clear" w:color="auto" w:fill="DDD9C3" w:themeFill="background2" w:themeFillShade="E6"/>
          </w:tcPr>
          <w:p w14:paraId="0D0F73BD" w14:textId="712A07B6" w:rsidR="002469E5" w:rsidRPr="00BB5E90" w:rsidRDefault="00C4669D" w:rsidP="00BB5E90">
            <w:pPr>
              <w:rPr>
                <w:rFonts w:ascii="Arial" w:hAnsi="Arial" w:cs="Arial"/>
                <w:color w:val="000000"/>
              </w:rPr>
            </w:pPr>
            <w:r w:rsidRPr="1F56831C">
              <w:rPr>
                <w:rFonts w:ascii="Arial" w:hAnsi="Arial" w:cs="Arial"/>
                <w:color w:val="000000" w:themeColor="text1"/>
              </w:rPr>
              <w:t>Fri 2</w:t>
            </w:r>
            <w:r w:rsidR="148AAE11" w:rsidRPr="1F56831C">
              <w:rPr>
                <w:rFonts w:ascii="Arial" w:hAnsi="Arial" w:cs="Arial"/>
                <w:color w:val="000000" w:themeColor="text1"/>
              </w:rPr>
              <w:t>7</w:t>
            </w:r>
            <w:r w:rsidRPr="1F56831C">
              <w:rPr>
                <w:rFonts w:ascii="Arial" w:hAnsi="Arial" w:cs="Arial"/>
                <w:color w:val="000000" w:themeColor="text1"/>
              </w:rPr>
              <w:t xml:space="preserve"> </w:t>
            </w:r>
            <w:r w:rsidR="04504351" w:rsidRPr="1F56831C">
              <w:rPr>
                <w:rFonts w:ascii="Arial" w:hAnsi="Arial" w:cs="Arial"/>
                <w:color w:val="000000" w:themeColor="text1"/>
              </w:rPr>
              <w:t>Sep</w:t>
            </w:r>
          </w:p>
          <w:p w14:paraId="24D7D920" w14:textId="5833018A" w:rsidR="002469E5"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391EABDA" w14:textId="5CA0BDED" w:rsidR="3E72622B" w:rsidRDefault="3E72622B" w:rsidP="7ED24669">
            <w:pPr>
              <w:spacing w:after="200" w:line="276" w:lineRule="auto"/>
            </w:pPr>
            <w:r w:rsidRPr="7ED24669">
              <w:rPr>
                <w:rFonts w:ascii="Arial" w:hAnsi="Arial" w:cs="Arial"/>
                <w:color w:val="000000" w:themeColor="text1"/>
              </w:rPr>
              <w:t>Workshop</w:t>
            </w:r>
          </w:p>
          <w:p w14:paraId="07B174B3" w14:textId="6AB59991" w:rsidR="002469E5" w:rsidRPr="00BB5E90" w:rsidRDefault="002469E5" w:rsidP="00BB5E90">
            <w:pPr>
              <w:rPr>
                <w:rFonts w:ascii="Arial" w:hAnsi="Arial" w:cs="Arial"/>
                <w:color w:val="000000"/>
              </w:rPr>
            </w:pPr>
          </w:p>
        </w:tc>
        <w:tc>
          <w:tcPr>
            <w:tcW w:w="2790" w:type="dxa"/>
            <w:vMerge/>
          </w:tcPr>
          <w:p w14:paraId="3DD6A2DC" w14:textId="77777777" w:rsidR="002469E5" w:rsidRPr="00BB5E90" w:rsidRDefault="002469E5" w:rsidP="00BB5E90">
            <w:pPr>
              <w:rPr>
                <w:rFonts w:ascii="Arial" w:hAnsi="Arial" w:cs="Arial"/>
                <w:color w:val="000000"/>
              </w:rPr>
            </w:pPr>
          </w:p>
        </w:tc>
        <w:tc>
          <w:tcPr>
            <w:tcW w:w="945" w:type="dxa"/>
          </w:tcPr>
          <w:p w14:paraId="6E32B5B9" w14:textId="7E14671C" w:rsidR="002469E5" w:rsidRPr="00BB5E90" w:rsidRDefault="37071ACF"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2A727850" w14:textId="2F727F3E" w:rsidR="002469E5" w:rsidRPr="00BB5E90" w:rsidRDefault="033CD09C" w:rsidP="4A8B4626">
            <w:pPr>
              <w:jc w:val="center"/>
            </w:pPr>
            <w:r w:rsidRPr="4A8B4626">
              <w:rPr>
                <w:rFonts w:ascii="Source Sans Pro" w:eastAsia="Source Sans Pro" w:hAnsi="Source Sans Pro" w:cs="Source Sans Pro"/>
                <w:color w:val="333333"/>
              </w:rPr>
              <w:t>LG.08 - 40 George Square Lower Teaching Hub</w:t>
            </w:r>
          </w:p>
        </w:tc>
      </w:tr>
      <w:tr w:rsidR="00A81D33" w:rsidRPr="00BB5E90" w14:paraId="519B64E9" w14:textId="77777777" w:rsidTr="3B20EDF1">
        <w:tc>
          <w:tcPr>
            <w:tcW w:w="817" w:type="dxa"/>
            <w:shd w:val="clear" w:color="auto" w:fill="DDD9C3" w:themeFill="background2" w:themeFillShade="E6"/>
          </w:tcPr>
          <w:p w14:paraId="7FBC793E" w14:textId="77777777" w:rsidR="00A81D33" w:rsidRPr="00BB5E90" w:rsidRDefault="00A81D33" w:rsidP="00BB5E90">
            <w:pPr>
              <w:rPr>
                <w:rFonts w:ascii="Arial" w:hAnsi="Arial" w:cs="Arial"/>
                <w:color w:val="000000"/>
              </w:rPr>
            </w:pPr>
            <w:r w:rsidRPr="00BB5E90">
              <w:rPr>
                <w:rFonts w:ascii="Arial" w:hAnsi="Arial" w:cs="Arial"/>
                <w:color w:val="000000"/>
              </w:rPr>
              <w:t xml:space="preserve">3 </w:t>
            </w:r>
          </w:p>
        </w:tc>
        <w:tc>
          <w:tcPr>
            <w:tcW w:w="1830" w:type="dxa"/>
            <w:shd w:val="clear" w:color="auto" w:fill="DDD9C3" w:themeFill="background2" w:themeFillShade="E6"/>
          </w:tcPr>
          <w:p w14:paraId="7C844BDC" w14:textId="26C7376F" w:rsidR="00A81D3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32ACC7F1" w:rsidRPr="1F56831C">
              <w:rPr>
                <w:rFonts w:ascii="Arial" w:hAnsi="Arial" w:cs="Arial"/>
                <w:color w:val="000000" w:themeColor="text1"/>
              </w:rPr>
              <w:t>3</w:t>
            </w:r>
            <w:r w:rsidR="0E52943D" w:rsidRPr="1F56831C">
              <w:rPr>
                <w:rFonts w:ascii="Arial" w:hAnsi="Arial" w:cs="Arial"/>
                <w:color w:val="000000" w:themeColor="text1"/>
              </w:rPr>
              <w:t xml:space="preserve"> Oct</w:t>
            </w:r>
          </w:p>
          <w:p w14:paraId="7A5F3F5D" w14:textId="37CEE2E0"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1C4171BE" w14:textId="7E44577F" w:rsidR="43375797" w:rsidRDefault="43375797" w:rsidP="7ED24669">
            <w:pPr>
              <w:spacing w:after="200" w:line="276" w:lineRule="auto"/>
            </w:pPr>
            <w:r w:rsidRPr="7ED24669">
              <w:rPr>
                <w:rFonts w:ascii="Arial" w:hAnsi="Arial" w:cs="Arial"/>
                <w:color w:val="000000" w:themeColor="text1"/>
              </w:rPr>
              <w:t>Workshop</w:t>
            </w:r>
          </w:p>
          <w:p w14:paraId="330ECA26" w14:textId="1003BD4A" w:rsidR="00A81D33" w:rsidRPr="00BB5E90" w:rsidRDefault="00A81D33" w:rsidP="00BB5E90">
            <w:pPr>
              <w:rPr>
                <w:rFonts w:ascii="Arial" w:hAnsi="Arial" w:cs="Arial"/>
                <w:color w:val="000000"/>
              </w:rPr>
            </w:pPr>
          </w:p>
        </w:tc>
        <w:tc>
          <w:tcPr>
            <w:tcW w:w="2790" w:type="dxa"/>
            <w:vMerge w:val="restart"/>
          </w:tcPr>
          <w:p w14:paraId="596DD4EB" w14:textId="4298B8C8" w:rsidR="00A81D33" w:rsidRPr="00BB5E90" w:rsidRDefault="00D02BBC" w:rsidP="00BB5E90">
            <w:pPr>
              <w:rPr>
                <w:rFonts w:ascii="Arial" w:hAnsi="Arial" w:cs="Arial"/>
                <w:color w:val="000000"/>
              </w:rPr>
            </w:pPr>
            <w:r w:rsidRPr="00BB5E90">
              <w:rPr>
                <w:rFonts w:ascii="Arial" w:hAnsi="Arial" w:cs="Arial"/>
                <w:color w:val="000000"/>
              </w:rPr>
              <w:t xml:space="preserve">Machine learning techniques </w:t>
            </w:r>
          </w:p>
        </w:tc>
        <w:tc>
          <w:tcPr>
            <w:tcW w:w="945" w:type="dxa"/>
          </w:tcPr>
          <w:p w14:paraId="658E0F4A" w14:textId="3DC9F79D" w:rsidR="00A81D33" w:rsidRPr="00BB5E90" w:rsidRDefault="0AD9F198"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15ED7482" w14:textId="7F3905E1" w:rsidR="00A81D33" w:rsidRPr="00BB5E90" w:rsidRDefault="3B5D0B87" w:rsidP="4A8B4626">
            <w:pPr>
              <w:jc w:val="center"/>
            </w:pPr>
            <w:r w:rsidRPr="4A8B4626">
              <w:rPr>
                <w:rFonts w:ascii="Source Sans Pro" w:eastAsia="Source Sans Pro" w:hAnsi="Source Sans Pro" w:cs="Source Sans Pro"/>
                <w:color w:val="333333"/>
              </w:rPr>
              <w:t>G10 - Drummond Library - Old Surgeons Hall</w:t>
            </w:r>
          </w:p>
        </w:tc>
      </w:tr>
      <w:tr w:rsidR="00A81D33" w:rsidRPr="00BB5E90" w14:paraId="40559C4E" w14:textId="77777777" w:rsidTr="3B20EDF1">
        <w:tc>
          <w:tcPr>
            <w:tcW w:w="817" w:type="dxa"/>
            <w:shd w:val="clear" w:color="auto" w:fill="DDD9C3" w:themeFill="background2" w:themeFillShade="E6"/>
          </w:tcPr>
          <w:p w14:paraId="517B15A3" w14:textId="77777777" w:rsidR="00A81D33" w:rsidRPr="00BB5E90" w:rsidRDefault="00A81D33" w:rsidP="00BB5E90">
            <w:pPr>
              <w:rPr>
                <w:rFonts w:ascii="Arial" w:hAnsi="Arial" w:cs="Arial"/>
                <w:color w:val="000000"/>
              </w:rPr>
            </w:pPr>
          </w:p>
        </w:tc>
        <w:tc>
          <w:tcPr>
            <w:tcW w:w="1830" w:type="dxa"/>
            <w:shd w:val="clear" w:color="auto" w:fill="DDD9C3" w:themeFill="background2" w:themeFillShade="E6"/>
          </w:tcPr>
          <w:p w14:paraId="79F9E3A1" w14:textId="2E46FC97" w:rsidR="00A81D33" w:rsidRPr="00BB5E90" w:rsidRDefault="00C4669D" w:rsidP="00BB5E90">
            <w:pPr>
              <w:rPr>
                <w:rFonts w:ascii="Arial" w:hAnsi="Arial" w:cs="Arial"/>
                <w:color w:val="000000"/>
              </w:rPr>
            </w:pPr>
            <w:r w:rsidRPr="1F56831C">
              <w:rPr>
                <w:rFonts w:ascii="Arial" w:hAnsi="Arial" w:cs="Arial"/>
                <w:color w:val="000000" w:themeColor="text1"/>
              </w:rPr>
              <w:t xml:space="preserve">Fri </w:t>
            </w:r>
            <w:r w:rsidR="43A09C19" w:rsidRPr="1F56831C">
              <w:rPr>
                <w:rFonts w:ascii="Arial" w:hAnsi="Arial" w:cs="Arial"/>
                <w:color w:val="000000" w:themeColor="text1"/>
              </w:rPr>
              <w:t>4</w:t>
            </w:r>
            <w:r w:rsidR="0E52943D" w:rsidRPr="1F56831C">
              <w:rPr>
                <w:rFonts w:ascii="Arial" w:hAnsi="Arial" w:cs="Arial"/>
                <w:color w:val="000000" w:themeColor="text1"/>
              </w:rPr>
              <w:t xml:space="preserve"> Oct</w:t>
            </w:r>
          </w:p>
          <w:p w14:paraId="029E9A64" w14:textId="16E279C1"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2C4D8FD8" w14:textId="2EC2E5E5" w:rsidR="71707961" w:rsidRDefault="71707961" w:rsidP="7ED24669">
            <w:pPr>
              <w:spacing w:after="200" w:line="276" w:lineRule="auto"/>
            </w:pPr>
            <w:r w:rsidRPr="7ED24669">
              <w:rPr>
                <w:rFonts w:ascii="Arial" w:hAnsi="Arial" w:cs="Arial"/>
                <w:color w:val="000000" w:themeColor="text1"/>
              </w:rPr>
              <w:t>Workshop</w:t>
            </w:r>
          </w:p>
          <w:p w14:paraId="1995AE65" w14:textId="0F7B965B" w:rsidR="00A81D33" w:rsidRPr="00BB5E90" w:rsidRDefault="00A81D33" w:rsidP="00BB5E90">
            <w:pPr>
              <w:rPr>
                <w:rFonts w:ascii="Arial" w:hAnsi="Arial" w:cs="Arial"/>
                <w:color w:val="000000"/>
              </w:rPr>
            </w:pPr>
          </w:p>
        </w:tc>
        <w:tc>
          <w:tcPr>
            <w:tcW w:w="2790" w:type="dxa"/>
            <w:vMerge/>
          </w:tcPr>
          <w:p w14:paraId="1E5017C9" w14:textId="77777777" w:rsidR="00A81D33" w:rsidRPr="00BB5E90" w:rsidRDefault="00A81D33" w:rsidP="00BB5E90">
            <w:pPr>
              <w:rPr>
                <w:rFonts w:ascii="Arial" w:hAnsi="Arial" w:cs="Arial"/>
                <w:color w:val="000000"/>
              </w:rPr>
            </w:pPr>
          </w:p>
        </w:tc>
        <w:tc>
          <w:tcPr>
            <w:tcW w:w="945" w:type="dxa"/>
          </w:tcPr>
          <w:p w14:paraId="01AD4241" w14:textId="3A0C19AA" w:rsidR="00A81D33" w:rsidRPr="00BB5E90" w:rsidRDefault="591EFCD5"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6ED36EFC" w14:textId="3A7FB6E2" w:rsidR="00A81D33" w:rsidRPr="00BB5E90" w:rsidRDefault="0BAEC83A" w:rsidP="4A8B4626">
            <w:pPr>
              <w:jc w:val="center"/>
            </w:pPr>
            <w:r w:rsidRPr="4A8B4626">
              <w:rPr>
                <w:rFonts w:ascii="Source Sans Pro" w:eastAsia="Source Sans Pro" w:hAnsi="Source Sans Pro" w:cs="Source Sans Pro"/>
                <w:color w:val="333333"/>
              </w:rPr>
              <w:t>LG.08 - 40 George Square Lower Teaching Hub</w:t>
            </w:r>
          </w:p>
        </w:tc>
      </w:tr>
      <w:tr w:rsidR="00A81D33" w:rsidRPr="00BB5E90" w14:paraId="74ADDBF1" w14:textId="77777777" w:rsidTr="3B20EDF1">
        <w:tc>
          <w:tcPr>
            <w:tcW w:w="817" w:type="dxa"/>
            <w:shd w:val="clear" w:color="auto" w:fill="DDD9C3" w:themeFill="background2" w:themeFillShade="E6"/>
          </w:tcPr>
          <w:p w14:paraId="2F5A3653" w14:textId="77777777" w:rsidR="00A81D33" w:rsidRPr="00BB5E90" w:rsidRDefault="00A81D33" w:rsidP="00BB5E90">
            <w:pPr>
              <w:rPr>
                <w:rFonts w:ascii="Arial" w:hAnsi="Arial" w:cs="Arial"/>
                <w:color w:val="000000"/>
              </w:rPr>
            </w:pPr>
            <w:r w:rsidRPr="00BB5E90">
              <w:rPr>
                <w:rFonts w:ascii="Arial" w:hAnsi="Arial" w:cs="Arial"/>
                <w:color w:val="000000"/>
              </w:rPr>
              <w:t xml:space="preserve">4 </w:t>
            </w:r>
          </w:p>
        </w:tc>
        <w:tc>
          <w:tcPr>
            <w:tcW w:w="1830" w:type="dxa"/>
            <w:shd w:val="clear" w:color="auto" w:fill="DDD9C3" w:themeFill="background2" w:themeFillShade="E6"/>
          </w:tcPr>
          <w:p w14:paraId="32E2EDC3" w14:textId="2DAB4B28" w:rsidR="00A81D33" w:rsidRPr="00BB5E90" w:rsidRDefault="00C4669D" w:rsidP="00BB5E90">
            <w:pPr>
              <w:rPr>
                <w:rFonts w:ascii="Arial" w:hAnsi="Arial" w:cs="Arial"/>
                <w:color w:val="000000"/>
              </w:rPr>
            </w:pPr>
            <w:r w:rsidRPr="1F56831C">
              <w:rPr>
                <w:rFonts w:ascii="Arial" w:hAnsi="Arial" w:cs="Arial"/>
                <w:color w:val="000000" w:themeColor="text1"/>
              </w:rPr>
              <w:t>Thurs 1</w:t>
            </w:r>
            <w:r w:rsidR="2DAD9B52" w:rsidRPr="1F56831C">
              <w:rPr>
                <w:rFonts w:ascii="Arial" w:hAnsi="Arial" w:cs="Arial"/>
                <w:color w:val="000000" w:themeColor="text1"/>
              </w:rPr>
              <w:t>0</w:t>
            </w:r>
            <w:r w:rsidR="0E52943D" w:rsidRPr="1F56831C">
              <w:rPr>
                <w:rFonts w:ascii="Arial" w:hAnsi="Arial" w:cs="Arial"/>
                <w:color w:val="000000" w:themeColor="text1"/>
              </w:rPr>
              <w:t xml:space="preserve"> Oct</w:t>
            </w:r>
          </w:p>
          <w:p w14:paraId="46C822FD" w14:textId="09659471"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350BD160" w14:textId="1F318199" w:rsidR="336070CC" w:rsidRDefault="336070CC" w:rsidP="7ED24669">
            <w:pPr>
              <w:spacing w:after="200" w:line="276" w:lineRule="auto"/>
            </w:pPr>
            <w:r w:rsidRPr="7ED24669">
              <w:rPr>
                <w:rFonts w:ascii="Arial" w:hAnsi="Arial" w:cs="Arial"/>
                <w:color w:val="000000" w:themeColor="text1"/>
              </w:rPr>
              <w:t>Workshop</w:t>
            </w:r>
          </w:p>
          <w:p w14:paraId="06F312E3" w14:textId="19C71002" w:rsidR="00A81D33" w:rsidRPr="00BB5E90" w:rsidRDefault="00A81D33" w:rsidP="00BB5E90">
            <w:pPr>
              <w:rPr>
                <w:rFonts w:ascii="Arial" w:hAnsi="Arial" w:cs="Arial"/>
                <w:color w:val="000000"/>
              </w:rPr>
            </w:pPr>
          </w:p>
        </w:tc>
        <w:tc>
          <w:tcPr>
            <w:tcW w:w="2790" w:type="dxa"/>
            <w:vMerge w:val="restart"/>
          </w:tcPr>
          <w:p w14:paraId="3628532D" w14:textId="688406F5" w:rsidR="00A81D33" w:rsidRPr="00BB5E90" w:rsidRDefault="00A81D33" w:rsidP="00BB5E90">
            <w:pPr>
              <w:rPr>
                <w:rFonts w:ascii="Arial" w:hAnsi="Arial" w:cs="Arial"/>
                <w:color w:val="000000"/>
              </w:rPr>
            </w:pPr>
            <w:r w:rsidRPr="00BB5E90">
              <w:rPr>
                <w:rFonts w:ascii="Arial" w:hAnsi="Arial" w:cs="Arial"/>
                <w:color w:val="000000"/>
              </w:rPr>
              <w:t>Reporting in R</w:t>
            </w:r>
          </w:p>
        </w:tc>
        <w:tc>
          <w:tcPr>
            <w:tcW w:w="945" w:type="dxa"/>
          </w:tcPr>
          <w:p w14:paraId="440BAE7A" w14:textId="77A63C75" w:rsidR="00A81D33" w:rsidRPr="00BB5E90" w:rsidRDefault="7DA32A5A"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0F3162F4" w14:textId="3C4AABE4" w:rsidR="00A81D33" w:rsidRPr="00BB5E90" w:rsidRDefault="2D5219F1" w:rsidP="4A8B4626">
            <w:pPr>
              <w:jc w:val="center"/>
            </w:pPr>
            <w:r w:rsidRPr="4A8B4626">
              <w:rPr>
                <w:rFonts w:ascii="Source Sans Pro" w:eastAsia="Source Sans Pro" w:hAnsi="Source Sans Pro" w:cs="Source Sans Pro"/>
                <w:color w:val="333333"/>
              </w:rPr>
              <w:t>G10 - Drummond Library - Old Surgeons Hall</w:t>
            </w:r>
          </w:p>
        </w:tc>
      </w:tr>
      <w:tr w:rsidR="00A81D33" w:rsidRPr="00BB5E90" w14:paraId="15CC5D2F" w14:textId="77777777" w:rsidTr="3B20EDF1">
        <w:tc>
          <w:tcPr>
            <w:tcW w:w="817" w:type="dxa"/>
            <w:shd w:val="clear" w:color="auto" w:fill="DDD9C3" w:themeFill="background2" w:themeFillShade="E6"/>
          </w:tcPr>
          <w:p w14:paraId="4CDB9A52" w14:textId="77777777" w:rsidR="00A81D33" w:rsidRPr="00BB5E90" w:rsidRDefault="00A81D33" w:rsidP="00BB5E90">
            <w:pPr>
              <w:rPr>
                <w:rFonts w:ascii="Arial" w:hAnsi="Arial" w:cs="Arial"/>
                <w:color w:val="000000"/>
              </w:rPr>
            </w:pPr>
          </w:p>
        </w:tc>
        <w:tc>
          <w:tcPr>
            <w:tcW w:w="1830" w:type="dxa"/>
            <w:shd w:val="clear" w:color="auto" w:fill="DDD9C3" w:themeFill="background2" w:themeFillShade="E6"/>
          </w:tcPr>
          <w:p w14:paraId="1FBC19AD" w14:textId="7FF3913D" w:rsidR="00A81D33" w:rsidRPr="00BB5E90" w:rsidRDefault="00C4669D" w:rsidP="00BB5E90">
            <w:pPr>
              <w:rPr>
                <w:rFonts w:ascii="Arial" w:hAnsi="Arial" w:cs="Arial"/>
                <w:color w:val="000000"/>
              </w:rPr>
            </w:pPr>
            <w:r w:rsidRPr="1F56831C">
              <w:rPr>
                <w:rFonts w:ascii="Arial" w:hAnsi="Arial" w:cs="Arial"/>
                <w:color w:val="000000" w:themeColor="text1"/>
              </w:rPr>
              <w:t>Fri 1</w:t>
            </w:r>
            <w:r w:rsidR="097926DD" w:rsidRPr="1F56831C">
              <w:rPr>
                <w:rFonts w:ascii="Arial" w:hAnsi="Arial" w:cs="Arial"/>
                <w:color w:val="000000" w:themeColor="text1"/>
              </w:rPr>
              <w:t>1</w:t>
            </w:r>
            <w:r w:rsidR="0E52943D" w:rsidRPr="1F56831C">
              <w:rPr>
                <w:rFonts w:ascii="Arial" w:hAnsi="Arial" w:cs="Arial"/>
                <w:color w:val="000000" w:themeColor="text1"/>
              </w:rPr>
              <w:t xml:space="preserve"> Oct</w:t>
            </w:r>
          </w:p>
          <w:p w14:paraId="0E31CC2E" w14:textId="18FC76CA"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72339F1E" w14:textId="208BF17B" w:rsidR="0D19740D" w:rsidRDefault="0D19740D" w:rsidP="7ED24669">
            <w:pPr>
              <w:spacing w:after="200" w:line="276" w:lineRule="auto"/>
            </w:pPr>
            <w:r w:rsidRPr="7ED24669">
              <w:rPr>
                <w:rFonts w:ascii="Arial" w:hAnsi="Arial" w:cs="Arial"/>
                <w:color w:val="000000" w:themeColor="text1"/>
              </w:rPr>
              <w:t>Workshop</w:t>
            </w:r>
          </w:p>
          <w:p w14:paraId="2772BB62" w14:textId="6138FD2F" w:rsidR="00A81D33" w:rsidRPr="00BB5E90" w:rsidRDefault="00A81D33" w:rsidP="00BB5E90">
            <w:pPr>
              <w:rPr>
                <w:rFonts w:ascii="Arial" w:hAnsi="Arial" w:cs="Arial"/>
                <w:color w:val="000000"/>
              </w:rPr>
            </w:pPr>
          </w:p>
        </w:tc>
        <w:tc>
          <w:tcPr>
            <w:tcW w:w="2790" w:type="dxa"/>
            <w:vMerge/>
          </w:tcPr>
          <w:p w14:paraId="778B5AB1" w14:textId="77777777" w:rsidR="00A81D33" w:rsidRPr="00BB5E90" w:rsidRDefault="00A81D33" w:rsidP="00BB5E90">
            <w:pPr>
              <w:rPr>
                <w:rFonts w:ascii="Arial" w:hAnsi="Arial" w:cs="Arial"/>
                <w:color w:val="000000"/>
              </w:rPr>
            </w:pPr>
          </w:p>
        </w:tc>
        <w:tc>
          <w:tcPr>
            <w:tcW w:w="945" w:type="dxa"/>
          </w:tcPr>
          <w:p w14:paraId="38232C11" w14:textId="66EF14D2" w:rsidR="00A81D33" w:rsidRPr="00BB5E90" w:rsidRDefault="3B3E384C"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385E5414" w14:textId="1212BB53" w:rsidR="00A81D33" w:rsidRPr="00BB5E90" w:rsidRDefault="78F3FD24" w:rsidP="4A8B4626">
            <w:pPr>
              <w:jc w:val="center"/>
            </w:pPr>
            <w:r w:rsidRPr="4A8B4626">
              <w:rPr>
                <w:rFonts w:ascii="Source Sans Pro" w:eastAsia="Source Sans Pro" w:hAnsi="Source Sans Pro" w:cs="Source Sans Pro"/>
                <w:color w:val="333333"/>
              </w:rPr>
              <w:t>LG.08 - 40 George Square Lower Teaching Hub</w:t>
            </w:r>
          </w:p>
        </w:tc>
      </w:tr>
      <w:tr w:rsidR="00A81D33" w:rsidRPr="00BB5E90" w14:paraId="4DE00034" w14:textId="77777777" w:rsidTr="3B20EDF1">
        <w:tc>
          <w:tcPr>
            <w:tcW w:w="817" w:type="dxa"/>
            <w:shd w:val="clear" w:color="auto" w:fill="DDD9C3" w:themeFill="background2" w:themeFillShade="E6"/>
          </w:tcPr>
          <w:p w14:paraId="5C1F865A" w14:textId="77777777" w:rsidR="00A81D33" w:rsidRPr="00BB5E90" w:rsidRDefault="00A81D33" w:rsidP="00BB5E90">
            <w:pPr>
              <w:rPr>
                <w:rFonts w:ascii="Arial" w:hAnsi="Arial" w:cs="Arial"/>
                <w:color w:val="000000"/>
              </w:rPr>
            </w:pPr>
            <w:r w:rsidRPr="00BB5E90">
              <w:rPr>
                <w:rFonts w:ascii="Arial" w:hAnsi="Arial" w:cs="Arial"/>
                <w:color w:val="000000"/>
              </w:rPr>
              <w:t xml:space="preserve">5 </w:t>
            </w:r>
          </w:p>
        </w:tc>
        <w:tc>
          <w:tcPr>
            <w:tcW w:w="1830" w:type="dxa"/>
            <w:shd w:val="clear" w:color="auto" w:fill="DDD9C3" w:themeFill="background2" w:themeFillShade="E6"/>
          </w:tcPr>
          <w:p w14:paraId="4071FFF7" w14:textId="136423DD" w:rsidR="00A81D33" w:rsidRPr="00BB5E90" w:rsidRDefault="00C4669D" w:rsidP="00BB5E90">
            <w:pPr>
              <w:rPr>
                <w:rFonts w:ascii="Arial" w:hAnsi="Arial" w:cs="Arial"/>
                <w:color w:val="000000"/>
              </w:rPr>
            </w:pPr>
            <w:r w:rsidRPr="1F56831C">
              <w:rPr>
                <w:rFonts w:ascii="Arial" w:hAnsi="Arial" w:cs="Arial"/>
                <w:color w:val="000000" w:themeColor="text1"/>
              </w:rPr>
              <w:t>Thurs 1</w:t>
            </w:r>
            <w:r w:rsidR="5BCA1928" w:rsidRPr="1F56831C">
              <w:rPr>
                <w:rFonts w:ascii="Arial" w:hAnsi="Arial" w:cs="Arial"/>
                <w:color w:val="000000" w:themeColor="text1"/>
              </w:rPr>
              <w:t>7</w:t>
            </w:r>
            <w:r w:rsidRPr="1F56831C">
              <w:rPr>
                <w:rFonts w:ascii="Arial" w:hAnsi="Arial" w:cs="Arial"/>
                <w:color w:val="000000" w:themeColor="text1"/>
              </w:rPr>
              <w:t xml:space="preserve"> </w:t>
            </w:r>
            <w:r w:rsidR="0E52943D" w:rsidRPr="1F56831C">
              <w:rPr>
                <w:rFonts w:ascii="Arial" w:hAnsi="Arial" w:cs="Arial"/>
                <w:color w:val="000000" w:themeColor="text1"/>
              </w:rPr>
              <w:t>Oct</w:t>
            </w:r>
          </w:p>
          <w:p w14:paraId="70757554" w14:textId="2865DEA7"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17D674F6" w14:textId="424F367E" w:rsidR="13EABB78" w:rsidRDefault="13EABB78" w:rsidP="7ED24669">
            <w:pPr>
              <w:spacing w:after="200" w:line="276" w:lineRule="auto"/>
            </w:pPr>
            <w:r w:rsidRPr="7ED24669">
              <w:rPr>
                <w:rFonts w:ascii="Arial" w:hAnsi="Arial" w:cs="Arial"/>
                <w:color w:val="000000" w:themeColor="text1"/>
              </w:rPr>
              <w:t>Workshop</w:t>
            </w:r>
          </w:p>
          <w:p w14:paraId="6523061C" w14:textId="64AB2FED" w:rsidR="00A81D33" w:rsidRPr="00BB5E90" w:rsidRDefault="00A81D33" w:rsidP="00BB5E90">
            <w:pPr>
              <w:rPr>
                <w:rFonts w:ascii="Arial" w:hAnsi="Arial" w:cs="Arial"/>
                <w:color w:val="000000"/>
              </w:rPr>
            </w:pPr>
          </w:p>
        </w:tc>
        <w:tc>
          <w:tcPr>
            <w:tcW w:w="2790" w:type="dxa"/>
            <w:vMerge w:val="restart"/>
          </w:tcPr>
          <w:p w14:paraId="0BAE3DE9" w14:textId="083380BF" w:rsidR="00A81D33" w:rsidRPr="00BB5E90" w:rsidRDefault="7B8F1D10" w:rsidP="628F52DC">
            <w:pPr>
              <w:spacing w:after="200" w:line="276" w:lineRule="auto"/>
              <w:rPr>
                <w:rFonts w:ascii="Arial" w:hAnsi="Arial" w:cs="Arial"/>
                <w:color w:val="000000" w:themeColor="text1"/>
              </w:rPr>
            </w:pPr>
            <w:r w:rsidRPr="4A8B4626">
              <w:rPr>
                <w:rFonts w:ascii="Arial" w:hAnsi="Arial" w:cs="Arial"/>
                <w:color w:val="000000" w:themeColor="text1"/>
              </w:rPr>
              <w:t>Introduction to Geospatial Data &amp; Functions</w:t>
            </w:r>
          </w:p>
        </w:tc>
        <w:tc>
          <w:tcPr>
            <w:tcW w:w="945" w:type="dxa"/>
          </w:tcPr>
          <w:p w14:paraId="3689D00A" w14:textId="259B6FBD" w:rsidR="00A81D33" w:rsidRPr="00BB5E90" w:rsidRDefault="78B01228"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5FFED28B" w14:textId="1F3A7DAE" w:rsidR="00A81D33" w:rsidRPr="00BB5E90" w:rsidRDefault="14C6FC77" w:rsidP="4A8B4626">
            <w:pPr>
              <w:jc w:val="center"/>
            </w:pPr>
            <w:r w:rsidRPr="4A8B4626">
              <w:rPr>
                <w:rFonts w:ascii="Source Sans Pro" w:eastAsia="Source Sans Pro" w:hAnsi="Source Sans Pro" w:cs="Source Sans Pro"/>
                <w:color w:val="333333"/>
              </w:rPr>
              <w:t>G10 - Drummond Library - Old Surgeons Hall</w:t>
            </w:r>
          </w:p>
        </w:tc>
      </w:tr>
      <w:tr w:rsidR="00A81D33" w:rsidRPr="00BB5E90" w14:paraId="1F6EC349" w14:textId="77777777" w:rsidTr="3B20EDF1">
        <w:tc>
          <w:tcPr>
            <w:tcW w:w="817" w:type="dxa"/>
            <w:shd w:val="clear" w:color="auto" w:fill="DDD9C3" w:themeFill="background2" w:themeFillShade="E6"/>
          </w:tcPr>
          <w:p w14:paraId="25749F56" w14:textId="77777777" w:rsidR="00A81D33" w:rsidRPr="00BB5E90" w:rsidRDefault="00A81D33" w:rsidP="00BB5E90">
            <w:pPr>
              <w:rPr>
                <w:rFonts w:ascii="Arial" w:hAnsi="Arial" w:cs="Arial"/>
                <w:color w:val="000000"/>
              </w:rPr>
            </w:pPr>
          </w:p>
        </w:tc>
        <w:tc>
          <w:tcPr>
            <w:tcW w:w="1830" w:type="dxa"/>
            <w:shd w:val="clear" w:color="auto" w:fill="DDD9C3" w:themeFill="background2" w:themeFillShade="E6"/>
          </w:tcPr>
          <w:p w14:paraId="061174EC" w14:textId="6EB9508E" w:rsidR="00A81D33" w:rsidRPr="00BB5E90" w:rsidRDefault="00C4669D" w:rsidP="00BB5E90">
            <w:pPr>
              <w:rPr>
                <w:rFonts w:ascii="Arial" w:hAnsi="Arial" w:cs="Arial"/>
                <w:color w:val="000000"/>
              </w:rPr>
            </w:pPr>
            <w:r w:rsidRPr="1F56831C">
              <w:rPr>
                <w:rFonts w:ascii="Arial" w:hAnsi="Arial" w:cs="Arial"/>
                <w:color w:val="000000" w:themeColor="text1"/>
              </w:rPr>
              <w:t xml:space="preserve">Fri </w:t>
            </w:r>
            <w:r w:rsidR="676D35C2" w:rsidRPr="1F56831C">
              <w:rPr>
                <w:rFonts w:ascii="Arial" w:hAnsi="Arial" w:cs="Arial"/>
                <w:color w:val="000000" w:themeColor="text1"/>
              </w:rPr>
              <w:t>18</w:t>
            </w:r>
            <w:r w:rsidR="0E52943D" w:rsidRPr="1F56831C">
              <w:rPr>
                <w:rFonts w:ascii="Arial" w:hAnsi="Arial" w:cs="Arial"/>
                <w:color w:val="000000" w:themeColor="text1"/>
              </w:rPr>
              <w:t xml:space="preserve"> Oct</w:t>
            </w:r>
          </w:p>
          <w:p w14:paraId="66BF2A91" w14:textId="671B7A24"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31B39B79" w14:textId="7FDD9EA5" w:rsidR="3BEED79B" w:rsidRDefault="3BEED79B" w:rsidP="7ED24669">
            <w:pPr>
              <w:spacing w:after="200" w:line="276" w:lineRule="auto"/>
            </w:pPr>
            <w:r w:rsidRPr="7ED24669">
              <w:rPr>
                <w:rFonts w:ascii="Arial" w:hAnsi="Arial" w:cs="Arial"/>
                <w:color w:val="000000" w:themeColor="text1"/>
              </w:rPr>
              <w:t>Workshop</w:t>
            </w:r>
          </w:p>
          <w:p w14:paraId="4ED0FCA7" w14:textId="3AB5AC2B" w:rsidR="00A81D33" w:rsidRPr="00BB5E90" w:rsidRDefault="00A81D33" w:rsidP="00BB5E90">
            <w:pPr>
              <w:rPr>
                <w:rFonts w:ascii="Arial" w:hAnsi="Arial" w:cs="Arial"/>
                <w:color w:val="000000"/>
              </w:rPr>
            </w:pPr>
          </w:p>
        </w:tc>
        <w:tc>
          <w:tcPr>
            <w:tcW w:w="2790" w:type="dxa"/>
            <w:vMerge/>
          </w:tcPr>
          <w:p w14:paraId="427975CC" w14:textId="77777777" w:rsidR="00A81D33" w:rsidRPr="00BB5E90" w:rsidRDefault="00A81D33" w:rsidP="00BB5E90">
            <w:pPr>
              <w:rPr>
                <w:rFonts w:ascii="Arial" w:hAnsi="Arial" w:cs="Arial"/>
                <w:color w:val="000000"/>
              </w:rPr>
            </w:pPr>
          </w:p>
        </w:tc>
        <w:tc>
          <w:tcPr>
            <w:tcW w:w="945" w:type="dxa"/>
          </w:tcPr>
          <w:p w14:paraId="48A8F8DD" w14:textId="5F8A2D63" w:rsidR="00A81D33" w:rsidRPr="00BB5E90" w:rsidRDefault="0EE41D1D"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15600364" w14:textId="6991A36E" w:rsidR="00A81D33" w:rsidRPr="00BB5E90" w:rsidRDefault="3BBAB92A" w:rsidP="4A8B4626">
            <w:pPr>
              <w:jc w:val="center"/>
            </w:pPr>
            <w:r w:rsidRPr="4A8B4626">
              <w:rPr>
                <w:rFonts w:ascii="Source Sans Pro" w:eastAsia="Source Sans Pro" w:hAnsi="Source Sans Pro" w:cs="Source Sans Pro"/>
                <w:color w:val="333333"/>
              </w:rPr>
              <w:t>LG.08 - 40 George Square Lower Teaching Hub</w:t>
            </w:r>
          </w:p>
        </w:tc>
      </w:tr>
      <w:tr w:rsidR="00E46EB3" w:rsidRPr="00BB5E90" w14:paraId="51CFF14B" w14:textId="77777777" w:rsidTr="3B20EDF1">
        <w:tc>
          <w:tcPr>
            <w:tcW w:w="817" w:type="dxa"/>
            <w:shd w:val="clear" w:color="auto" w:fill="DDD9C3" w:themeFill="background2" w:themeFillShade="E6"/>
          </w:tcPr>
          <w:p w14:paraId="77468495" w14:textId="77777777" w:rsidR="00E46EB3" w:rsidRPr="00BB5E90" w:rsidRDefault="00E46EB3" w:rsidP="00BB5E90">
            <w:pPr>
              <w:rPr>
                <w:rFonts w:ascii="Arial" w:hAnsi="Arial" w:cs="Arial"/>
                <w:color w:val="000000"/>
              </w:rPr>
            </w:pPr>
            <w:r w:rsidRPr="00BB5E90">
              <w:rPr>
                <w:rFonts w:ascii="Arial" w:hAnsi="Arial" w:cs="Arial"/>
                <w:color w:val="000000"/>
              </w:rPr>
              <w:t xml:space="preserve">6 </w:t>
            </w:r>
          </w:p>
        </w:tc>
        <w:tc>
          <w:tcPr>
            <w:tcW w:w="1830" w:type="dxa"/>
            <w:shd w:val="clear" w:color="auto" w:fill="DDD9C3" w:themeFill="background2" w:themeFillShade="E6"/>
          </w:tcPr>
          <w:p w14:paraId="675949C1" w14:textId="26849E61"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477EA5F4" w:rsidRPr="1F56831C">
              <w:rPr>
                <w:rFonts w:ascii="Arial" w:hAnsi="Arial" w:cs="Arial"/>
                <w:color w:val="000000" w:themeColor="text1"/>
              </w:rPr>
              <w:t>2</w:t>
            </w:r>
            <w:r w:rsidR="55334752" w:rsidRPr="1F56831C">
              <w:rPr>
                <w:rFonts w:ascii="Arial" w:hAnsi="Arial" w:cs="Arial"/>
                <w:color w:val="000000" w:themeColor="text1"/>
              </w:rPr>
              <w:t>4</w:t>
            </w:r>
            <w:r w:rsidR="201E24E9" w:rsidRPr="1F56831C">
              <w:rPr>
                <w:rFonts w:ascii="Arial" w:hAnsi="Arial" w:cs="Arial"/>
                <w:color w:val="000000" w:themeColor="text1"/>
              </w:rPr>
              <w:t xml:space="preserve"> Oct</w:t>
            </w:r>
          </w:p>
          <w:p w14:paraId="676F543E" w14:textId="2429B03D"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7DBCCF22" w14:textId="44D84B28" w:rsidR="3B2B907E" w:rsidRDefault="3B2B907E" w:rsidP="7ED24669">
            <w:pPr>
              <w:spacing w:after="200" w:line="276" w:lineRule="auto"/>
            </w:pPr>
            <w:r w:rsidRPr="7ED24669">
              <w:rPr>
                <w:rFonts w:ascii="Arial" w:hAnsi="Arial" w:cs="Arial"/>
                <w:color w:val="000000" w:themeColor="text1"/>
              </w:rPr>
              <w:t>Workshop</w:t>
            </w:r>
          </w:p>
          <w:p w14:paraId="34FFB447" w14:textId="33E2631B" w:rsidR="00E46EB3" w:rsidRPr="00BB5E90" w:rsidRDefault="00E46EB3" w:rsidP="00BB5E90">
            <w:pPr>
              <w:rPr>
                <w:rFonts w:ascii="Arial" w:hAnsi="Arial" w:cs="Arial"/>
                <w:color w:val="000000"/>
              </w:rPr>
            </w:pPr>
          </w:p>
        </w:tc>
        <w:tc>
          <w:tcPr>
            <w:tcW w:w="2790" w:type="dxa"/>
            <w:vMerge w:val="restart"/>
          </w:tcPr>
          <w:p w14:paraId="50B3D4E5" w14:textId="71D9A710" w:rsidR="00E46EB3" w:rsidRPr="00BB5E90" w:rsidRDefault="00E46EB3" w:rsidP="00BB5E90">
            <w:pPr>
              <w:rPr>
                <w:rFonts w:ascii="Arial" w:hAnsi="Arial" w:cs="Arial"/>
                <w:color w:val="000000"/>
              </w:rPr>
            </w:pPr>
            <w:r w:rsidRPr="00BB5E90">
              <w:rPr>
                <w:rFonts w:ascii="Arial" w:hAnsi="Arial" w:cs="Arial"/>
                <w:color w:val="000000"/>
              </w:rPr>
              <w:t>Analysing and presenting data in R</w:t>
            </w:r>
          </w:p>
        </w:tc>
        <w:tc>
          <w:tcPr>
            <w:tcW w:w="945" w:type="dxa"/>
          </w:tcPr>
          <w:p w14:paraId="1DFB2B83" w14:textId="07D7FF8D" w:rsidR="00E46EB3" w:rsidRPr="00BB5E90" w:rsidRDefault="49ED4D25"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39FA220C" w14:textId="659F32F0" w:rsidR="00E46EB3" w:rsidRPr="00BB5E90" w:rsidRDefault="26A74201" w:rsidP="4A8B4626">
            <w:pPr>
              <w:jc w:val="center"/>
            </w:pPr>
            <w:r w:rsidRPr="4A8B4626">
              <w:rPr>
                <w:rFonts w:ascii="Source Sans Pro" w:eastAsia="Source Sans Pro" w:hAnsi="Source Sans Pro" w:cs="Source Sans Pro"/>
                <w:color w:val="333333"/>
              </w:rPr>
              <w:t>G10 - Drummond Library - Old Surgeons Hall</w:t>
            </w:r>
          </w:p>
          <w:p w14:paraId="47C0FDA8" w14:textId="44D19852" w:rsidR="00E46EB3" w:rsidRPr="00BB5E90" w:rsidRDefault="00E46EB3" w:rsidP="00BB5E90">
            <w:pPr>
              <w:rPr>
                <w:rFonts w:ascii="Arial" w:hAnsi="Arial" w:cs="Arial"/>
                <w:color w:val="000000"/>
              </w:rPr>
            </w:pPr>
          </w:p>
        </w:tc>
      </w:tr>
      <w:tr w:rsidR="00E46EB3" w:rsidRPr="00BB5E90" w14:paraId="08A0D5D5" w14:textId="77777777" w:rsidTr="3B20EDF1">
        <w:tc>
          <w:tcPr>
            <w:tcW w:w="817" w:type="dxa"/>
            <w:shd w:val="clear" w:color="auto" w:fill="DDD9C3" w:themeFill="background2" w:themeFillShade="E6"/>
          </w:tcPr>
          <w:p w14:paraId="3168AD3A"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17CA61E4" w14:textId="4345CA1B"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5318ADA0" w:rsidRPr="1F56831C">
              <w:rPr>
                <w:rFonts w:ascii="Arial" w:hAnsi="Arial" w:cs="Arial"/>
                <w:color w:val="000000" w:themeColor="text1"/>
              </w:rPr>
              <w:t>2</w:t>
            </w:r>
            <w:r w:rsidR="37626686" w:rsidRPr="1F56831C">
              <w:rPr>
                <w:rFonts w:ascii="Arial" w:hAnsi="Arial" w:cs="Arial"/>
                <w:color w:val="000000" w:themeColor="text1"/>
              </w:rPr>
              <w:t xml:space="preserve">5 </w:t>
            </w:r>
            <w:r w:rsidR="762DB1C3" w:rsidRPr="1F56831C">
              <w:rPr>
                <w:rFonts w:ascii="Arial" w:hAnsi="Arial" w:cs="Arial"/>
                <w:color w:val="000000" w:themeColor="text1"/>
              </w:rPr>
              <w:t>Oct</w:t>
            </w:r>
          </w:p>
          <w:p w14:paraId="4A1A16CF" w14:textId="6E5AE2FB"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64CD0B91" w14:textId="75E8CE5E" w:rsidR="415A87A2" w:rsidRDefault="415A87A2" w:rsidP="7ED24669">
            <w:pPr>
              <w:spacing w:after="200" w:line="276" w:lineRule="auto"/>
            </w:pPr>
            <w:r w:rsidRPr="7ED24669">
              <w:rPr>
                <w:rFonts w:ascii="Arial" w:hAnsi="Arial" w:cs="Arial"/>
                <w:color w:val="000000" w:themeColor="text1"/>
              </w:rPr>
              <w:t>Workshop</w:t>
            </w:r>
          </w:p>
          <w:p w14:paraId="65E9D8C4" w14:textId="623A5C14" w:rsidR="00E46EB3" w:rsidRPr="00BB5E90" w:rsidRDefault="00E46EB3" w:rsidP="00BB5E90">
            <w:pPr>
              <w:rPr>
                <w:rFonts w:ascii="Arial" w:hAnsi="Arial" w:cs="Arial"/>
                <w:color w:val="000000"/>
              </w:rPr>
            </w:pPr>
          </w:p>
        </w:tc>
        <w:tc>
          <w:tcPr>
            <w:tcW w:w="2790" w:type="dxa"/>
            <w:vMerge/>
          </w:tcPr>
          <w:p w14:paraId="572DC1AD" w14:textId="77777777" w:rsidR="00E46EB3" w:rsidRPr="00BB5E90" w:rsidRDefault="00E46EB3" w:rsidP="00BB5E90">
            <w:pPr>
              <w:rPr>
                <w:rFonts w:ascii="Arial" w:hAnsi="Arial" w:cs="Arial"/>
                <w:color w:val="000000"/>
              </w:rPr>
            </w:pPr>
          </w:p>
        </w:tc>
        <w:tc>
          <w:tcPr>
            <w:tcW w:w="945" w:type="dxa"/>
          </w:tcPr>
          <w:p w14:paraId="116BE7F6" w14:textId="3D90836C" w:rsidR="00E46EB3" w:rsidRPr="00BB5E90" w:rsidRDefault="6393245C"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73AE813C" w14:textId="6AEE00AD" w:rsidR="00E46EB3" w:rsidRPr="00BB5E90" w:rsidRDefault="2D5072E5" w:rsidP="4A8B4626">
            <w:pPr>
              <w:jc w:val="center"/>
            </w:pPr>
            <w:r w:rsidRPr="4A8B4626">
              <w:rPr>
                <w:rFonts w:ascii="Source Sans Pro" w:eastAsia="Source Sans Pro" w:hAnsi="Source Sans Pro" w:cs="Source Sans Pro"/>
                <w:color w:val="333333"/>
              </w:rPr>
              <w:t>LG.08 - 40 George Square Lower Teaching Hub</w:t>
            </w:r>
          </w:p>
        </w:tc>
      </w:tr>
      <w:tr w:rsidR="00E46EB3" w:rsidRPr="00BB5E90" w14:paraId="3DC9B56F" w14:textId="77777777" w:rsidTr="3B20EDF1">
        <w:tc>
          <w:tcPr>
            <w:tcW w:w="817" w:type="dxa"/>
            <w:shd w:val="clear" w:color="auto" w:fill="DDD9C3" w:themeFill="background2" w:themeFillShade="E6"/>
          </w:tcPr>
          <w:p w14:paraId="1D3809BF" w14:textId="77777777" w:rsidR="00E46EB3" w:rsidRPr="00BB5E90" w:rsidRDefault="00E46EB3" w:rsidP="00BB5E90">
            <w:pPr>
              <w:rPr>
                <w:rFonts w:ascii="Arial" w:hAnsi="Arial" w:cs="Arial"/>
                <w:color w:val="000000"/>
              </w:rPr>
            </w:pPr>
            <w:r w:rsidRPr="00BB5E90">
              <w:rPr>
                <w:rFonts w:ascii="Arial" w:hAnsi="Arial" w:cs="Arial"/>
                <w:color w:val="000000"/>
              </w:rPr>
              <w:t xml:space="preserve">7 </w:t>
            </w:r>
          </w:p>
        </w:tc>
        <w:tc>
          <w:tcPr>
            <w:tcW w:w="1830" w:type="dxa"/>
            <w:shd w:val="clear" w:color="auto" w:fill="DDD9C3" w:themeFill="background2" w:themeFillShade="E6"/>
          </w:tcPr>
          <w:p w14:paraId="09DAB52A" w14:textId="689BC014"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133A8D07" w:rsidRPr="1F56831C">
              <w:rPr>
                <w:rFonts w:ascii="Arial" w:hAnsi="Arial" w:cs="Arial"/>
                <w:color w:val="000000" w:themeColor="text1"/>
              </w:rPr>
              <w:t>31</w:t>
            </w:r>
            <w:r w:rsidR="201E24E9" w:rsidRPr="1F56831C">
              <w:rPr>
                <w:rFonts w:ascii="Arial" w:hAnsi="Arial" w:cs="Arial"/>
                <w:color w:val="000000" w:themeColor="text1"/>
              </w:rPr>
              <w:t xml:space="preserve"> </w:t>
            </w:r>
            <w:r w:rsidR="6A796598" w:rsidRPr="1F56831C">
              <w:rPr>
                <w:rFonts w:ascii="Arial" w:hAnsi="Arial" w:cs="Arial"/>
                <w:color w:val="000000" w:themeColor="text1"/>
              </w:rPr>
              <w:t>Oct</w:t>
            </w:r>
          </w:p>
          <w:p w14:paraId="2664B864" w14:textId="2FC2BAAF"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183D4153" w14:textId="2278DA51" w:rsidR="3459F2FF" w:rsidRDefault="3459F2FF" w:rsidP="7ED24669">
            <w:pPr>
              <w:spacing w:after="200" w:line="276" w:lineRule="auto"/>
            </w:pPr>
            <w:r w:rsidRPr="7ED24669">
              <w:rPr>
                <w:rFonts w:ascii="Arial" w:hAnsi="Arial" w:cs="Arial"/>
                <w:color w:val="000000" w:themeColor="text1"/>
              </w:rPr>
              <w:t>Workshop</w:t>
            </w:r>
          </w:p>
          <w:p w14:paraId="0102ADA6" w14:textId="7E3F6EA1" w:rsidR="00E46EB3" w:rsidRPr="00BB5E90" w:rsidRDefault="00E46EB3" w:rsidP="00BB5E90">
            <w:pPr>
              <w:rPr>
                <w:rFonts w:ascii="Arial" w:hAnsi="Arial" w:cs="Arial"/>
                <w:color w:val="000000"/>
              </w:rPr>
            </w:pPr>
          </w:p>
        </w:tc>
        <w:tc>
          <w:tcPr>
            <w:tcW w:w="2790" w:type="dxa"/>
            <w:vMerge w:val="restart"/>
          </w:tcPr>
          <w:p w14:paraId="5ECC5A32" w14:textId="26E0050C" w:rsidR="00E46EB3" w:rsidRPr="00BB5E90" w:rsidRDefault="6D56839E" w:rsidP="00BB5E90">
            <w:pPr>
              <w:rPr>
                <w:rFonts w:ascii="Arial" w:hAnsi="Arial" w:cs="Arial"/>
                <w:color w:val="000000"/>
              </w:rPr>
            </w:pPr>
            <w:r w:rsidRPr="6F65BE85">
              <w:rPr>
                <w:rFonts w:ascii="Arial" w:hAnsi="Arial" w:cs="Arial"/>
                <w:color w:val="000000" w:themeColor="text1"/>
              </w:rPr>
              <w:t>Process improvement</w:t>
            </w:r>
            <w:r w:rsidR="78C93BF8" w:rsidRPr="6F65BE85">
              <w:rPr>
                <w:rFonts w:ascii="Arial" w:hAnsi="Arial" w:cs="Arial"/>
                <w:color w:val="000000" w:themeColor="text1"/>
              </w:rPr>
              <w:t>. Prescriptions and population</w:t>
            </w:r>
          </w:p>
        </w:tc>
        <w:tc>
          <w:tcPr>
            <w:tcW w:w="945" w:type="dxa"/>
          </w:tcPr>
          <w:p w14:paraId="60AD2667" w14:textId="0581926C" w:rsidR="00E46EB3" w:rsidRPr="00BB5E90" w:rsidRDefault="4264E467" w:rsidP="1F56831C">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6DA7147B" w14:textId="68C2D27A" w:rsidR="00E46EB3" w:rsidRPr="00BB5E90" w:rsidRDefault="6E25C06C" w:rsidP="4A8B4626">
            <w:pPr>
              <w:jc w:val="center"/>
            </w:pPr>
            <w:r w:rsidRPr="4A8B4626">
              <w:rPr>
                <w:rFonts w:ascii="Source Sans Pro" w:eastAsia="Source Sans Pro" w:hAnsi="Source Sans Pro" w:cs="Source Sans Pro"/>
                <w:color w:val="333333"/>
              </w:rPr>
              <w:t>G10 - Drummond Library - Old Surgeons Hall</w:t>
            </w:r>
          </w:p>
        </w:tc>
      </w:tr>
      <w:tr w:rsidR="00E46EB3" w:rsidRPr="00BB5E90" w14:paraId="2E24FF3D" w14:textId="77777777" w:rsidTr="3B20EDF1">
        <w:tc>
          <w:tcPr>
            <w:tcW w:w="817" w:type="dxa"/>
            <w:shd w:val="clear" w:color="auto" w:fill="DDD9C3" w:themeFill="background2" w:themeFillShade="E6"/>
          </w:tcPr>
          <w:p w14:paraId="7E423BD0"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4DFD8842" w14:textId="3E478392"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4F556A0B" w:rsidRPr="1F56831C">
              <w:rPr>
                <w:rFonts w:ascii="Arial" w:hAnsi="Arial" w:cs="Arial"/>
                <w:color w:val="000000" w:themeColor="text1"/>
              </w:rPr>
              <w:t>1</w:t>
            </w:r>
            <w:r w:rsidR="158BD9F7" w:rsidRPr="1F56831C">
              <w:rPr>
                <w:rFonts w:ascii="Arial" w:hAnsi="Arial" w:cs="Arial"/>
                <w:color w:val="000000" w:themeColor="text1"/>
              </w:rPr>
              <w:t xml:space="preserve"> </w:t>
            </w:r>
            <w:r w:rsidR="201E24E9" w:rsidRPr="1F56831C">
              <w:rPr>
                <w:rFonts w:ascii="Arial" w:hAnsi="Arial" w:cs="Arial"/>
                <w:color w:val="000000" w:themeColor="text1"/>
              </w:rPr>
              <w:t>Nov</w:t>
            </w:r>
          </w:p>
          <w:p w14:paraId="126122D2" w14:textId="5C809D05"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Borders>
              <w:bottom w:val="single" w:sz="4" w:space="0" w:color="000000" w:themeColor="text1"/>
            </w:tcBorders>
          </w:tcPr>
          <w:p w14:paraId="37A8510F" w14:textId="4597B8CB" w:rsidR="3799E813" w:rsidRDefault="3799E813" w:rsidP="7ED24669">
            <w:pPr>
              <w:spacing w:after="200" w:line="276" w:lineRule="auto"/>
            </w:pPr>
            <w:r w:rsidRPr="7ED24669">
              <w:rPr>
                <w:rFonts w:ascii="Arial" w:hAnsi="Arial" w:cs="Arial"/>
                <w:color w:val="000000" w:themeColor="text1"/>
              </w:rPr>
              <w:t>Workshop</w:t>
            </w:r>
          </w:p>
          <w:p w14:paraId="338199C6" w14:textId="49A235EC" w:rsidR="00E46EB3" w:rsidRPr="00BB5E90" w:rsidRDefault="00E46EB3" w:rsidP="00BB5E90">
            <w:pPr>
              <w:rPr>
                <w:rFonts w:ascii="Arial" w:hAnsi="Arial" w:cs="Arial"/>
                <w:color w:val="000000"/>
              </w:rPr>
            </w:pPr>
          </w:p>
        </w:tc>
        <w:tc>
          <w:tcPr>
            <w:tcW w:w="2790" w:type="dxa"/>
            <w:vMerge/>
          </w:tcPr>
          <w:p w14:paraId="0DF4FF59" w14:textId="77777777" w:rsidR="00E46EB3" w:rsidRPr="00BB5E90" w:rsidRDefault="00E46EB3" w:rsidP="00BB5E90">
            <w:pPr>
              <w:rPr>
                <w:rFonts w:ascii="Arial" w:hAnsi="Arial" w:cs="Arial"/>
                <w:color w:val="000000"/>
              </w:rPr>
            </w:pPr>
          </w:p>
        </w:tc>
        <w:tc>
          <w:tcPr>
            <w:tcW w:w="945" w:type="dxa"/>
          </w:tcPr>
          <w:p w14:paraId="0AF4B893" w14:textId="7E791550" w:rsidR="00E46EB3" w:rsidRPr="00BB5E90" w:rsidRDefault="11819786"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69599E91" w14:textId="70B88518" w:rsidR="00E46EB3" w:rsidRPr="00BB5E90" w:rsidRDefault="1E41F6E0" w:rsidP="4A8B4626">
            <w:pPr>
              <w:jc w:val="center"/>
            </w:pPr>
            <w:r w:rsidRPr="4A8B4626">
              <w:rPr>
                <w:rFonts w:ascii="Source Sans Pro" w:eastAsia="Source Sans Pro" w:hAnsi="Source Sans Pro" w:cs="Source Sans Pro"/>
                <w:color w:val="333333"/>
              </w:rPr>
              <w:t>LG.08 - 40 George Square Lower Teaching Hub</w:t>
            </w:r>
          </w:p>
        </w:tc>
      </w:tr>
      <w:tr w:rsidR="00E46EB3" w:rsidRPr="00BB5E90" w14:paraId="400D1613" w14:textId="77777777" w:rsidTr="3B20EDF1">
        <w:tc>
          <w:tcPr>
            <w:tcW w:w="817" w:type="dxa"/>
            <w:shd w:val="clear" w:color="auto" w:fill="DDD9C3" w:themeFill="background2" w:themeFillShade="E6"/>
          </w:tcPr>
          <w:p w14:paraId="5C60837A" w14:textId="77777777" w:rsidR="00E46EB3" w:rsidRPr="00BB5E90" w:rsidRDefault="00E46EB3" w:rsidP="00BB5E90">
            <w:pPr>
              <w:rPr>
                <w:rFonts w:ascii="Arial" w:hAnsi="Arial" w:cs="Arial"/>
                <w:color w:val="000000"/>
              </w:rPr>
            </w:pPr>
            <w:r w:rsidRPr="00BB5E90">
              <w:rPr>
                <w:rFonts w:ascii="Arial" w:hAnsi="Arial" w:cs="Arial"/>
                <w:color w:val="000000"/>
              </w:rPr>
              <w:t xml:space="preserve">8 </w:t>
            </w:r>
          </w:p>
        </w:tc>
        <w:tc>
          <w:tcPr>
            <w:tcW w:w="1830" w:type="dxa"/>
            <w:shd w:val="clear" w:color="auto" w:fill="DDD9C3" w:themeFill="background2" w:themeFillShade="E6"/>
          </w:tcPr>
          <w:p w14:paraId="7DA0C19F" w14:textId="703AE136"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79EC6F75" w:rsidRPr="1F56831C">
              <w:rPr>
                <w:rFonts w:ascii="Arial" w:hAnsi="Arial" w:cs="Arial"/>
                <w:color w:val="000000" w:themeColor="text1"/>
              </w:rPr>
              <w:t>7</w:t>
            </w:r>
            <w:r w:rsidR="201E24E9" w:rsidRPr="1F56831C">
              <w:rPr>
                <w:rFonts w:ascii="Arial" w:hAnsi="Arial" w:cs="Arial"/>
                <w:color w:val="000000" w:themeColor="text1"/>
              </w:rPr>
              <w:t xml:space="preserve"> Nov</w:t>
            </w:r>
          </w:p>
          <w:p w14:paraId="1B30FCF5" w14:textId="1C4BA277" w:rsidR="00E46EB3" w:rsidRPr="00BB5E90" w:rsidRDefault="00E42CBB" w:rsidP="00BB5E90">
            <w:pPr>
              <w:rPr>
                <w:rFonts w:ascii="Arial" w:hAnsi="Arial" w:cs="Arial"/>
                <w:color w:val="000000"/>
              </w:rPr>
            </w:pPr>
            <w:r w:rsidRPr="00BB5E90">
              <w:rPr>
                <w:rFonts w:ascii="Arial" w:hAnsi="Arial" w:cs="Arial"/>
                <w:color w:val="000000"/>
              </w:rPr>
              <w:t>14:</w:t>
            </w:r>
            <w:r w:rsidR="00EF42C4">
              <w:rPr>
                <w:rFonts w:ascii="Arial" w:hAnsi="Arial" w:cs="Arial"/>
                <w:color w:val="000000"/>
              </w:rPr>
              <w:t>00</w:t>
            </w:r>
          </w:p>
        </w:tc>
        <w:tc>
          <w:tcPr>
            <w:tcW w:w="1601" w:type="dxa"/>
            <w:tcBorders>
              <w:bottom w:val="single" w:sz="4" w:space="0" w:color="000000" w:themeColor="text1"/>
            </w:tcBorders>
          </w:tcPr>
          <w:p w14:paraId="4164F0C9" w14:textId="43A53993" w:rsidR="00E46EB3" w:rsidRPr="00BB5E90" w:rsidRDefault="00E46EB3" w:rsidP="00BB5E90">
            <w:pPr>
              <w:rPr>
                <w:rFonts w:ascii="Arial" w:hAnsi="Arial" w:cs="Arial"/>
                <w:color w:val="000000"/>
              </w:rPr>
            </w:pPr>
            <w:r w:rsidRPr="00BB5E90">
              <w:rPr>
                <w:rFonts w:ascii="Arial" w:hAnsi="Arial" w:cs="Arial"/>
                <w:color w:val="000000"/>
              </w:rPr>
              <w:t>Seminar</w:t>
            </w:r>
          </w:p>
        </w:tc>
        <w:tc>
          <w:tcPr>
            <w:tcW w:w="2790" w:type="dxa"/>
            <w:tcBorders>
              <w:top w:val="single" w:sz="4" w:space="0" w:color="000000" w:themeColor="text1"/>
              <w:bottom w:val="single" w:sz="4" w:space="0" w:color="000000" w:themeColor="text1"/>
            </w:tcBorders>
          </w:tcPr>
          <w:p w14:paraId="5876282F" w14:textId="3D3DA9FE" w:rsidR="00E46EB3" w:rsidRPr="00BB5E90" w:rsidRDefault="0032159C" w:rsidP="00BB5E90">
            <w:pPr>
              <w:rPr>
                <w:rFonts w:ascii="Arial" w:hAnsi="Arial" w:cs="Arial"/>
                <w:color w:val="000000"/>
              </w:rPr>
            </w:pPr>
            <w:r>
              <w:rPr>
                <w:rFonts w:ascii="Arial" w:hAnsi="Arial" w:cs="Arial"/>
                <w:color w:val="000000"/>
              </w:rPr>
              <w:t>Queer data workshop</w:t>
            </w:r>
            <w:r w:rsidR="00F43872">
              <w:rPr>
                <w:rFonts w:ascii="Arial" w:hAnsi="Arial" w:cs="Arial"/>
                <w:color w:val="000000"/>
              </w:rPr>
              <w:t xml:space="preserve"> (</w:t>
            </w:r>
            <w:r w:rsidR="00EF42C4">
              <w:rPr>
                <w:rFonts w:ascii="Arial" w:hAnsi="Arial" w:cs="Arial"/>
                <w:color w:val="000000"/>
              </w:rPr>
              <w:t>2:00 – 3:30pm) followed by an optional drop-in</w:t>
            </w:r>
          </w:p>
        </w:tc>
        <w:tc>
          <w:tcPr>
            <w:tcW w:w="945" w:type="dxa"/>
            <w:tcBorders>
              <w:bottom w:val="single" w:sz="4" w:space="0" w:color="000000" w:themeColor="text1"/>
            </w:tcBorders>
          </w:tcPr>
          <w:p w14:paraId="47F072C2" w14:textId="301654DB" w:rsidR="00E46EB3" w:rsidRPr="00BB5E90" w:rsidRDefault="3702E275" w:rsidP="00BB5E90">
            <w:pPr>
              <w:rPr>
                <w:rFonts w:ascii="Arial" w:hAnsi="Arial" w:cs="Arial"/>
                <w:color w:val="000000"/>
              </w:rPr>
            </w:pPr>
            <w:r w:rsidRPr="3B20EDF1">
              <w:rPr>
                <w:rFonts w:ascii="Arial" w:hAnsi="Arial" w:cs="Arial"/>
                <w:color w:val="000000" w:themeColor="text1"/>
              </w:rPr>
              <w:t xml:space="preserve">Dr. </w:t>
            </w:r>
            <w:r w:rsidR="26EB7D5D" w:rsidRPr="3B20EDF1">
              <w:rPr>
                <w:rFonts w:ascii="Arial" w:hAnsi="Arial" w:cs="Arial"/>
                <w:color w:val="000000" w:themeColor="text1"/>
              </w:rPr>
              <w:t>Kevin Guyan</w:t>
            </w:r>
          </w:p>
        </w:tc>
        <w:tc>
          <w:tcPr>
            <w:tcW w:w="1935" w:type="dxa"/>
            <w:shd w:val="clear" w:color="auto" w:fill="DDD9C3" w:themeFill="background2" w:themeFillShade="E6"/>
          </w:tcPr>
          <w:p w14:paraId="6E6F5497" w14:textId="26CD5E79" w:rsidR="00E46EB3" w:rsidRPr="00BB5E90" w:rsidRDefault="0A108816" w:rsidP="4A8B4626">
            <w:pPr>
              <w:jc w:val="center"/>
            </w:pPr>
            <w:r w:rsidRPr="4A8B4626">
              <w:rPr>
                <w:rFonts w:ascii="Source Sans Pro" w:eastAsia="Source Sans Pro" w:hAnsi="Source Sans Pro" w:cs="Source Sans Pro"/>
                <w:color w:val="333333"/>
              </w:rPr>
              <w:t>G10 - Drummond Library - Old Surgeons Hall</w:t>
            </w:r>
          </w:p>
        </w:tc>
      </w:tr>
      <w:tr w:rsidR="00E46EB3" w:rsidRPr="00BB5E90" w14:paraId="4346E04A" w14:textId="77777777" w:rsidTr="3B20EDF1">
        <w:tc>
          <w:tcPr>
            <w:tcW w:w="817" w:type="dxa"/>
            <w:shd w:val="clear" w:color="auto" w:fill="DDD9C3" w:themeFill="background2" w:themeFillShade="E6"/>
          </w:tcPr>
          <w:p w14:paraId="51149C0F"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1EB3DE64" w14:textId="0E7EAF1C"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56467C4A" w:rsidRPr="1F56831C">
              <w:rPr>
                <w:rFonts w:ascii="Arial" w:hAnsi="Arial" w:cs="Arial"/>
                <w:color w:val="000000" w:themeColor="text1"/>
              </w:rPr>
              <w:t>8</w:t>
            </w:r>
            <w:r w:rsidR="51F30DD2" w:rsidRPr="1F56831C">
              <w:rPr>
                <w:rFonts w:ascii="Arial" w:hAnsi="Arial" w:cs="Arial"/>
                <w:color w:val="000000" w:themeColor="text1"/>
              </w:rPr>
              <w:t xml:space="preserve"> </w:t>
            </w:r>
            <w:r w:rsidR="201E24E9" w:rsidRPr="1F56831C">
              <w:rPr>
                <w:rFonts w:ascii="Arial" w:hAnsi="Arial" w:cs="Arial"/>
                <w:color w:val="000000" w:themeColor="text1"/>
              </w:rPr>
              <w:t>Nov</w:t>
            </w:r>
          </w:p>
          <w:p w14:paraId="75676E3A" w14:textId="572318F0"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Borders>
              <w:top w:val="single" w:sz="4" w:space="0" w:color="000000" w:themeColor="text1"/>
            </w:tcBorders>
          </w:tcPr>
          <w:p w14:paraId="045DDBE5" w14:textId="77777777" w:rsidR="00A066C7" w:rsidRDefault="00A066C7" w:rsidP="00A066C7">
            <w:pPr>
              <w:spacing w:after="200" w:line="276" w:lineRule="auto"/>
            </w:pPr>
            <w:r>
              <w:rPr>
                <w:rFonts w:ascii="Arial" w:hAnsi="Arial" w:cs="Arial"/>
                <w:color w:val="000000" w:themeColor="text1"/>
              </w:rPr>
              <w:t>Drop-in</w:t>
            </w:r>
          </w:p>
          <w:p w14:paraId="1BFCA75A" w14:textId="3398B4D3" w:rsidR="00E46EB3" w:rsidRPr="00BB5E90" w:rsidRDefault="00E46EB3" w:rsidP="00BB5E90">
            <w:pPr>
              <w:rPr>
                <w:rFonts w:ascii="Arial" w:hAnsi="Arial" w:cs="Arial"/>
                <w:color w:val="000000"/>
              </w:rPr>
            </w:pPr>
          </w:p>
        </w:tc>
        <w:tc>
          <w:tcPr>
            <w:tcW w:w="2790" w:type="dxa"/>
            <w:tcBorders>
              <w:top w:val="single" w:sz="4" w:space="0" w:color="000000" w:themeColor="text1"/>
              <w:bottom w:val="single" w:sz="4" w:space="0" w:color="000000" w:themeColor="text1"/>
            </w:tcBorders>
          </w:tcPr>
          <w:p w14:paraId="46ACD9F9" w14:textId="0580DA52" w:rsidR="00E46EB3" w:rsidRPr="00BB5E90" w:rsidRDefault="00A066C7" w:rsidP="00BB5E90">
            <w:pPr>
              <w:rPr>
                <w:rFonts w:ascii="Arial" w:hAnsi="Arial" w:cs="Arial"/>
                <w:color w:val="000000"/>
              </w:rPr>
            </w:pPr>
            <w:r>
              <w:rPr>
                <w:rFonts w:ascii="Arial" w:hAnsi="Arial" w:cs="Arial"/>
                <w:color w:val="000000" w:themeColor="text1"/>
              </w:rPr>
              <w:t>Optional drop-in</w:t>
            </w:r>
          </w:p>
        </w:tc>
        <w:tc>
          <w:tcPr>
            <w:tcW w:w="945" w:type="dxa"/>
            <w:tcBorders>
              <w:top w:val="single" w:sz="4" w:space="0" w:color="000000" w:themeColor="text1"/>
            </w:tcBorders>
          </w:tcPr>
          <w:p w14:paraId="7032FAB9" w14:textId="445CD847" w:rsidR="00E46EB3" w:rsidRPr="00BB5E90" w:rsidRDefault="00A066C7"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6EC9802B" w14:textId="58472C5E" w:rsidR="00E46EB3" w:rsidRPr="00BB5E90" w:rsidRDefault="1FFC073B" w:rsidP="4A8B4626">
            <w:pPr>
              <w:jc w:val="center"/>
            </w:pPr>
            <w:r w:rsidRPr="4A8B4626">
              <w:rPr>
                <w:rFonts w:ascii="Source Sans Pro" w:eastAsia="Source Sans Pro" w:hAnsi="Source Sans Pro" w:cs="Source Sans Pro"/>
                <w:color w:val="333333"/>
              </w:rPr>
              <w:t>LG.08 - 40 George Square Lower Teaching Hub</w:t>
            </w:r>
          </w:p>
        </w:tc>
      </w:tr>
      <w:tr w:rsidR="00E46EB3" w:rsidRPr="00BB5E90" w14:paraId="2D79EC3F" w14:textId="77777777" w:rsidTr="3B20EDF1">
        <w:tc>
          <w:tcPr>
            <w:tcW w:w="817" w:type="dxa"/>
            <w:shd w:val="clear" w:color="auto" w:fill="DDD9C3" w:themeFill="background2" w:themeFillShade="E6"/>
          </w:tcPr>
          <w:p w14:paraId="11175BAA" w14:textId="77777777" w:rsidR="00E46EB3" w:rsidRPr="00BB5E90" w:rsidRDefault="00E46EB3" w:rsidP="00BB5E90">
            <w:pPr>
              <w:rPr>
                <w:rFonts w:ascii="Arial" w:hAnsi="Arial" w:cs="Arial"/>
                <w:color w:val="000000"/>
              </w:rPr>
            </w:pPr>
            <w:r w:rsidRPr="00BB5E90">
              <w:rPr>
                <w:rFonts w:ascii="Arial" w:hAnsi="Arial" w:cs="Arial"/>
                <w:color w:val="000000"/>
              </w:rPr>
              <w:t xml:space="preserve">9 </w:t>
            </w:r>
          </w:p>
        </w:tc>
        <w:tc>
          <w:tcPr>
            <w:tcW w:w="1830" w:type="dxa"/>
            <w:shd w:val="clear" w:color="auto" w:fill="DDD9C3" w:themeFill="background2" w:themeFillShade="E6"/>
          </w:tcPr>
          <w:p w14:paraId="482447FF" w14:textId="4A10F992"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6F188F82" w:rsidRPr="1F56831C">
              <w:rPr>
                <w:rFonts w:ascii="Arial" w:hAnsi="Arial" w:cs="Arial"/>
                <w:color w:val="000000" w:themeColor="text1"/>
              </w:rPr>
              <w:t>14</w:t>
            </w:r>
            <w:r w:rsidR="16627685" w:rsidRPr="1F56831C">
              <w:rPr>
                <w:rFonts w:ascii="Arial" w:hAnsi="Arial" w:cs="Arial"/>
                <w:color w:val="000000" w:themeColor="text1"/>
              </w:rPr>
              <w:t xml:space="preserve"> </w:t>
            </w:r>
            <w:r w:rsidR="201E24E9" w:rsidRPr="1F56831C">
              <w:rPr>
                <w:rFonts w:ascii="Arial" w:hAnsi="Arial" w:cs="Arial"/>
                <w:color w:val="000000" w:themeColor="text1"/>
              </w:rPr>
              <w:t>Nov</w:t>
            </w:r>
          </w:p>
          <w:p w14:paraId="32EAE72A" w14:textId="7A3D335C"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Pr>
          <w:p w14:paraId="78B314D0" w14:textId="349EA4C7" w:rsidR="00E46EB3" w:rsidRPr="00BB5E90" w:rsidRDefault="00E46EB3" w:rsidP="00BB5E90">
            <w:pPr>
              <w:rPr>
                <w:rFonts w:ascii="Arial" w:hAnsi="Arial" w:cs="Arial"/>
                <w:color w:val="000000"/>
              </w:rPr>
            </w:pPr>
            <w:r w:rsidRPr="00BB5E90">
              <w:rPr>
                <w:rFonts w:ascii="Arial" w:hAnsi="Arial" w:cs="Arial"/>
                <w:color w:val="000000"/>
              </w:rPr>
              <w:t>Seminar</w:t>
            </w:r>
          </w:p>
        </w:tc>
        <w:tc>
          <w:tcPr>
            <w:tcW w:w="2790" w:type="dxa"/>
            <w:tcBorders>
              <w:top w:val="single" w:sz="4" w:space="0" w:color="000000" w:themeColor="text1"/>
              <w:bottom w:val="single" w:sz="4" w:space="0" w:color="000000" w:themeColor="text1"/>
            </w:tcBorders>
          </w:tcPr>
          <w:p w14:paraId="0932789C" w14:textId="2008BED1" w:rsidR="00E46EB3" w:rsidRPr="00BB5E90" w:rsidRDefault="00327A2C" w:rsidP="00BB5E90">
            <w:pPr>
              <w:rPr>
                <w:rFonts w:ascii="Arial" w:hAnsi="Arial" w:cs="Arial"/>
                <w:color w:val="000000"/>
              </w:rPr>
            </w:pPr>
            <w:r w:rsidRPr="00327A2C">
              <w:rPr>
                <w:rFonts w:ascii="Arial" w:hAnsi="Arial" w:cs="Arial"/>
                <w:color w:val="000000"/>
              </w:rPr>
              <w:t>Visibility of What? Sociological and historical discussions of how we make and use data in clinical &amp; biomedical knowledge production</w:t>
            </w:r>
          </w:p>
        </w:tc>
        <w:tc>
          <w:tcPr>
            <w:tcW w:w="945" w:type="dxa"/>
          </w:tcPr>
          <w:p w14:paraId="7049B4B0" w14:textId="60C20FCB" w:rsidR="00E46EB3" w:rsidRPr="00BB5E90" w:rsidRDefault="2E61AC7C" w:rsidP="00BB5E90">
            <w:pPr>
              <w:rPr>
                <w:rFonts w:ascii="Arial" w:hAnsi="Arial" w:cs="Arial"/>
                <w:color w:val="000000"/>
              </w:rPr>
            </w:pPr>
            <w:r w:rsidRPr="3B20EDF1">
              <w:rPr>
                <w:rFonts w:ascii="Arial" w:hAnsi="Arial" w:cs="Arial"/>
                <w:color w:val="000000" w:themeColor="text1"/>
              </w:rPr>
              <w:t xml:space="preserve">Dr. </w:t>
            </w:r>
            <w:r w:rsidR="24BE5A00" w:rsidRPr="3B20EDF1">
              <w:rPr>
                <w:rFonts w:ascii="Arial" w:hAnsi="Arial" w:cs="Arial"/>
                <w:color w:val="000000" w:themeColor="text1"/>
              </w:rPr>
              <w:t>Max Perry</w:t>
            </w:r>
          </w:p>
        </w:tc>
        <w:tc>
          <w:tcPr>
            <w:tcW w:w="1935" w:type="dxa"/>
            <w:shd w:val="clear" w:color="auto" w:fill="DDD9C3" w:themeFill="background2" w:themeFillShade="E6"/>
          </w:tcPr>
          <w:p w14:paraId="45F5A64B" w14:textId="659F32F0" w:rsidR="00E46EB3" w:rsidRPr="00BB5E90" w:rsidRDefault="7ACD5613" w:rsidP="4A8B4626">
            <w:pPr>
              <w:jc w:val="center"/>
            </w:pPr>
            <w:r w:rsidRPr="4A8B4626">
              <w:rPr>
                <w:rFonts w:ascii="Source Sans Pro" w:eastAsia="Source Sans Pro" w:hAnsi="Source Sans Pro" w:cs="Source Sans Pro"/>
                <w:color w:val="333333"/>
              </w:rPr>
              <w:t>G10 - Drummond Library - Old Surgeons Hall</w:t>
            </w:r>
          </w:p>
          <w:p w14:paraId="56A5B0BB" w14:textId="2801807A" w:rsidR="00E46EB3" w:rsidRPr="00BB5E90" w:rsidRDefault="00E46EB3" w:rsidP="00BB5E90">
            <w:pPr>
              <w:rPr>
                <w:rFonts w:ascii="Arial" w:hAnsi="Arial" w:cs="Arial"/>
                <w:color w:val="000000"/>
              </w:rPr>
            </w:pPr>
          </w:p>
        </w:tc>
      </w:tr>
      <w:tr w:rsidR="00E46EB3" w:rsidRPr="00BB5E90" w14:paraId="2EB09B20" w14:textId="77777777" w:rsidTr="3B20EDF1">
        <w:tc>
          <w:tcPr>
            <w:tcW w:w="817" w:type="dxa"/>
            <w:shd w:val="clear" w:color="auto" w:fill="DDD9C3" w:themeFill="background2" w:themeFillShade="E6"/>
          </w:tcPr>
          <w:p w14:paraId="3968FF75"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0C1D0BCA" w14:textId="60C790B1"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11E9AF56" w:rsidRPr="1F56831C">
              <w:rPr>
                <w:rFonts w:ascii="Arial" w:hAnsi="Arial" w:cs="Arial"/>
                <w:color w:val="000000" w:themeColor="text1"/>
              </w:rPr>
              <w:t>15</w:t>
            </w:r>
            <w:r w:rsidR="201E24E9" w:rsidRPr="1F56831C">
              <w:rPr>
                <w:rFonts w:ascii="Arial" w:hAnsi="Arial" w:cs="Arial"/>
                <w:color w:val="000000" w:themeColor="text1"/>
              </w:rPr>
              <w:t xml:space="preserve"> Nov </w:t>
            </w:r>
          </w:p>
          <w:p w14:paraId="515A0785" w14:textId="24CE4BD6"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Pr>
          <w:p w14:paraId="05DF4992" w14:textId="1156A170" w:rsidR="00E46EB3" w:rsidRPr="00BB5E90" w:rsidRDefault="00A066C7" w:rsidP="00BB5E90">
            <w:pPr>
              <w:rPr>
                <w:rFonts w:ascii="Arial" w:hAnsi="Arial" w:cs="Arial"/>
                <w:color w:val="000000"/>
              </w:rPr>
            </w:pPr>
            <w:r>
              <w:rPr>
                <w:rFonts w:ascii="Arial" w:hAnsi="Arial" w:cs="Arial"/>
                <w:color w:val="000000" w:themeColor="text1"/>
              </w:rPr>
              <w:t>Drop-in</w:t>
            </w:r>
          </w:p>
        </w:tc>
        <w:tc>
          <w:tcPr>
            <w:tcW w:w="2790" w:type="dxa"/>
            <w:tcBorders>
              <w:top w:val="single" w:sz="4" w:space="0" w:color="000000" w:themeColor="text1"/>
            </w:tcBorders>
          </w:tcPr>
          <w:p w14:paraId="17B3CC1D" w14:textId="05244D2B" w:rsidR="00E46EB3" w:rsidRPr="00BB5E90" w:rsidRDefault="00A066C7" w:rsidP="3B20EDF1">
            <w:pPr>
              <w:rPr>
                <w:rFonts w:ascii="Arial" w:hAnsi="Arial" w:cs="Arial"/>
                <w:color w:val="000000" w:themeColor="text1"/>
              </w:rPr>
            </w:pPr>
            <w:r>
              <w:rPr>
                <w:rFonts w:ascii="Arial" w:hAnsi="Arial" w:cs="Arial"/>
                <w:color w:val="000000" w:themeColor="text1"/>
              </w:rPr>
              <w:t>Optional drop-</w:t>
            </w:r>
            <w:r w:rsidR="00F85D24">
              <w:rPr>
                <w:rFonts w:ascii="Arial" w:hAnsi="Arial" w:cs="Arial"/>
                <w:color w:val="000000" w:themeColor="text1"/>
              </w:rPr>
              <w:t>i</w:t>
            </w:r>
            <w:r>
              <w:rPr>
                <w:rFonts w:ascii="Arial" w:hAnsi="Arial" w:cs="Arial"/>
                <w:color w:val="000000" w:themeColor="text1"/>
              </w:rPr>
              <w:t>n</w:t>
            </w:r>
          </w:p>
          <w:p w14:paraId="621607C1" w14:textId="7A1AFB55" w:rsidR="00E46EB3" w:rsidRPr="00BB5E90" w:rsidRDefault="00E46EB3" w:rsidP="00BB5E90">
            <w:pPr>
              <w:rPr>
                <w:rFonts w:ascii="Arial" w:hAnsi="Arial" w:cs="Arial"/>
                <w:color w:val="000000"/>
              </w:rPr>
            </w:pPr>
          </w:p>
        </w:tc>
        <w:tc>
          <w:tcPr>
            <w:tcW w:w="945" w:type="dxa"/>
          </w:tcPr>
          <w:p w14:paraId="02346D47" w14:textId="777C0B1A" w:rsidR="00E46EB3" w:rsidRPr="00BB5E90" w:rsidRDefault="00F85D24"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3051016E" w14:textId="45C1A04C" w:rsidR="00E46EB3" w:rsidRPr="00BB5E90" w:rsidRDefault="29A15105" w:rsidP="4A8B4626">
            <w:pPr>
              <w:jc w:val="center"/>
            </w:pPr>
            <w:r w:rsidRPr="4A8B4626">
              <w:rPr>
                <w:rFonts w:ascii="Source Sans Pro" w:eastAsia="Source Sans Pro" w:hAnsi="Source Sans Pro" w:cs="Source Sans Pro"/>
                <w:color w:val="333333"/>
              </w:rPr>
              <w:t>LG.08 - 40 George Square Lower Teaching Hub</w:t>
            </w:r>
          </w:p>
        </w:tc>
      </w:tr>
      <w:tr w:rsidR="00FA1E18" w:rsidRPr="00BB5E90" w14:paraId="14789A8F" w14:textId="77777777" w:rsidTr="3B20EDF1">
        <w:tc>
          <w:tcPr>
            <w:tcW w:w="817" w:type="dxa"/>
            <w:shd w:val="clear" w:color="auto" w:fill="auto"/>
          </w:tcPr>
          <w:p w14:paraId="1BFEAF8B" w14:textId="77777777" w:rsidR="00FA1E18" w:rsidRPr="00BB5E90" w:rsidRDefault="00FA1E18" w:rsidP="00BB5E90">
            <w:pPr>
              <w:rPr>
                <w:rFonts w:ascii="Arial" w:hAnsi="Arial" w:cs="Arial"/>
                <w:i/>
                <w:color w:val="000000"/>
              </w:rPr>
            </w:pPr>
          </w:p>
        </w:tc>
        <w:tc>
          <w:tcPr>
            <w:tcW w:w="1830" w:type="dxa"/>
            <w:shd w:val="clear" w:color="auto" w:fill="auto"/>
          </w:tcPr>
          <w:p w14:paraId="79B88686" w14:textId="48D2E754" w:rsidR="00FA1E18" w:rsidRPr="00BB5E90" w:rsidRDefault="00C4669D" w:rsidP="1F56831C">
            <w:pPr>
              <w:rPr>
                <w:rFonts w:ascii="Arial" w:hAnsi="Arial" w:cs="Arial"/>
                <w:i/>
                <w:iCs/>
                <w:color w:val="000000"/>
              </w:rPr>
            </w:pPr>
            <w:r w:rsidRPr="1F56831C">
              <w:rPr>
                <w:rFonts w:ascii="Arial" w:hAnsi="Arial" w:cs="Arial"/>
                <w:i/>
                <w:iCs/>
                <w:color w:val="000000" w:themeColor="text1"/>
              </w:rPr>
              <w:t xml:space="preserve">Fri </w:t>
            </w:r>
            <w:r w:rsidR="50929A8B" w:rsidRPr="1F56831C">
              <w:rPr>
                <w:rFonts w:ascii="Arial" w:hAnsi="Arial" w:cs="Arial"/>
                <w:i/>
                <w:iCs/>
                <w:color w:val="000000" w:themeColor="text1"/>
              </w:rPr>
              <w:t>15</w:t>
            </w:r>
            <w:r w:rsidR="75786D77" w:rsidRPr="1F56831C">
              <w:rPr>
                <w:rFonts w:ascii="Arial" w:hAnsi="Arial" w:cs="Arial"/>
                <w:i/>
                <w:iCs/>
                <w:color w:val="000000" w:themeColor="text1"/>
              </w:rPr>
              <w:t xml:space="preserve"> Nov </w:t>
            </w:r>
          </w:p>
          <w:p w14:paraId="14A126F7" w14:textId="5059C9E3" w:rsidR="00FA1E18" w:rsidRPr="00BB5E90" w:rsidRDefault="00FA1E18" w:rsidP="00BB5E90">
            <w:pPr>
              <w:rPr>
                <w:rFonts w:ascii="Arial" w:hAnsi="Arial" w:cs="Arial"/>
                <w:i/>
                <w:color w:val="000000"/>
              </w:rPr>
            </w:pPr>
            <w:r w:rsidRPr="00BB5E90">
              <w:rPr>
                <w:rFonts w:ascii="Arial" w:hAnsi="Arial" w:cs="Arial"/>
                <w:i/>
                <w:color w:val="000000"/>
              </w:rPr>
              <w:t>13:00</w:t>
            </w:r>
          </w:p>
        </w:tc>
        <w:tc>
          <w:tcPr>
            <w:tcW w:w="7271" w:type="dxa"/>
            <w:gridSpan w:val="4"/>
          </w:tcPr>
          <w:p w14:paraId="3FBB9936" w14:textId="08B0D00D" w:rsidR="00FA1E18" w:rsidRPr="00BB5E90" w:rsidRDefault="00FA1E18" w:rsidP="00BB5E90">
            <w:pPr>
              <w:rPr>
                <w:rFonts w:ascii="Arial" w:hAnsi="Arial" w:cs="Arial"/>
                <w:i/>
                <w:color w:val="000000"/>
              </w:rPr>
            </w:pPr>
            <w:r w:rsidRPr="00BB5E90">
              <w:rPr>
                <w:rFonts w:ascii="Arial" w:hAnsi="Arial" w:cs="Arial"/>
                <w:i/>
                <w:color w:val="000000"/>
              </w:rPr>
              <w:t xml:space="preserve">Formative assessment </w:t>
            </w:r>
            <w:r w:rsidR="00562F3F" w:rsidRPr="00BB5E90">
              <w:rPr>
                <w:rFonts w:ascii="Arial" w:hAnsi="Arial" w:cs="Arial"/>
                <w:i/>
                <w:color w:val="000000"/>
              </w:rPr>
              <w:t xml:space="preserve">due </w:t>
            </w:r>
            <w:r w:rsidRPr="00BB5E90">
              <w:rPr>
                <w:rFonts w:ascii="Arial" w:hAnsi="Arial" w:cs="Arial"/>
                <w:i/>
                <w:color w:val="000000"/>
              </w:rPr>
              <w:t>- R programming assignment section</w:t>
            </w:r>
          </w:p>
          <w:p w14:paraId="21DC1E06" w14:textId="0B8D81F4" w:rsidR="00FA1E18" w:rsidRPr="00BB5E90" w:rsidRDefault="00FA1E18" w:rsidP="00BB5E90">
            <w:pPr>
              <w:rPr>
                <w:rFonts w:ascii="Arial" w:hAnsi="Arial" w:cs="Arial"/>
                <w:i/>
                <w:color w:val="000000"/>
              </w:rPr>
            </w:pPr>
          </w:p>
        </w:tc>
      </w:tr>
      <w:tr w:rsidR="00E46EB3" w:rsidRPr="00BB5E90" w14:paraId="56069E09" w14:textId="77777777" w:rsidTr="3B20EDF1">
        <w:tc>
          <w:tcPr>
            <w:tcW w:w="817" w:type="dxa"/>
            <w:shd w:val="clear" w:color="auto" w:fill="DDD9C3" w:themeFill="background2" w:themeFillShade="E6"/>
          </w:tcPr>
          <w:p w14:paraId="483BF404" w14:textId="77777777" w:rsidR="00E46EB3" w:rsidRPr="00BB5E90" w:rsidRDefault="00E46EB3" w:rsidP="00BB5E90">
            <w:pPr>
              <w:rPr>
                <w:rFonts w:ascii="Arial" w:hAnsi="Arial" w:cs="Arial"/>
                <w:color w:val="000000"/>
              </w:rPr>
            </w:pPr>
            <w:r w:rsidRPr="00BB5E90">
              <w:rPr>
                <w:rFonts w:ascii="Arial" w:hAnsi="Arial" w:cs="Arial"/>
                <w:color w:val="000000"/>
              </w:rPr>
              <w:t xml:space="preserve">10 </w:t>
            </w:r>
          </w:p>
        </w:tc>
        <w:tc>
          <w:tcPr>
            <w:tcW w:w="1830" w:type="dxa"/>
            <w:shd w:val="clear" w:color="auto" w:fill="DDD9C3" w:themeFill="background2" w:themeFillShade="E6"/>
          </w:tcPr>
          <w:p w14:paraId="3F0D0BAE" w14:textId="0AB00E84" w:rsidR="00E46EB3" w:rsidRPr="00BB5E90" w:rsidRDefault="00C4669D" w:rsidP="00BB5E90">
            <w:pPr>
              <w:rPr>
                <w:rFonts w:ascii="Arial" w:hAnsi="Arial" w:cs="Arial"/>
                <w:color w:val="000000"/>
              </w:rPr>
            </w:pPr>
            <w:r w:rsidRPr="1F56831C">
              <w:rPr>
                <w:rFonts w:ascii="Arial" w:hAnsi="Arial" w:cs="Arial"/>
                <w:color w:val="000000" w:themeColor="text1"/>
              </w:rPr>
              <w:t>Thurs 2</w:t>
            </w:r>
            <w:r w:rsidR="6C3E996C" w:rsidRPr="1F56831C">
              <w:rPr>
                <w:rFonts w:ascii="Arial" w:hAnsi="Arial" w:cs="Arial"/>
                <w:color w:val="000000" w:themeColor="text1"/>
              </w:rPr>
              <w:t>1</w:t>
            </w:r>
            <w:r w:rsidR="201E24E9" w:rsidRPr="1F56831C">
              <w:rPr>
                <w:rFonts w:ascii="Arial" w:hAnsi="Arial" w:cs="Arial"/>
                <w:color w:val="000000" w:themeColor="text1"/>
              </w:rPr>
              <w:t xml:space="preserve"> Nov </w:t>
            </w:r>
          </w:p>
          <w:p w14:paraId="7285DDF6" w14:textId="4CD111C2"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Pr>
          <w:p w14:paraId="3DB3B14A" w14:textId="7F113E99" w:rsidR="1296AD91" w:rsidRDefault="1296AD91" w:rsidP="7ED24669">
            <w:pPr>
              <w:spacing w:after="200" w:line="276" w:lineRule="auto"/>
            </w:pPr>
            <w:r w:rsidRPr="7ED24669">
              <w:rPr>
                <w:rFonts w:ascii="Arial" w:hAnsi="Arial" w:cs="Arial"/>
                <w:color w:val="000000" w:themeColor="text1"/>
              </w:rPr>
              <w:t>Workshop</w:t>
            </w:r>
          </w:p>
          <w:p w14:paraId="14A118B6" w14:textId="271C0924" w:rsidR="00E46EB3" w:rsidRPr="00BB5E90" w:rsidRDefault="00E46EB3" w:rsidP="00BB5E90">
            <w:pPr>
              <w:rPr>
                <w:rFonts w:ascii="Arial" w:hAnsi="Arial" w:cs="Arial"/>
                <w:color w:val="000000"/>
              </w:rPr>
            </w:pPr>
          </w:p>
        </w:tc>
        <w:tc>
          <w:tcPr>
            <w:tcW w:w="2790" w:type="dxa"/>
          </w:tcPr>
          <w:p w14:paraId="033DB8CA" w14:textId="75FC881C" w:rsidR="00E46EB3" w:rsidRPr="00BB5E90" w:rsidRDefault="0082142B" w:rsidP="00BB5E90">
            <w:pPr>
              <w:rPr>
                <w:rFonts w:ascii="Arial" w:hAnsi="Arial" w:cs="Arial"/>
                <w:color w:val="000000"/>
              </w:rPr>
            </w:pPr>
            <w:r>
              <w:rPr>
                <w:rFonts w:ascii="Arial" w:hAnsi="Arial" w:cs="Arial"/>
                <w:color w:val="000000"/>
              </w:rPr>
              <w:t>Working with genomic data</w:t>
            </w:r>
          </w:p>
        </w:tc>
        <w:tc>
          <w:tcPr>
            <w:tcW w:w="945" w:type="dxa"/>
          </w:tcPr>
          <w:p w14:paraId="71E6D979" w14:textId="1D7B820D" w:rsidR="00E46EB3" w:rsidRPr="00BB5E90" w:rsidRDefault="4528839E" w:rsidP="6F65BE85">
            <w:pPr>
              <w:rPr>
                <w:rFonts w:ascii="Arial" w:hAnsi="Arial" w:cs="Arial"/>
                <w:color w:val="000000"/>
              </w:rPr>
            </w:pPr>
            <w:r w:rsidRPr="6F65BE85">
              <w:rPr>
                <w:rFonts w:ascii="Arial" w:hAnsi="Arial" w:cs="Arial"/>
                <w:color w:val="000000" w:themeColor="text1"/>
              </w:rPr>
              <w:t>KD,</w:t>
            </w:r>
            <w:r w:rsidR="473C404E" w:rsidRPr="6F65BE85">
              <w:rPr>
                <w:rFonts w:ascii="Arial" w:hAnsi="Arial" w:cs="Arial"/>
                <w:color w:val="000000" w:themeColor="text1"/>
              </w:rPr>
              <w:t xml:space="preserve"> </w:t>
            </w:r>
            <w:r w:rsidR="4B61B0A5" w:rsidRPr="6F65BE85">
              <w:rPr>
                <w:rFonts w:ascii="Arial" w:hAnsi="Arial" w:cs="Arial"/>
                <w:color w:val="000000" w:themeColor="text1"/>
              </w:rPr>
              <w:t xml:space="preserve">KRL, </w:t>
            </w:r>
            <w:r w:rsidR="473C404E" w:rsidRPr="6F65BE85">
              <w:rPr>
                <w:rFonts w:ascii="Arial" w:hAnsi="Arial" w:cs="Arial"/>
                <w:color w:val="000000" w:themeColor="text1"/>
              </w:rPr>
              <w:t>SMP</w:t>
            </w:r>
          </w:p>
        </w:tc>
        <w:tc>
          <w:tcPr>
            <w:tcW w:w="1935" w:type="dxa"/>
            <w:shd w:val="clear" w:color="auto" w:fill="DDD9C3" w:themeFill="background2" w:themeFillShade="E6"/>
          </w:tcPr>
          <w:p w14:paraId="4031EAB9" w14:textId="12A468D4" w:rsidR="00E46EB3" w:rsidRPr="00BB5E90" w:rsidRDefault="12865CFE" w:rsidP="4A8B4626">
            <w:pPr>
              <w:jc w:val="center"/>
            </w:pPr>
            <w:r w:rsidRPr="4A8B4626">
              <w:rPr>
                <w:rFonts w:ascii="Source Sans Pro" w:eastAsia="Source Sans Pro" w:hAnsi="Source Sans Pro" w:cs="Source Sans Pro"/>
                <w:color w:val="333333"/>
              </w:rPr>
              <w:t>G10 - Drummond Library - Old Surgeons Hall</w:t>
            </w:r>
          </w:p>
        </w:tc>
      </w:tr>
      <w:tr w:rsidR="00E46EB3" w:rsidRPr="00BB5E90" w14:paraId="46A858B6" w14:textId="77777777" w:rsidTr="3B20EDF1">
        <w:tc>
          <w:tcPr>
            <w:tcW w:w="817" w:type="dxa"/>
            <w:shd w:val="clear" w:color="auto" w:fill="DDD9C3" w:themeFill="background2" w:themeFillShade="E6"/>
          </w:tcPr>
          <w:p w14:paraId="56E9AF83"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5DFF122C" w14:textId="11749AEC" w:rsidR="00E46EB3" w:rsidRPr="00BB5E90" w:rsidRDefault="00C4669D" w:rsidP="00BB5E90">
            <w:pPr>
              <w:rPr>
                <w:rFonts w:ascii="Arial" w:hAnsi="Arial" w:cs="Arial"/>
                <w:color w:val="000000"/>
              </w:rPr>
            </w:pPr>
            <w:r w:rsidRPr="1F56831C">
              <w:rPr>
                <w:rFonts w:ascii="Arial" w:hAnsi="Arial" w:cs="Arial"/>
                <w:color w:val="000000" w:themeColor="text1"/>
              </w:rPr>
              <w:t>Fri 2</w:t>
            </w:r>
            <w:r w:rsidR="5EB0AAA7" w:rsidRPr="1F56831C">
              <w:rPr>
                <w:rFonts w:ascii="Arial" w:hAnsi="Arial" w:cs="Arial"/>
                <w:color w:val="000000" w:themeColor="text1"/>
              </w:rPr>
              <w:t>2</w:t>
            </w:r>
            <w:r w:rsidR="201E24E9" w:rsidRPr="1F56831C">
              <w:rPr>
                <w:rFonts w:ascii="Arial" w:hAnsi="Arial" w:cs="Arial"/>
                <w:color w:val="000000" w:themeColor="text1"/>
              </w:rPr>
              <w:t xml:space="preserve"> Nov</w:t>
            </w:r>
          </w:p>
          <w:p w14:paraId="1D691D2B" w14:textId="0C8D58E7"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Pr>
          <w:p w14:paraId="1303D2C8" w14:textId="0545751D" w:rsidR="375867DD" w:rsidRDefault="001E0EB0" w:rsidP="7ED24669">
            <w:pPr>
              <w:spacing w:after="200" w:line="276" w:lineRule="auto"/>
            </w:pPr>
            <w:r>
              <w:rPr>
                <w:rFonts w:ascii="Arial" w:hAnsi="Arial" w:cs="Arial"/>
                <w:color w:val="000000" w:themeColor="text1"/>
              </w:rPr>
              <w:t>Drop-in</w:t>
            </w:r>
          </w:p>
          <w:p w14:paraId="6490C5C6" w14:textId="230EDD3C" w:rsidR="00E46EB3" w:rsidRPr="00BB5E90" w:rsidRDefault="00E46EB3" w:rsidP="00BB5E90">
            <w:pPr>
              <w:rPr>
                <w:rFonts w:ascii="Arial" w:hAnsi="Arial" w:cs="Arial"/>
                <w:color w:val="000000"/>
              </w:rPr>
            </w:pPr>
          </w:p>
        </w:tc>
        <w:tc>
          <w:tcPr>
            <w:tcW w:w="2790" w:type="dxa"/>
          </w:tcPr>
          <w:p w14:paraId="21001DE4" w14:textId="65224504" w:rsidR="00E46EB3" w:rsidRPr="00BB5E90" w:rsidRDefault="001E0EB0" w:rsidP="00BB5E90">
            <w:pPr>
              <w:rPr>
                <w:rFonts w:ascii="Arial" w:hAnsi="Arial" w:cs="Arial"/>
                <w:color w:val="000000"/>
              </w:rPr>
            </w:pPr>
            <w:r>
              <w:rPr>
                <w:rFonts w:ascii="Arial" w:hAnsi="Arial" w:cs="Arial"/>
                <w:color w:val="000000"/>
              </w:rPr>
              <w:t xml:space="preserve">Optional drop-in </w:t>
            </w:r>
          </w:p>
        </w:tc>
        <w:tc>
          <w:tcPr>
            <w:tcW w:w="945" w:type="dxa"/>
          </w:tcPr>
          <w:p w14:paraId="1C8768F4" w14:textId="54AA7C9A" w:rsidR="00E46EB3" w:rsidRPr="00BB5E90" w:rsidRDefault="4503FBA7" w:rsidP="00BB5E90">
            <w:pPr>
              <w:rPr>
                <w:rFonts w:ascii="Arial" w:hAnsi="Arial" w:cs="Arial"/>
                <w:color w:val="000000"/>
              </w:rPr>
            </w:pPr>
            <w:r w:rsidRPr="6F65BE85">
              <w:rPr>
                <w:rFonts w:ascii="Arial" w:hAnsi="Arial" w:cs="Arial"/>
                <w:color w:val="000000" w:themeColor="text1"/>
              </w:rPr>
              <w:t>KRL</w:t>
            </w:r>
          </w:p>
        </w:tc>
        <w:tc>
          <w:tcPr>
            <w:tcW w:w="1935" w:type="dxa"/>
            <w:shd w:val="clear" w:color="auto" w:fill="DDD9C3" w:themeFill="background2" w:themeFillShade="E6"/>
          </w:tcPr>
          <w:p w14:paraId="11D22A2A" w14:textId="33AA0AF6" w:rsidR="00E46EB3" w:rsidRPr="00BB5E90" w:rsidRDefault="66464E92" w:rsidP="4A8B4626">
            <w:pPr>
              <w:jc w:val="center"/>
            </w:pPr>
            <w:r w:rsidRPr="4A8B4626">
              <w:rPr>
                <w:rFonts w:ascii="Source Sans Pro" w:eastAsia="Source Sans Pro" w:hAnsi="Source Sans Pro" w:cs="Source Sans Pro"/>
                <w:color w:val="333333"/>
              </w:rPr>
              <w:t>LG.08 - 40 George Square Lower Teaching Hub</w:t>
            </w:r>
          </w:p>
        </w:tc>
      </w:tr>
      <w:tr w:rsidR="00FA1E18" w:rsidRPr="00BB5E90" w14:paraId="4B235309" w14:textId="77777777" w:rsidTr="3B20EDF1">
        <w:tc>
          <w:tcPr>
            <w:tcW w:w="817" w:type="dxa"/>
            <w:shd w:val="clear" w:color="auto" w:fill="auto"/>
          </w:tcPr>
          <w:p w14:paraId="1808CEFA" w14:textId="3736CC93" w:rsidR="00FA1E18" w:rsidRPr="00BB5E90" w:rsidRDefault="00FA1E18" w:rsidP="00BB5E90">
            <w:pPr>
              <w:rPr>
                <w:rFonts w:ascii="Arial" w:hAnsi="Arial" w:cs="Arial"/>
                <w:color w:val="000000"/>
              </w:rPr>
            </w:pPr>
            <w:r w:rsidRPr="00BB5E90">
              <w:rPr>
                <w:rFonts w:ascii="Arial" w:hAnsi="Arial" w:cs="Arial"/>
                <w:color w:val="000000"/>
              </w:rPr>
              <w:t>11</w:t>
            </w:r>
          </w:p>
        </w:tc>
        <w:tc>
          <w:tcPr>
            <w:tcW w:w="1830" w:type="dxa"/>
            <w:shd w:val="clear" w:color="auto" w:fill="auto"/>
          </w:tcPr>
          <w:p w14:paraId="495F454C" w14:textId="3F00E207" w:rsidR="00FA1E18" w:rsidRPr="00BB5E90" w:rsidRDefault="00C4669D" w:rsidP="1F56831C">
            <w:pPr>
              <w:rPr>
                <w:rFonts w:ascii="Arial" w:hAnsi="Arial" w:cs="Arial"/>
                <w:i/>
                <w:iCs/>
                <w:color w:val="000000"/>
              </w:rPr>
            </w:pPr>
            <w:r w:rsidRPr="1F56831C">
              <w:rPr>
                <w:rFonts w:ascii="Arial" w:hAnsi="Arial" w:cs="Arial"/>
                <w:i/>
                <w:iCs/>
                <w:color w:val="000000" w:themeColor="text1"/>
              </w:rPr>
              <w:t>Mon 2</w:t>
            </w:r>
            <w:r w:rsidR="2DCFFB2D" w:rsidRPr="1F56831C">
              <w:rPr>
                <w:rFonts w:ascii="Arial" w:hAnsi="Arial" w:cs="Arial"/>
                <w:i/>
                <w:iCs/>
                <w:color w:val="000000" w:themeColor="text1"/>
              </w:rPr>
              <w:t>5</w:t>
            </w:r>
            <w:r w:rsidR="75786D77" w:rsidRPr="1F56831C">
              <w:rPr>
                <w:rFonts w:ascii="Arial" w:hAnsi="Arial" w:cs="Arial"/>
                <w:i/>
                <w:iCs/>
                <w:color w:val="000000" w:themeColor="text1"/>
              </w:rPr>
              <w:t xml:space="preserve"> Nov</w:t>
            </w:r>
          </w:p>
          <w:p w14:paraId="24F91E32" w14:textId="0F6623BF" w:rsidR="00FA1E18" w:rsidRPr="00BB5E90" w:rsidRDefault="00FA1E18" w:rsidP="00BB5E90">
            <w:pPr>
              <w:rPr>
                <w:rFonts w:ascii="Arial" w:hAnsi="Arial" w:cs="Arial"/>
                <w:i/>
                <w:color w:val="000000"/>
              </w:rPr>
            </w:pPr>
            <w:r w:rsidRPr="00BB5E90">
              <w:rPr>
                <w:rFonts w:ascii="Arial" w:hAnsi="Arial" w:cs="Arial"/>
                <w:i/>
                <w:color w:val="000000"/>
              </w:rPr>
              <w:t>13:00</w:t>
            </w:r>
          </w:p>
        </w:tc>
        <w:tc>
          <w:tcPr>
            <w:tcW w:w="7271" w:type="dxa"/>
            <w:gridSpan w:val="4"/>
            <w:shd w:val="clear" w:color="auto" w:fill="auto"/>
          </w:tcPr>
          <w:p w14:paraId="22EBCCFA" w14:textId="63CD2D11" w:rsidR="00FA1E18" w:rsidRPr="00BB5E90" w:rsidRDefault="00FA1E18" w:rsidP="00BB5E90">
            <w:pPr>
              <w:rPr>
                <w:rFonts w:ascii="Arial" w:hAnsi="Arial" w:cs="Arial"/>
                <w:i/>
                <w:color w:val="000000"/>
              </w:rPr>
            </w:pPr>
            <w:r w:rsidRPr="00BB5E90">
              <w:rPr>
                <w:rFonts w:ascii="Arial" w:hAnsi="Arial" w:cs="Arial"/>
                <w:i/>
                <w:color w:val="000000"/>
              </w:rPr>
              <w:t xml:space="preserve">Summative assessment </w:t>
            </w:r>
            <w:r w:rsidR="00562F3F" w:rsidRPr="00BB5E90">
              <w:rPr>
                <w:rFonts w:ascii="Arial" w:hAnsi="Arial" w:cs="Arial"/>
                <w:i/>
                <w:color w:val="000000"/>
              </w:rPr>
              <w:t xml:space="preserve">due </w:t>
            </w:r>
            <w:r w:rsidRPr="00BB5E90">
              <w:rPr>
                <w:rFonts w:ascii="Arial" w:hAnsi="Arial" w:cs="Arial"/>
                <w:i/>
                <w:color w:val="000000"/>
              </w:rPr>
              <w:t>- R programming assignment</w:t>
            </w:r>
          </w:p>
        </w:tc>
      </w:tr>
      <w:tr w:rsidR="00E46EB3" w:rsidRPr="00BB5E90" w14:paraId="1141AA2B" w14:textId="77777777" w:rsidTr="3B20EDF1">
        <w:tc>
          <w:tcPr>
            <w:tcW w:w="817" w:type="dxa"/>
            <w:shd w:val="clear" w:color="auto" w:fill="DDD9C3" w:themeFill="background2" w:themeFillShade="E6"/>
          </w:tcPr>
          <w:p w14:paraId="43601496" w14:textId="7C1310DF"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5802897F" w14:textId="196FB852"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0083BC91" w:rsidRPr="1F56831C">
              <w:rPr>
                <w:rFonts w:ascii="Arial" w:hAnsi="Arial" w:cs="Arial"/>
                <w:color w:val="000000" w:themeColor="text1"/>
              </w:rPr>
              <w:t>28</w:t>
            </w:r>
            <w:r w:rsidRPr="1F56831C">
              <w:rPr>
                <w:rFonts w:ascii="Arial" w:hAnsi="Arial" w:cs="Arial"/>
                <w:color w:val="000000" w:themeColor="text1"/>
              </w:rPr>
              <w:t xml:space="preserve"> Nov</w:t>
            </w:r>
          </w:p>
          <w:p w14:paraId="7461A028" w14:textId="0C8071C5"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604A0242" w14:textId="4D60C100" w:rsidR="00E46EB3" w:rsidRPr="00BB5E90" w:rsidRDefault="001E0EB0" w:rsidP="00BB5E90">
            <w:pPr>
              <w:rPr>
                <w:rFonts w:ascii="Arial" w:hAnsi="Arial" w:cs="Arial"/>
                <w:color w:val="000000"/>
              </w:rPr>
            </w:pPr>
            <w:r>
              <w:rPr>
                <w:rFonts w:ascii="Arial" w:hAnsi="Arial" w:cs="Arial"/>
                <w:color w:val="000000" w:themeColor="text1"/>
              </w:rPr>
              <w:t>No class</w:t>
            </w:r>
          </w:p>
        </w:tc>
        <w:tc>
          <w:tcPr>
            <w:tcW w:w="2790" w:type="dxa"/>
            <w:vMerge w:val="restart"/>
          </w:tcPr>
          <w:p w14:paraId="12459531" w14:textId="35CCB96C" w:rsidR="00E46EB3" w:rsidRPr="00BB5E90" w:rsidRDefault="00E46EB3" w:rsidP="00BB5E90">
            <w:pPr>
              <w:rPr>
                <w:rFonts w:ascii="Arial" w:hAnsi="Arial" w:cs="Arial"/>
                <w:color w:val="000000"/>
              </w:rPr>
            </w:pPr>
            <w:r w:rsidRPr="00BB5E90">
              <w:rPr>
                <w:rFonts w:ascii="Arial" w:hAnsi="Arial" w:cs="Arial"/>
                <w:color w:val="000000"/>
              </w:rPr>
              <w:t>Dedicated time to work on your assessment – individual appointments available to discuss</w:t>
            </w:r>
          </w:p>
        </w:tc>
        <w:tc>
          <w:tcPr>
            <w:tcW w:w="945" w:type="dxa"/>
          </w:tcPr>
          <w:p w14:paraId="12792BE8" w14:textId="639D487A" w:rsidR="00E46EB3" w:rsidRPr="00BB5E90" w:rsidRDefault="00E46EB3" w:rsidP="00BB5E90">
            <w:pPr>
              <w:rPr>
                <w:rFonts w:ascii="Arial" w:hAnsi="Arial" w:cs="Arial"/>
                <w:color w:val="000000"/>
              </w:rPr>
            </w:pPr>
          </w:p>
        </w:tc>
        <w:tc>
          <w:tcPr>
            <w:tcW w:w="1935" w:type="dxa"/>
            <w:shd w:val="clear" w:color="auto" w:fill="DDD9C3" w:themeFill="background2" w:themeFillShade="E6"/>
          </w:tcPr>
          <w:p w14:paraId="4D96121C" w14:textId="503D0CC9" w:rsidR="00E46EB3" w:rsidRPr="00BB5E90" w:rsidRDefault="00E46EB3" w:rsidP="4A8B4626">
            <w:pPr>
              <w:jc w:val="center"/>
            </w:pPr>
          </w:p>
        </w:tc>
      </w:tr>
      <w:tr w:rsidR="00E46EB3" w:rsidRPr="00BB5E90" w14:paraId="3C851BED" w14:textId="77777777" w:rsidTr="3B20EDF1">
        <w:tc>
          <w:tcPr>
            <w:tcW w:w="817" w:type="dxa"/>
            <w:shd w:val="clear" w:color="auto" w:fill="DDD9C3" w:themeFill="background2" w:themeFillShade="E6"/>
          </w:tcPr>
          <w:p w14:paraId="1F29FFFA"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294DD0D2" w14:textId="215F5399"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42954B9E" w:rsidRPr="1F56831C">
              <w:rPr>
                <w:rFonts w:ascii="Arial" w:hAnsi="Arial" w:cs="Arial"/>
                <w:color w:val="000000" w:themeColor="text1"/>
              </w:rPr>
              <w:t>29</w:t>
            </w:r>
            <w:r w:rsidR="201E24E9" w:rsidRPr="1F56831C">
              <w:rPr>
                <w:rFonts w:ascii="Arial" w:hAnsi="Arial" w:cs="Arial"/>
                <w:color w:val="000000" w:themeColor="text1"/>
              </w:rPr>
              <w:t xml:space="preserve"> </w:t>
            </w:r>
            <w:r w:rsidR="2B89058F" w:rsidRPr="1F56831C">
              <w:rPr>
                <w:rFonts w:ascii="Arial" w:hAnsi="Arial" w:cs="Arial"/>
                <w:color w:val="000000" w:themeColor="text1"/>
              </w:rPr>
              <w:t>Nov</w:t>
            </w:r>
            <w:r w:rsidR="201E24E9" w:rsidRPr="1F56831C">
              <w:rPr>
                <w:rFonts w:ascii="Arial" w:hAnsi="Arial" w:cs="Arial"/>
                <w:color w:val="000000" w:themeColor="text1"/>
              </w:rPr>
              <w:t xml:space="preserve"> </w:t>
            </w:r>
          </w:p>
          <w:p w14:paraId="2950C834" w14:textId="3699570D"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1B1D4A69" w14:textId="24AE5D46" w:rsidR="00E46EB3" w:rsidRPr="00BB5E90" w:rsidRDefault="001E0EB0" w:rsidP="00BB5E90">
            <w:pPr>
              <w:rPr>
                <w:rFonts w:ascii="Arial" w:hAnsi="Arial" w:cs="Arial"/>
                <w:color w:val="000000"/>
              </w:rPr>
            </w:pPr>
            <w:r>
              <w:rPr>
                <w:rFonts w:ascii="Arial" w:hAnsi="Arial" w:cs="Arial"/>
                <w:color w:val="000000"/>
              </w:rPr>
              <w:t>No class</w:t>
            </w:r>
          </w:p>
        </w:tc>
        <w:tc>
          <w:tcPr>
            <w:tcW w:w="2790" w:type="dxa"/>
            <w:vMerge/>
          </w:tcPr>
          <w:p w14:paraId="4DBC579D" w14:textId="77777777" w:rsidR="00E46EB3" w:rsidRPr="00BB5E90" w:rsidRDefault="00E46EB3" w:rsidP="00BB5E90">
            <w:pPr>
              <w:rPr>
                <w:rFonts w:ascii="Arial" w:hAnsi="Arial" w:cs="Arial"/>
                <w:color w:val="000000"/>
              </w:rPr>
            </w:pPr>
          </w:p>
        </w:tc>
        <w:tc>
          <w:tcPr>
            <w:tcW w:w="945" w:type="dxa"/>
          </w:tcPr>
          <w:p w14:paraId="4D7A0816" w14:textId="23F2503B" w:rsidR="00E46EB3" w:rsidRPr="00BB5E90" w:rsidRDefault="00E46EB3" w:rsidP="00BB5E90">
            <w:pPr>
              <w:rPr>
                <w:rFonts w:ascii="Arial" w:hAnsi="Arial" w:cs="Arial"/>
                <w:color w:val="000000"/>
              </w:rPr>
            </w:pPr>
          </w:p>
        </w:tc>
        <w:tc>
          <w:tcPr>
            <w:tcW w:w="1935" w:type="dxa"/>
            <w:shd w:val="clear" w:color="auto" w:fill="DDD9C3" w:themeFill="background2" w:themeFillShade="E6"/>
          </w:tcPr>
          <w:p w14:paraId="5D951CF7" w14:textId="51206A5D" w:rsidR="00E46EB3" w:rsidRPr="00BB5E90" w:rsidRDefault="00E46EB3" w:rsidP="4A8B4626">
            <w:pPr>
              <w:jc w:val="center"/>
            </w:pPr>
          </w:p>
        </w:tc>
      </w:tr>
      <w:tr w:rsidR="00FA1E18" w:rsidRPr="00BB5E90" w14:paraId="0592ED2D" w14:textId="77777777" w:rsidTr="3B20EDF1">
        <w:tc>
          <w:tcPr>
            <w:tcW w:w="817" w:type="dxa"/>
            <w:shd w:val="clear" w:color="auto" w:fill="auto"/>
          </w:tcPr>
          <w:p w14:paraId="7A624463" w14:textId="2D53ABFC" w:rsidR="00FA1E18" w:rsidRPr="00BB5E90" w:rsidRDefault="00FA1E18" w:rsidP="00BB5E90">
            <w:pPr>
              <w:rPr>
                <w:rFonts w:ascii="Arial" w:hAnsi="Arial" w:cs="Arial"/>
                <w:color w:val="000000"/>
              </w:rPr>
            </w:pPr>
            <w:r w:rsidRPr="00BB5E90">
              <w:rPr>
                <w:rFonts w:ascii="Arial" w:hAnsi="Arial" w:cs="Arial"/>
                <w:color w:val="000000"/>
              </w:rPr>
              <w:t>12</w:t>
            </w:r>
          </w:p>
        </w:tc>
        <w:tc>
          <w:tcPr>
            <w:tcW w:w="1830" w:type="dxa"/>
            <w:shd w:val="clear" w:color="auto" w:fill="auto"/>
          </w:tcPr>
          <w:p w14:paraId="26E67E68" w14:textId="3FFDFBC0" w:rsidR="00FA1E18" w:rsidRPr="00BB5E90" w:rsidRDefault="00C4669D" w:rsidP="1F56831C">
            <w:pPr>
              <w:rPr>
                <w:rFonts w:ascii="Arial" w:hAnsi="Arial" w:cs="Arial"/>
                <w:i/>
                <w:iCs/>
                <w:color w:val="000000"/>
              </w:rPr>
            </w:pPr>
            <w:r w:rsidRPr="1F56831C">
              <w:rPr>
                <w:rFonts w:ascii="Arial" w:hAnsi="Arial" w:cs="Arial"/>
                <w:i/>
                <w:iCs/>
                <w:color w:val="000000" w:themeColor="text1"/>
              </w:rPr>
              <w:t xml:space="preserve">Mon </w:t>
            </w:r>
            <w:r w:rsidR="1E1D5E6F" w:rsidRPr="1F56831C">
              <w:rPr>
                <w:rFonts w:ascii="Arial" w:hAnsi="Arial" w:cs="Arial"/>
                <w:i/>
                <w:iCs/>
                <w:color w:val="000000" w:themeColor="text1"/>
              </w:rPr>
              <w:t>2</w:t>
            </w:r>
            <w:r w:rsidR="75786D77" w:rsidRPr="1F56831C">
              <w:rPr>
                <w:rFonts w:ascii="Arial" w:hAnsi="Arial" w:cs="Arial"/>
                <w:i/>
                <w:iCs/>
                <w:color w:val="000000" w:themeColor="text1"/>
              </w:rPr>
              <w:t xml:space="preserve"> Dec 13:00</w:t>
            </w:r>
          </w:p>
        </w:tc>
        <w:tc>
          <w:tcPr>
            <w:tcW w:w="7271" w:type="dxa"/>
            <w:gridSpan w:val="4"/>
            <w:shd w:val="clear" w:color="auto" w:fill="auto"/>
          </w:tcPr>
          <w:p w14:paraId="1B98588A" w14:textId="1E762178" w:rsidR="00FA1E18" w:rsidRPr="00BB5E90" w:rsidRDefault="00FA1E18" w:rsidP="00BB5E90">
            <w:pPr>
              <w:rPr>
                <w:rFonts w:ascii="Arial" w:hAnsi="Arial" w:cs="Arial"/>
                <w:i/>
                <w:color w:val="000000"/>
              </w:rPr>
            </w:pPr>
            <w:r w:rsidRPr="00BB5E90">
              <w:rPr>
                <w:rFonts w:ascii="Arial" w:hAnsi="Arial" w:cs="Arial"/>
                <w:i/>
                <w:color w:val="000000"/>
              </w:rPr>
              <w:t xml:space="preserve">Summative assessment </w:t>
            </w:r>
            <w:r w:rsidR="00562F3F" w:rsidRPr="00BB5E90">
              <w:rPr>
                <w:rFonts w:ascii="Arial" w:hAnsi="Arial" w:cs="Arial"/>
                <w:i/>
                <w:color w:val="000000"/>
              </w:rPr>
              <w:t xml:space="preserve">due </w:t>
            </w:r>
            <w:r w:rsidRPr="00BB5E90">
              <w:rPr>
                <w:rFonts w:ascii="Arial" w:hAnsi="Arial" w:cs="Arial"/>
                <w:i/>
                <w:color w:val="000000"/>
              </w:rPr>
              <w:t>– Essay</w:t>
            </w:r>
          </w:p>
          <w:p w14:paraId="7CFCB404" w14:textId="1EB17D57" w:rsidR="00FA1E18" w:rsidRPr="00BB5E90" w:rsidRDefault="00FA1E18" w:rsidP="00BB5E90">
            <w:pPr>
              <w:rPr>
                <w:rFonts w:ascii="Arial" w:hAnsi="Arial" w:cs="Arial"/>
                <w:color w:val="000000"/>
              </w:rPr>
            </w:pPr>
          </w:p>
        </w:tc>
      </w:tr>
    </w:tbl>
    <w:p w14:paraId="287FAFB4" w14:textId="77777777" w:rsidR="008D0906" w:rsidRDefault="008D0906" w:rsidP="00BB5E90">
      <w:pPr>
        <w:spacing w:after="0" w:line="240" w:lineRule="auto"/>
        <w:rPr>
          <w:rFonts w:ascii="Arial" w:hAnsi="Arial" w:cs="Arial"/>
          <w:color w:val="000000"/>
        </w:rPr>
      </w:pPr>
    </w:p>
    <w:p w14:paraId="08F8FE95" w14:textId="77777777" w:rsidR="008D0906" w:rsidRPr="006F7FCF" w:rsidRDefault="008D0906" w:rsidP="00BB5E90">
      <w:pPr>
        <w:spacing w:after="0" w:line="240" w:lineRule="auto"/>
        <w:rPr>
          <w:rFonts w:ascii="Arial" w:hAnsi="Arial" w:cs="Arial"/>
          <w:b/>
          <w:color w:val="000000"/>
        </w:rPr>
      </w:pPr>
      <w:r w:rsidRPr="006F7FCF">
        <w:rPr>
          <w:rFonts w:ascii="Arial" w:hAnsi="Arial" w:cs="Arial"/>
          <w:b/>
          <w:color w:val="000000"/>
        </w:rPr>
        <w:t>Staff</w:t>
      </w:r>
    </w:p>
    <w:p w14:paraId="7092053C" w14:textId="77777777" w:rsidR="008D0906" w:rsidRDefault="008D0906" w:rsidP="00BB5E90">
      <w:pPr>
        <w:spacing w:after="0" w:line="240" w:lineRule="auto"/>
        <w:rPr>
          <w:rFonts w:ascii="Arial" w:hAnsi="Arial" w:cs="Arial"/>
          <w:color w:val="000000"/>
        </w:rPr>
      </w:pPr>
    </w:p>
    <w:p w14:paraId="4BAB20D0" w14:textId="77777777" w:rsidR="008D0906" w:rsidRDefault="008D0906" w:rsidP="00BB5E90">
      <w:pPr>
        <w:spacing w:after="0" w:line="240" w:lineRule="auto"/>
        <w:rPr>
          <w:rFonts w:ascii="Arial" w:hAnsi="Arial" w:cs="Arial"/>
          <w:color w:val="000000"/>
        </w:rPr>
      </w:pPr>
      <w:r w:rsidRPr="6F65BE85">
        <w:rPr>
          <w:rFonts w:ascii="Arial" w:hAnsi="Arial" w:cs="Arial"/>
          <w:color w:val="000000" w:themeColor="text1"/>
        </w:rPr>
        <w:t>KB</w:t>
      </w:r>
      <w:r>
        <w:tab/>
      </w:r>
      <w:r w:rsidRPr="6F65BE85">
        <w:rPr>
          <w:rFonts w:ascii="Arial" w:hAnsi="Arial" w:cs="Arial"/>
          <w:color w:val="000000" w:themeColor="text1"/>
        </w:rPr>
        <w:t>Kasia Banas</w:t>
      </w:r>
    </w:p>
    <w:p w14:paraId="2337A492" w14:textId="4FCDCD2D" w:rsidR="6AB9C101" w:rsidRDefault="6AB9C101" w:rsidP="6F65BE85">
      <w:pPr>
        <w:spacing w:after="0" w:line="240" w:lineRule="auto"/>
        <w:rPr>
          <w:rFonts w:ascii="Arial" w:hAnsi="Arial" w:cs="Arial"/>
          <w:color w:val="000000" w:themeColor="text1"/>
        </w:rPr>
      </w:pPr>
      <w:r w:rsidRPr="6F65BE85">
        <w:rPr>
          <w:rFonts w:ascii="Arial" w:hAnsi="Arial" w:cs="Arial"/>
          <w:color w:val="000000" w:themeColor="text1"/>
        </w:rPr>
        <w:t>KD</w:t>
      </w:r>
      <w:r>
        <w:tab/>
      </w:r>
      <w:r w:rsidRPr="6F65BE85">
        <w:rPr>
          <w:rFonts w:ascii="Arial" w:hAnsi="Arial" w:cs="Arial"/>
          <w:color w:val="000000" w:themeColor="text1"/>
        </w:rPr>
        <w:t>Keith Douglas</w:t>
      </w:r>
    </w:p>
    <w:p w14:paraId="53564298" w14:textId="3B1CBABF" w:rsidR="6AB9C101" w:rsidRDefault="6AB9C101" w:rsidP="6F65BE85">
      <w:pPr>
        <w:spacing w:after="0" w:line="240" w:lineRule="auto"/>
        <w:rPr>
          <w:rFonts w:ascii="Arial" w:hAnsi="Arial" w:cs="Arial"/>
          <w:color w:val="000000" w:themeColor="text1"/>
        </w:rPr>
      </w:pPr>
      <w:r w:rsidRPr="6F65BE85">
        <w:rPr>
          <w:rFonts w:ascii="Arial" w:hAnsi="Arial" w:cs="Arial"/>
          <w:color w:val="000000" w:themeColor="text1"/>
        </w:rPr>
        <w:t>KRL</w:t>
      </w:r>
      <w:r>
        <w:tab/>
      </w:r>
      <w:r w:rsidRPr="6F65BE85">
        <w:rPr>
          <w:rFonts w:ascii="Arial" w:hAnsi="Arial" w:cs="Arial"/>
          <w:color w:val="000000" w:themeColor="text1"/>
        </w:rPr>
        <w:t>Karim Rivera-Lares</w:t>
      </w:r>
    </w:p>
    <w:p w14:paraId="501F48DF" w14:textId="2D706A7C" w:rsidR="02B25D29" w:rsidRDefault="02B25D29" w:rsidP="6F65BE85">
      <w:pPr>
        <w:spacing w:after="0" w:line="240" w:lineRule="auto"/>
        <w:rPr>
          <w:rFonts w:ascii="Arial" w:hAnsi="Arial" w:cs="Arial"/>
          <w:color w:val="000000" w:themeColor="text1"/>
        </w:rPr>
      </w:pPr>
      <w:r w:rsidRPr="6F65BE85">
        <w:rPr>
          <w:rFonts w:ascii="Arial" w:hAnsi="Arial" w:cs="Arial"/>
          <w:color w:val="000000" w:themeColor="text1"/>
        </w:rPr>
        <w:t>SMP</w:t>
      </w:r>
      <w:r>
        <w:tab/>
      </w:r>
      <w:r w:rsidRPr="6F65BE85">
        <w:rPr>
          <w:rFonts w:ascii="Arial" w:hAnsi="Arial" w:cs="Arial"/>
          <w:color w:val="000000" w:themeColor="text1"/>
        </w:rPr>
        <w:t>Sophie Marion de Proce</w:t>
      </w:r>
    </w:p>
    <w:p w14:paraId="32899771" w14:textId="77777777" w:rsidR="008D0906" w:rsidRDefault="008D0906" w:rsidP="00BB5E90">
      <w:pPr>
        <w:spacing w:after="0" w:line="240" w:lineRule="auto"/>
        <w:rPr>
          <w:rFonts w:ascii="Arial" w:hAnsi="Arial" w:cs="Arial"/>
          <w:color w:val="000000"/>
        </w:rPr>
      </w:pPr>
    </w:p>
    <w:p w14:paraId="73101D90" w14:textId="77777777" w:rsidR="008D0906" w:rsidRPr="006F7FCF" w:rsidRDefault="008D0906" w:rsidP="00BB5E90">
      <w:pPr>
        <w:spacing w:after="0" w:line="240" w:lineRule="auto"/>
        <w:rPr>
          <w:rFonts w:ascii="Arial" w:hAnsi="Arial" w:cs="Arial"/>
          <w:b/>
          <w:color w:val="000000"/>
        </w:rPr>
      </w:pPr>
      <w:r w:rsidRPr="006F7FCF">
        <w:rPr>
          <w:rFonts w:ascii="Arial" w:hAnsi="Arial" w:cs="Arial"/>
          <w:b/>
          <w:color w:val="000000"/>
        </w:rPr>
        <w:t>Location</w:t>
      </w:r>
    </w:p>
    <w:p w14:paraId="14EF0224" w14:textId="77777777" w:rsidR="008D0906" w:rsidRDefault="008D0906" w:rsidP="00BB5E90">
      <w:pPr>
        <w:spacing w:after="0" w:line="240" w:lineRule="auto"/>
        <w:rPr>
          <w:rFonts w:ascii="Arial" w:hAnsi="Arial" w:cs="Arial"/>
          <w:color w:val="000000"/>
        </w:rPr>
      </w:pPr>
    </w:p>
    <w:p w14:paraId="15F8ADA6" w14:textId="6D853B1F" w:rsidR="09440B19" w:rsidRDefault="09440B19" w:rsidP="7398EDBE">
      <w:pPr>
        <w:spacing w:after="0" w:line="240" w:lineRule="auto"/>
      </w:pPr>
      <w:r w:rsidRPr="7398EDBE">
        <w:rPr>
          <w:rFonts w:ascii="Arial" w:hAnsi="Arial" w:cs="Arial"/>
          <w:color w:val="000000" w:themeColor="text1"/>
        </w:rPr>
        <w:t>Thursdays: G10 - Drummond Library - Old Surgeons Hall</w:t>
      </w:r>
    </w:p>
    <w:p w14:paraId="0B454084" w14:textId="490A44F2" w:rsidR="09440B19" w:rsidRDefault="09440B19" w:rsidP="7398EDBE">
      <w:pPr>
        <w:spacing w:after="0" w:line="240" w:lineRule="auto"/>
        <w:rPr>
          <w:rFonts w:ascii="Arial" w:hAnsi="Arial" w:cs="Arial"/>
          <w:color w:val="000000" w:themeColor="text1"/>
        </w:rPr>
      </w:pPr>
      <w:r w:rsidRPr="7398EDBE">
        <w:rPr>
          <w:rFonts w:ascii="Arial" w:hAnsi="Arial" w:cs="Arial"/>
          <w:color w:val="000000" w:themeColor="text1"/>
        </w:rPr>
        <w:t>Fridays: LG.08 - 40 George Square Lower Teaching Hub</w:t>
      </w:r>
    </w:p>
    <w:p w14:paraId="12D7740E" w14:textId="77777777" w:rsidR="00C468EB" w:rsidRDefault="00C468EB" w:rsidP="00BB5E90">
      <w:pPr>
        <w:spacing w:after="0" w:line="240" w:lineRule="auto"/>
        <w:rPr>
          <w:rFonts w:ascii="Arial" w:hAnsi="Arial" w:cs="Arial"/>
          <w:color w:val="000000"/>
        </w:rPr>
      </w:pPr>
    </w:p>
    <w:p w14:paraId="19AB31B9" w14:textId="47E6C545" w:rsidR="00566A50" w:rsidRPr="003B2EE3" w:rsidRDefault="00566A50" w:rsidP="003B2EE3">
      <w:pPr>
        <w:pStyle w:val="Heading1"/>
        <w:rPr>
          <w:sz w:val="24"/>
          <w:szCs w:val="24"/>
        </w:rPr>
      </w:pPr>
      <w:bookmarkStart w:id="5" w:name="_Toc143076073"/>
      <w:r w:rsidRPr="003B2EE3">
        <w:rPr>
          <w:sz w:val="24"/>
          <w:szCs w:val="24"/>
        </w:rPr>
        <w:t>Recommended Reading</w:t>
      </w:r>
      <w:bookmarkEnd w:id="5"/>
    </w:p>
    <w:p w14:paraId="579F3D21" w14:textId="77777777" w:rsidR="005678D9" w:rsidRDefault="005678D9" w:rsidP="00566A50">
      <w:pPr>
        <w:autoSpaceDE w:val="0"/>
        <w:autoSpaceDN w:val="0"/>
        <w:adjustRightInd w:val="0"/>
        <w:spacing w:after="0" w:line="240" w:lineRule="auto"/>
        <w:rPr>
          <w:rFonts w:ascii="Arial" w:hAnsi="Arial" w:cs="Arial"/>
          <w:b/>
          <w:bCs/>
          <w:color w:val="000000"/>
        </w:rPr>
      </w:pPr>
    </w:p>
    <w:p w14:paraId="12F8FA4D" w14:textId="1C11E700" w:rsidR="005678D9" w:rsidRPr="005678D9" w:rsidRDefault="005678D9" w:rsidP="005678D9">
      <w:pPr>
        <w:rPr>
          <w:rFonts w:ascii="Arial" w:hAnsi="Arial" w:cs="Arial"/>
        </w:rPr>
      </w:pPr>
      <w:r w:rsidRPr="6F65BE85">
        <w:rPr>
          <w:rFonts w:ascii="Arial" w:hAnsi="Arial" w:cs="Arial"/>
        </w:rPr>
        <w:t>There is no compulsory course text.</w:t>
      </w:r>
    </w:p>
    <w:p w14:paraId="74A7113E" w14:textId="77777777" w:rsidR="005678D9" w:rsidRPr="005678D9" w:rsidRDefault="005678D9" w:rsidP="005678D9">
      <w:pPr>
        <w:rPr>
          <w:rFonts w:ascii="Arial" w:hAnsi="Arial" w:cs="Arial"/>
        </w:rPr>
      </w:pPr>
      <w:r w:rsidRPr="005678D9">
        <w:rPr>
          <w:rFonts w:ascii="Arial" w:hAnsi="Arial" w:cs="Arial"/>
        </w:rPr>
        <w:lastRenderedPageBreak/>
        <w:t>Recommended materials include:</w:t>
      </w:r>
    </w:p>
    <w:p w14:paraId="484D7D58" w14:textId="29987866" w:rsidR="005678D9" w:rsidRDefault="00000000" w:rsidP="005678D9">
      <w:pPr>
        <w:autoSpaceDE w:val="0"/>
        <w:autoSpaceDN w:val="0"/>
        <w:adjustRightInd w:val="0"/>
        <w:spacing w:after="0" w:line="240" w:lineRule="auto"/>
        <w:rPr>
          <w:rFonts w:ascii="Arial" w:hAnsi="Arial" w:cs="Arial"/>
        </w:rPr>
      </w:pPr>
      <w:hyperlink r:id="rId16" w:history="1">
        <w:r w:rsidR="005678D9" w:rsidRPr="00563379">
          <w:rPr>
            <w:rStyle w:val="Hyperlink"/>
            <w:rFonts w:ascii="Arial" w:hAnsi="Arial" w:cs="Arial"/>
          </w:rPr>
          <w:t>R for Health Data Science</w:t>
        </w:r>
      </w:hyperlink>
      <w:r w:rsidR="005678D9" w:rsidRPr="005678D9">
        <w:rPr>
          <w:rFonts w:ascii="Arial" w:hAnsi="Arial" w:cs="Arial"/>
        </w:rPr>
        <w:t xml:space="preserve"> by Ewen Harrison and Riinu Pius</w:t>
      </w:r>
    </w:p>
    <w:p w14:paraId="612C83FC" w14:textId="405EB834" w:rsidR="003B7667" w:rsidRDefault="00000000" w:rsidP="005678D9">
      <w:pPr>
        <w:autoSpaceDE w:val="0"/>
        <w:autoSpaceDN w:val="0"/>
        <w:adjustRightInd w:val="0"/>
        <w:spacing w:after="0" w:line="240" w:lineRule="auto"/>
        <w:rPr>
          <w:rFonts w:ascii="Arial" w:hAnsi="Arial" w:cs="Arial"/>
        </w:rPr>
      </w:pPr>
      <w:hyperlink r:id="rId17" w:history="1">
        <w:r w:rsidR="003B7667" w:rsidRPr="006A6273">
          <w:rPr>
            <w:rStyle w:val="Hyperlink"/>
            <w:rFonts w:ascii="Arial" w:hAnsi="Arial" w:cs="Arial"/>
          </w:rPr>
          <w:t>R for Data Science</w:t>
        </w:r>
      </w:hyperlink>
      <w:r w:rsidR="003B7667">
        <w:rPr>
          <w:rFonts w:ascii="Arial" w:hAnsi="Arial" w:cs="Arial"/>
        </w:rPr>
        <w:t xml:space="preserve"> by </w:t>
      </w:r>
      <w:r w:rsidR="00A31802">
        <w:rPr>
          <w:rFonts w:ascii="Arial" w:hAnsi="Arial" w:cs="Arial"/>
        </w:rPr>
        <w:t>Hadley Wickham and Garrett Grolemund</w:t>
      </w:r>
    </w:p>
    <w:p w14:paraId="18A6ED84" w14:textId="2DE1DF8F" w:rsidR="00A24D6B" w:rsidRPr="005678D9" w:rsidRDefault="00000000" w:rsidP="005678D9">
      <w:pPr>
        <w:autoSpaceDE w:val="0"/>
        <w:autoSpaceDN w:val="0"/>
        <w:adjustRightInd w:val="0"/>
        <w:spacing w:after="0" w:line="240" w:lineRule="auto"/>
        <w:rPr>
          <w:rFonts w:ascii="Arial" w:hAnsi="Arial" w:cs="Arial"/>
          <w:b/>
          <w:bCs/>
          <w:color w:val="000000"/>
        </w:rPr>
      </w:pPr>
      <w:hyperlink r:id="rId18" w:history="1">
        <w:r w:rsidR="00EC7BC5" w:rsidRPr="00EC7BC5">
          <w:rPr>
            <w:rStyle w:val="Hyperlink"/>
            <w:rFonts w:ascii="Arial" w:hAnsi="Arial" w:cs="Arial"/>
          </w:rPr>
          <w:t>Value sensitive design: Shaping technology with moral</w:t>
        </w:r>
        <w:r w:rsidR="00CE1432" w:rsidRPr="00EC7BC5">
          <w:rPr>
            <w:rStyle w:val="Hyperlink"/>
            <w:rFonts w:ascii="Arial" w:hAnsi="Arial" w:cs="Arial"/>
          </w:rPr>
          <w:t xml:space="preserve"> imagination</w:t>
        </w:r>
      </w:hyperlink>
      <w:r w:rsidR="00CE1432">
        <w:rPr>
          <w:rFonts w:ascii="Arial" w:hAnsi="Arial" w:cs="Arial"/>
        </w:rPr>
        <w:t xml:space="preserve"> by Batya Friedman and David G. Hendry</w:t>
      </w:r>
    </w:p>
    <w:p w14:paraId="5FCE82B1" w14:textId="77777777" w:rsidR="005678D9" w:rsidRDefault="005678D9" w:rsidP="004104CD">
      <w:pPr>
        <w:rPr>
          <w:rFonts w:ascii="Arial" w:hAnsi="Arial" w:cs="Arial"/>
          <w:b/>
          <w:bCs/>
          <w:color w:val="000000"/>
        </w:rPr>
      </w:pPr>
    </w:p>
    <w:p w14:paraId="1078A575" w14:textId="77777777" w:rsidR="00566A50" w:rsidRPr="00B74A7E" w:rsidRDefault="00566A50" w:rsidP="00B74A7E">
      <w:pPr>
        <w:pStyle w:val="Heading1"/>
        <w:rPr>
          <w:bCs w:val="0"/>
          <w:color w:val="000000"/>
          <w:sz w:val="24"/>
          <w:szCs w:val="24"/>
        </w:rPr>
      </w:pPr>
      <w:bookmarkStart w:id="6" w:name="_Toc143076074"/>
      <w:r w:rsidRPr="00B74A7E">
        <w:rPr>
          <w:bCs w:val="0"/>
          <w:color w:val="000000"/>
          <w:sz w:val="24"/>
          <w:szCs w:val="24"/>
        </w:rPr>
        <w:t>Expectations</w:t>
      </w:r>
      <w:bookmarkEnd w:id="6"/>
    </w:p>
    <w:p w14:paraId="79142F87" w14:textId="2AC42799" w:rsidR="00566A50" w:rsidRDefault="00566A50" w:rsidP="001B0C0C">
      <w:pPr>
        <w:autoSpaceDE w:val="0"/>
        <w:autoSpaceDN w:val="0"/>
        <w:adjustRightInd w:val="0"/>
        <w:spacing w:after="0" w:line="240" w:lineRule="auto"/>
        <w:jc w:val="both"/>
        <w:rPr>
          <w:rFonts w:ascii="Arial" w:hAnsi="Arial" w:cs="Arial"/>
          <w:color w:val="000000"/>
        </w:rPr>
      </w:pPr>
    </w:p>
    <w:p w14:paraId="5975DAC4" w14:textId="7BCA220D" w:rsidR="00BC4296" w:rsidRDefault="00BC4296" w:rsidP="001B0C0C">
      <w:pPr>
        <w:autoSpaceDE w:val="0"/>
        <w:autoSpaceDN w:val="0"/>
        <w:adjustRightInd w:val="0"/>
        <w:spacing w:after="0" w:line="240" w:lineRule="auto"/>
        <w:jc w:val="both"/>
        <w:rPr>
          <w:rFonts w:ascii="Arial" w:hAnsi="Arial" w:cs="Arial"/>
          <w:color w:val="000000"/>
        </w:rPr>
      </w:pPr>
      <w:r w:rsidRPr="00BC4296">
        <w:rPr>
          <w:rFonts w:ascii="Arial" w:hAnsi="Arial" w:cs="Arial"/>
          <w:color w:val="000000"/>
        </w:rPr>
        <w:t>This course is taught in a flipped classroom format. This means that you will be given a set of readings and video materials each week, and you will be expected to engage with them in preparation for the live workshop. There is a self-study session timetabled each week, which you can use for this preparation work, but you’re welcome to do the preparation at any time that is convenient, as long as you come to the workshop prepared. You will not benefit much from the workshops unless you do the preparation work beforehand.</w:t>
      </w:r>
    </w:p>
    <w:p w14:paraId="14893D1E" w14:textId="77777777" w:rsidR="00BC4296" w:rsidRPr="00BC4296" w:rsidRDefault="00BC4296" w:rsidP="001B0C0C">
      <w:pPr>
        <w:autoSpaceDE w:val="0"/>
        <w:autoSpaceDN w:val="0"/>
        <w:adjustRightInd w:val="0"/>
        <w:spacing w:after="0" w:line="240" w:lineRule="auto"/>
        <w:jc w:val="both"/>
        <w:rPr>
          <w:rFonts w:ascii="Arial" w:hAnsi="Arial" w:cs="Arial"/>
          <w:color w:val="000000"/>
        </w:rPr>
      </w:pPr>
    </w:p>
    <w:p w14:paraId="3680238B" w14:textId="231CF2FB" w:rsidR="00BC4296" w:rsidRDefault="00BC4296" w:rsidP="006A11E5">
      <w:pPr>
        <w:autoSpaceDE w:val="0"/>
        <w:autoSpaceDN w:val="0"/>
        <w:adjustRightInd w:val="0"/>
        <w:spacing w:after="0" w:line="240" w:lineRule="auto"/>
        <w:jc w:val="both"/>
        <w:rPr>
          <w:rFonts w:ascii="Arial" w:hAnsi="Arial" w:cs="Arial"/>
          <w:color w:val="000000"/>
        </w:rPr>
      </w:pPr>
      <w:r w:rsidRPr="00BC4296">
        <w:rPr>
          <w:rFonts w:ascii="Arial" w:hAnsi="Arial" w:cs="Arial"/>
          <w:color w:val="000000"/>
        </w:rPr>
        <w:t>All students will be expected to attend every teaching session, and if they are unable to do so they should send an e-mail giving the reason for their absence to the course organiser.  As this is an integrated course, it is necessary to attend the whole course to allow you to draw upon material from several weeks to give an excellent answer in the assessments.</w:t>
      </w:r>
    </w:p>
    <w:p w14:paraId="7B32EE19" w14:textId="77777777" w:rsidR="002755FA" w:rsidRDefault="002755FA" w:rsidP="006A11E5">
      <w:pPr>
        <w:autoSpaceDE w:val="0"/>
        <w:autoSpaceDN w:val="0"/>
        <w:adjustRightInd w:val="0"/>
        <w:spacing w:after="0" w:line="240" w:lineRule="auto"/>
        <w:jc w:val="both"/>
        <w:rPr>
          <w:rFonts w:ascii="Arial" w:hAnsi="Arial" w:cs="Arial"/>
          <w:color w:val="000000"/>
        </w:rPr>
      </w:pPr>
    </w:p>
    <w:p w14:paraId="14727D8F" w14:textId="7B2AB7C9" w:rsidR="002755FA" w:rsidRPr="002755FA" w:rsidRDefault="002755FA" w:rsidP="002755FA">
      <w:pPr>
        <w:pStyle w:val="Heading1"/>
        <w:rPr>
          <w:sz w:val="24"/>
          <w:szCs w:val="24"/>
        </w:rPr>
      </w:pPr>
      <w:bookmarkStart w:id="7" w:name="_Toc143076075"/>
      <w:r w:rsidRPr="369C2862">
        <w:rPr>
          <w:sz w:val="24"/>
          <w:szCs w:val="24"/>
        </w:rPr>
        <w:t>Code of Conduct</w:t>
      </w:r>
      <w:bookmarkEnd w:id="7"/>
    </w:p>
    <w:p w14:paraId="107E1B3D" w14:textId="77777777" w:rsidR="002755FA" w:rsidRDefault="002755FA" w:rsidP="002755FA">
      <w:pPr>
        <w:rPr>
          <w:rFonts w:ascii="Arial" w:hAnsi="Arial" w:cs="Arial"/>
        </w:rPr>
      </w:pPr>
    </w:p>
    <w:p w14:paraId="07478C27" w14:textId="58675D96" w:rsidR="002755FA" w:rsidRPr="003B2EE3" w:rsidRDefault="002755FA" w:rsidP="003B2EE3">
      <w:pPr>
        <w:rPr>
          <w:b/>
          <w:bCs/>
        </w:rPr>
      </w:pPr>
      <w:r w:rsidRPr="003B2EE3">
        <w:rPr>
          <w:rFonts w:ascii="Arial" w:hAnsi="Arial" w:cs="Arial"/>
        </w:rPr>
        <w:t>A lengthy code of conduct would be an overkill, so let me sum it up in three words:</w:t>
      </w:r>
    </w:p>
    <w:p w14:paraId="5ED8664B" w14:textId="77777777" w:rsidR="002755FA" w:rsidRDefault="002755FA" w:rsidP="002755FA">
      <w:pPr>
        <w:rPr>
          <w:lang w:eastAsia="ja-JP"/>
        </w:rPr>
      </w:pPr>
    </w:p>
    <w:p w14:paraId="2ED938F1" w14:textId="77777777" w:rsidR="002755FA" w:rsidRPr="00396007" w:rsidRDefault="002755FA" w:rsidP="002755FA">
      <w:pPr>
        <w:jc w:val="center"/>
        <w:rPr>
          <w:lang w:eastAsia="ja-JP"/>
        </w:rPr>
      </w:pPr>
      <w:r>
        <w:rPr>
          <w:noProof/>
          <w:lang w:eastAsia="ja-JP"/>
        </w:rPr>
        <w:drawing>
          <wp:inline distT="0" distB="0" distL="0" distR="0" wp14:anchorId="2F01862D" wp14:editId="68852AC3">
            <wp:extent cx="1560352" cy="1551017"/>
            <wp:effectExtent l="0" t="0" r="1905" b="0"/>
            <wp:docPr id="1670757737" name="Picture 1" descr="A rainbow with a heart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7737" name="Picture 1" descr="A rainbow with a heart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5754" cy="1556386"/>
                    </a:xfrm>
                    <a:prstGeom prst="rect">
                      <a:avLst/>
                    </a:prstGeom>
                  </pic:spPr>
                </pic:pic>
              </a:graphicData>
            </a:graphic>
          </wp:inline>
        </w:drawing>
      </w:r>
    </w:p>
    <w:p w14:paraId="5E6A4C64" w14:textId="77777777" w:rsidR="002755FA" w:rsidRDefault="002755FA" w:rsidP="002755FA">
      <w:pPr>
        <w:pStyle w:val="Heading1"/>
        <w:rPr>
          <w:sz w:val="24"/>
          <w:szCs w:val="22"/>
        </w:rPr>
      </w:pPr>
    </w:p>
    <w:p w14:paraId="5CE11E4D" w14:textId="77777777" w:rsidR="002755FA" w:rsidRDefault="002755FA" w:rsidP="006A11E5">
      <w:pPr>
        <w:autoSpaceDE w:val="0"/>
        <w:autoSpaceDN w:val="0"/>
        <w:adjustRightInd w:val="0"/>
        <w:spacing w:after="0" w:line="240" w:lineRule="auto"/>
        <w:jc w:val="both"/>
        <w:rPr>
          <w:rFonts w:ascii="Arial" w:hAnsi="Arial" w:cs="Arial"/>
          <w:color w:val="000000"/>
        </w:rPr>
      </w:pPr>
    </w:p>
    <w:p w14:paraId="7B911B81" w14:textId="77777777" w:rsidR="006A11E5" w:rsidRPr="006A11E5" w:rsidRDefault="006A11E5" w:rsidP="006A11E5">
      <w:pPr>
        <w:autoSpaceDE w:val="0"/>
        <w:autoSpaceDN w:val="0"/>
        <w:adjustRightInd w:val="0"/>
        <w:spacing w:after="0" w:line="240" w:lineRule="auto"/>
        <w:jc w:val="both"/>
        <w:rPr>
          <w:rFonts w:ascii="Arial" w:hAnsi="Arial" w:cs="Arial"/>
          <w:color w:val="000000"/>
        </w:rPr>
      </w:pPr>
    </w:p>
    <w:p w14:paraId="16703D77" w14:textId="7A8E0C70" w:rsidR="005678D9" w:rsidRPr="00B74A7E" w:rsidRDefault="005678D9" w:rsidP="00B74A7E">
      <w:pPr>
        <w:pStyle w:val="Heading1"/>
        <w:rPr>
          <w:color w:val="000000"/>
          <w:sz w:val="24"/>
          <w:szCs w:val="24"/>
        </w:rPr>
      </w:pPr>
      <w:bookmarkStart w:id="8" w:name="_Toc143076076"/>
      <w:r w:rsidRPr="00B74A7E">
        <w:rPr>
          <w:color w:val="000000"/>
          <w:sz w:val="24"/>
          <w:szCs w:val="24"/>
        </w:rPr>
        <w:t>Feedback</w:t>
      </w:r>
      <w:bookmarkEnd w:id="8"/>
    </w:p>
    <w:p w14:paraId="6AF2B59A" w14:textId="77777777" w:rsidR="005678D9" w:rsidRDefault="005678D9" w:rsidP="00566A50">
      <w:pPr>
        <w:autoSpaceDE w:val="0"/>
        <w:autoSpaceDN w:val="0"/>
        <w:adjustRightInd w:val="0"/>
        <w:spacing w:after="0" w:line="240" w:lineRule="auto"/>
        <w:rPr>
          <w:rFonts w:ascii="Arial" w:hAnsi="Arial" w:cs="Arial"/>
          <w:b/>
          <w:color w:val="000000"/>
        </w:rPr>
      </w:pPr>
    </w:p>
    <w:p w14:paraId="7C2DB7B3" w14:textId="77777777" w:rsidR="005678D9" w:rsidRPr="003872B6" w:rsidRDefault="005678D9" w:rsidP="001B0C0C">
      <w:pPr>
        <w:pStyle w:val="Default"/>
        <w:jc w:val="both"/>
        <w:rPr>
          <w:color w:val="auto"/>
          <w:sz w:val="22"/>
          <w:szCs w:val="22"/>
          <w:shd w:val="clear" w:color="auto" w:fill="FFFFFF"/>
        </w:rPr>
      </w:pPr>
      <w:r w:rsidRPr="003872B6">
        <w:rPr>
          <w:color w:val="auto"/>
          <w:sz w:val="22"/>
          <w:szCs w:val="22"/>
          <w:shd w:val="clear" w:color="auto" w:fill="FFFFFF"/>
        </w:rPr>
        <w:t>Students will be invited to complete a weekly formative quiz, and will be provided feedback on this.</w:t>
      </w:r>
    </w:p>
    <w:p w14:paraId="00ED3775" w14:textId="77777777" w:rsidR="005678D9" w:rsidRPr="003872B6" w:rsidRDefault="005678D9" w:rsidP="001B0C0C">
      <w:pPr>
        <w:pStyle w:val="Default"/>
        <w:jc w:val="both"/>
        <w:rPr>
          <w:color w:val="auto"/>
          <w:sz w:val="22"/>
          <w:szCs w:val="22"/>
          <w:shd w:val="clear" w:color="auto" w:fill="FFFFFF"/>
        </w:rPr>
      </w:pPr>
    </w:p>
    <w:p w14:paraId="2775267F" w14:textId="77777777" w:rsidR="005678D9" w:rsidRPr="003872B6" w:rsidRDefault="005678D9" w:rsidP="001B0C0C">
      <w:pPr>
        <w:pStyle w:val="Default"/>
        <w:jc w:val="both"/>
        <w:rPr>
          <w:color w:val="auto"/>
          <w:sz w:val="22"/>
          <w:szCs w:val="22"/>
          <w:shd w:val="clear" w:color="auto" w:fill="FFFFFF"/>
        </w:rPr>
      </w:pPr>
      <w:r w:rsidRPr="003872B6">
        <w:rPr>
          <w:color w:val="auto"/>
          <w:sz w:val="22"/>
          <w:szCs w:val="22"/>
          <w:shd w:val="clear" w:color="auto" w:fill="FFFFFF"/>
        </w:rPr>
        <w:t xml:space="preserve">Students will also be given an opportunity to submit a draft of one section of the </w:t>
      </w:r>
      <w:r w:rsidR="00822FCB">
        <w:rPr>
          <w:color w:val="auto"/>
          <w:sz w:val="22"/>
          <w:szCs w:val="22"/>
          <w:shd w:val="clear" w:color="auto" w:fill="FFFFFF"/>
        </w:rPr>
        <w:t>programming</w:t>
      </w:r>
      <w:r>
        <w:rPr>
          <w:color w:val="auto"/>
          <w:sz w:val="22"/>
          <w:szCs w:val="22"/>
          <w:shd w:val="clear" w:color="auto" w:fill="FFFFFF"/>
        </w:rPr>
        <w:t xml:space="preserve"> assessment </w:t>
      </w:r>
      <w:r w:rsidRPr="003872B6">
        <w:rPr>
          <w:color w:val="auto"/>
          <w:sz w:val="22"/>
          <w:szCs w:val="22"/>
          <w:shd w:val="clear" w:color="auto" w:fill="FFFFFF"/>
        </w:rPr>
        <w:t xml:space="preserve">and will receive tutor feedback on this work. </w:t>
      </w:r>
    </w:p>
    <w:p w14:paraId="5452A94F" w14:textId="77777777" w:rsidR="005678D9" w:rsidRPr="003872B6" w:rsidRDefault="005678D9" w:rsidP="001B0C0C">
      <w:pPr>
        <w:pStyle w:val="Default"/>
        <w:jc w:val="both"/>
        <w:rPr>
          <w:color w:val="auto"/>
          <w:sz w:val="22"/>
          <w:szCs w:val="22"/>
          <w:shd w:val="clear" w:color="auto" w:fill="FFFFFF"/>
        </w:rPr>
      </w:pPr>
    </w:p>
    <w:p w14:paraId="02361282" w14:textId="60486C0E" w:rsidR="005678D9" w:rsidRPr="003872B6" w:rsidRDefault="005678D9" w:rsidP="001B0C0C">
      <w:pPr>
        <w:pStyle w:val="Default"/>
        <w:jc w:val="both"/>
        <w:rPr>
          <w:color w:val="auto"/>
          <w:sz w:val="22"/>
          <w:szCs w:val="22"/>
          <w:shd w:val="clear" w:color="auto" w:fill="FFFFFF"/>
        </w:rPr>
      </w:pPr>
      <w:r w:rsidRPr="003872B6">
        <w:rPr>
          <w:color w:val="auto"/>
          <w:sz w:val="22"/>
          <w:szCs w:val="22"/>
          <w:shd w:val="clear" w:color="auto" w:fill="FFFFFF"/>
        </w:rPr>
        <w:lastRenderedPageBreak/>
        <w:t xml:space="preserve">Finally, </w:t>
      </w:r>
      <w:r w:rsidR="00DA52DA">
        <w:rPr>
          <w:color w:val="auto"/>
          <w:sz w:val="22"/>
          <w:szCs w:val="22"/>
          <w:shd w:val="clear" w:color="auto" w:fill="FFFFFF"/>
        </w:rPr>
        <w:t>the seminars</w:t>
      </w:r>
      <w:r w:rsidRPr="003872B6">
        <w:rPr>
          <w:color w:val="auto"/>
          <w:sz w:val="22"/>
          <w:szCs w:val="22"/>
          <w:shd w:val="clear" w:color="auto" w:fill="FFFFFF"/>
        </w:rPr>
        <w:t xml:space="preserve"> will be structured to allow students to ask questions, and gain feedback on the data interpretation skills that they will develop throughout the course.</w:t>
      </w:r>
    </w:p>
    <w:p w14:paraId="6F70B614" w14:textId="77777777" w:rsidR="005678D9" w:rsidRDefault="005678D9" w:rsidP="001B0C0C">
      <w:pPr>
        <w:autoSpaceDE w:val="0"/>
        <w:autoSpaceDN w:val="0"/>
        <w:adjustRightInd w:val="0"/>
        <w:spacing w:after="0" w:line="240" w:lineRule="auto"/>
        <w:jc w:val="both"/>
        <w:rPr>
          <w:rFonts w:ascii="Arial" w:hAnsi="Arial" w:cs="Arial"/>
          <w:b/>
          <w:color w:val="000000"/>
        </w:rPr>
      </w:pPr>
    </w:p>
    <w:p w14:paraId="52060797" w14:textId="77777777" w:rsidR="005678D9" w:rsidRPr="005678D9" w:rsidRDefault="005678D9" w:rsidP="001B0C0C">
      <w:pPr>
        <w:autoSpaceDE w:val="0"/>
        <w:autoSpaceDN w:val="0"/>
        <w:adjustRightInd w:val="0"/>
        <w:spacing w:after="0" w:line="240" w:lineRule="auto"/>
        <w:jc w:val="both"/>
        <w:rPr>
          <w:rFonts w:ascii="Arial" w:hAnsi="Arial" w:cs="Arial"/>
          <w:color w:val="000000"/>
        </w:rPr>
      </w:pPr>
      <w:r>
        <w:rPr>
          <w:rFonts w:ascii="Arial" w:hAnsi="Arial" w:cs="Arial"/>
          <w:color w:val="000000"/>
        </w:rPr>
        <w:t>Students will be invited to provide feedback on the course through a mid-course questionnaire and end of course questionnaire.</w:t>
      </w:r>
    </w:p>
    <w:p w14:paraId="4C5E1308" w14:textId="77777777" w:rsidR="005678D9" w:rsidRDefault="005678D9" w:rsidP="001B0C0C">
      <w:pPr>
        <w:autoSpaceDE w:val="0"/>
        <w:autoSpaceDN w:val="0"/>
        <w:adjustRightInd w:val="0"/>
        <w:spacing w:after="0" w:line="240" w:lineRule="auto"/>
        <w:jc w:val="both"/>
        <w:rPr>
          <w:rFonts w:ascii="Arial" w:hAnsi="Arial" w:cs="Arial"/>
          <w:b/>
          <w:color w:val="000000"/>
        </w:rPr>
      </w:pPr>
    </w:p>
    <w:p w14:paraId="500CF851" w14:textId="77777777" w:rsidR="00566A50" w:rsidRPr="007F14B4" w:rsidRDefault="00566A50" w:rsidP="00B74A7E">
      <w:pPr>
        <w:pStyle w:val="Heading1"/>
        <w:rPr>
          <w:bCs w:val="0"/>
          <w:color w:val="000000"/>
          <w:sz w:val="24"/>
          <w:szCs w:val="24"/>
        </w:rPr>
      </w:pPr>
      <w:bookmarkStart w:id="9" w:name="_Toc143076077"/>
      <w:r w:rsidRPr="007F14B4">
        <w:rPr>
          <w:bCs w:val="0"/>
          <w:color w:val="000000"/>
          <w:sz w:val="24"/>
          <w:szCs w:val="24"/>
        </w:rPr>
        <w:t>Assessment</w:t>
      </w:r>
      <w:bookmarkEnd w:id="9"/>
    </w:p>
    <w:p w14:paraId="1C9F102C" w14:textId="77777777" w:rsidR="00566A50" w:rsidRPr="007F14B4" w:rsidRDefault="00566A50" w:rsidP="00566A50">
      <w:pPr>
        <w:autoSpaceDE w:val="0"/>
        <w:autoSpaceDN w:val="0"/>
        <w:adjustRightInd w:val="0"/>
        <w:spacing w:after="0" w:line="240" w:lineRule="auto"/>
        <w:rPr>
          <w:rFonts w:ascii="Arial" w:hAnsi="Arial" w:cs="Arial"/>
          <w:color w:val="000000"/>
        </w:rPr>
      </w:pPr>
    </w:p>
    <w:p w14:paraId="1D3C2C2C" w14:textId="77777777" w:rsidR="00566A50" w:rsidRPr="007F14B4" w:rsidRDefault="00822FCB" w:rsidP="00566A50">
      <w:pPr>
        <w:autoSpaceDE w:val="0"/>
        <w:autoSpaceDN w:val="0"/>
        <w:adjustRightInd w:val="0"/>
        <w:spacing w:after="0" w:line="240" w:lineRule="auto"/>
        <w:rPr>
          <w:rFonts w:ascii="Arial" w:hAnsi="Arial" w:cs="Arial"/>
        </w:rPr>
      </w:pPr>
      <w:r w:rsidRPr="007F14B4">
        <w:rPr>
          <w:rFonts w:ascii="Arial" w:hAnsi="Arial" w:cs="Arial"/>
        </w:rPr>
        <w:t>Assessment of this course is 100% in-course assessment (ICA).</w:t>
      </w:r>
    </w:p>
    <w:p w14:paraId="287752B3" w14:textId="77777777" w:rsidR="00822FCB" w:rsidRPr="007F14B4" w:rsidRDefault="00822FCB" w:rsidP="00566A50">
      <w:pPr>
        <w:autoSpaceDE w:val="0"/>
        <w:autoSpaceDN w:val="0"/>
        <w:adjustRightInd w:val="0"/>
        <w:spacing w:after="0" w:line="240" w:lineRule="auto"/>
        <w:rPr>
          <w:rFonts w:ascii="Arial" w:hAnsi="Arial" w:cs="Arial"/>
        </w:rPr>
      </w:pPr>
    </w:p>
    <w:p w14:paraId="04AC7825" w14:textId="77777777" w:rsidR="00822FCB" w:rsidRPr="007F14B4" w:rsidRDefault="00822FCB" w:rsidP="00566A50">
      <w:pPr>
        <w:autoSpaceDE w:val="0"/>
        <w:autoSpaceDN w:val="0"/>
        <w:adjustRightInd w:val="0"/>
        <w:spacing w:after="0" w:line="240" w:lineRule="auto"/>
        <w:rPr>
          <w:rFonts w:ascii="Arial" w:hAnsi="Arial" w:cs="Arial"/>
        </w:rPr>
      </w:pPr>
      <w:r w:rsidRPr="007F14B4">
        <w:rPr>
          <w:rFonts w:ascii="Arial" w:hAnsi="Arial" w:cs="Arial"/>
        </w:rPr>
        <w:t>ICA consists of:</w:t>
      </w:r>
    </w:p>
    <w:p w14:paraId="6789D21F" w14:textId="717929D1" w:rsidR="00822FCB" w:rsidRPr="007F14B4" w:rsidRDefault="00E33CAE" w:rsidP="009759E7">
      <w:pPr>
        <w:pStyle w:val="ListParagraph"/>
        <w:numPr>
          <w:ilvl w:val="0"/>
          <w:numId w:val="21"/>
        </w:numPr>
        <w:rPr>
          <w:rFonts w:ascii="Arial" w:hAnsi="Arial" w:cs="Arial"/>
        </w:rPr>
      </w:pPr>
      <w:r w:rsidRPr="007F14B4">
        <w:rPr>
          <w:rFonts w:ascii="Arial" w:hAnsi="Arial" w:cs="Arial"/>
        </w:rPr>
        <w:t>R p</w:t>
      </w:r>
      <w:r w:rsidR="00AD757C" w:rsidRPr="007F14B4">
        <w:rPr>
          <w:rFonts w:ascii="Arial" w:hAnsi="Arial" w:cs="Arial"/>
        </w:rPr>
        <w:t>rogramming assignment (7</w:t>
      </w:r>
      <w:r w:rsidR="00822FCB" w:rsidRPr="007F14B4">
        <w:rPr>
          <w:rFonts w:ascii="Arial" w:hAnsi="Arial" w:cs="Arial"/>
        </w:rPr>
        <w:t>0%)</w:t>
      </w:r>
    </w:p>
    <w:p w14:paraId="2D4ECF52" w14:textId="214AAB2D" w:rsidR="00822FCB" w:rsidRPr="007F14B4" w:rsidRDefault="00DF4862" w:rsidP="009759E7">
      <w:pPr>
        <w:pStyle w:val="ListParagraph"/>
        <w:numPr>
          <w:ilvl w:val="0"/>
          <w:numId w:val="21"/>
        </w:numPr>
        <w:rPr>
          <w:rFonts w:ascii="Arial" w:hAnsi="Arial" w:cs="Arial"/>
        </w:rPr>
      </w:pPr>
      <w:r w:rsidRPr="007F14B4">
        <w:rPr>
          <w:rFonts w:ascii="Arial" w:hAnsi="Arial" w:cs="Arial"/>
        </w:rPr>
        <w:t>Essay</w:t>
      </w:r>
      <w:r w:rsidR="00AD757C" w:rsidRPr="007F14B4">
        <w:rPr>
          <w:rFonts w:ascii="Arial" w:hAnsi="Arial" w:cs="Arial"/>
        </w:rPr>
        <w:t xml:space="preserve"> (3</w:t>
      </w:r>
      <w:r w:rsidR="00822FCB" w:rsidRPr="007F14B4">
        <w:rPr>
          <w:rFonts w:ascii="Arial" w:hAnsi="Arial" w:cs="Arial"/>
        </w:rPr>
        <w:t xml:space="preserve">0%) </w:t>
      </w:r>
    </w:p>
    <w:p w14:paraId="43745162" w14:textId="77777777" w:rsidR="00822FCB" w:rsidRPr="007F14B4" w:rsidRDefault="00822FCB" w:rsidP="00673BEF">
      <w:pPr>
        <w:jc w:val="both"/>
        <w:rPr>
          <w:rFonts w:ascii="Arial" w:hAnsi="Arial" w:cs="Arial"/>
          <w:b/>
          <w:bCs/>
        </w:rPr>
      </w:pPr>
      <w:r w:rsidRPr="007F14B4">
        <w:rPr>
          <w:rFonts w:ascii="Arial" w:hAnsi="Arial" w:cs="Arial"/>
          <w:b/>
          <w:bCs/>
        </w:rPr>
        <w:t>To pass the course you must achieve a mark of 40% or greater in BOTH components of assessments.</w:t>
      </w:r>
    </w:p>
    <w:p w14:paraId="6062F936" w14:textId="7955B185" w:rsidR="00822FCB" w:rsidRPr="007F14B4" w:rsidRDefault="00822FCB" w:rsidP="00566A50">
      <w:pPr>
        <w:autoSpaceDE w:val="0"/>
        <w:autoSpaceDN w:val="0"/>
        <w:adjustRightInd w:val="0"/>
        <w:spacing w:after="0" w:line="240" w:lineRule="auto"/>
        <w:rPr>
          <w:rFonts w:ascii="Arial" w:hAnsi="Arial" w:cs="Arial"/>
        </w:rPr>
      </w:pPr>
    </w:p>
    <w:p w14:paraId="6788470E" w14:textId="77777777" w:rsidR="006A11E5" w:rsidRPr="007F14B4" w:rsidRDefault="006A11E5" w:rsidP="00566A50">
      <w:pPr>
        <w:autoSpaceDE w:val="0"/>
        <w:autoSpaceDN w:val="0"/>
        <w:adjustRightInd w:val="0"/>
        <w:spacing w:after="0" w:line="240" w:lineRule="auto"/>
        <w:rPr>
          <w:rFonts w:ascii="Arial" w:hAnsi="Arial" w:cs="Arial"/>
        </w:rPr>
      </w:pPr>
    </w:p>
    <w:p w14:paraId="4FFF79F0" w14:textId="61E7402D" w:rsidR="00566A50" w:rsidRPr="007F14B4" w:rsidRDefault="008C511D" w:rsidP="009759E7">
      <w:pPr>
        <w:pStyle w:val="ListParagraph"/>
        <w:numPr>
          <w:ilvl w:val="0"/>
          <w:numId w:val="22"/>
        </w:numPr>
        <w:autoSpaceDE w:val="0"/>
        <w:autoSpaceDN w:val="0"/>
        <w:adjustRightInd w:val="0"/>
        <w:spacing w:after="0" w:line="240" w:lineRule="auto"/>
        <w:outlineLvl w:val="1"/>
        <w:rPr>
          <w:rFonts w:ascii="Arial" w:hAnsi="Arial" w:cs="Arial"/>
          <w:b/>
          <w:color w:val="000000"/>
        </w:rPr>
      </w:pPr>
      <w:bookmarkStart w:id="10" w:name="_Toc143076078"/>
      <w:r w:rsidRPr="007F14B4">
        <w:rPr>
          <w:rFonts w:ascii="Arial" w:hAnsi="Arial" w:cs="Arial"/>
          <w:b/>
          <w:color w:val="000000"/>
        </w:rPr>
        <w:t xml:space="preserve">R </w:t>
      </w:r>
      <w:r w:rsidR="00822FCB" w:rsidRPr="007F14B4">
        <w:rPr>
          <w:rFonts w:ascii="Arial" w:hAnsi="Arial" w:cs="Arial"/>
          <w:b/>
          <w:color w:val="000000"/>
        </w:rPr>
        <w:t>Programming Assignment</w:t>
      </w:r>
      <w:bookmarkEnd w:id="10"/>
    </w:p>
    <w:p w14:paraId="16F5C68E" w14:textId="77777777" w:rsidR="00822FCB" w:rsidRPr="007F14B4" w:rsidRDefault="00822FCB" w:rsidP="00822FCB">
      <w:pPr>
        <w:pStyle w:val="ListParagraph"/>
        <w:autoSpaceDE w:val="0"/>
        <w:autoSpaceDN w:val="0"/>
        <w:adjustRightInd w:val="0"/>
        <w:spacing w:after="0" w:line="240" w:lineRule="auto"/>
        <w:rPr>
          <w:rFonts w:ascii="Arial" w:hAnsi="Arial" w:cs="Arial"/>
          <w:color w:val="000000"/>
        </w:rPr>
      </w:pPr>
    </w:p>
    <w:p w14:paraId="6DCEEB4F" w14:textId="1EB01346" w:rsidR="00822FCB" w:rsidRPr="00822FCB" w:rsidRDefault="00822FCB" w:rsidP="001B0C0C">
      <w:pPr>
        <w:autoSpaceDE w:val="0"/>
        <w:autoSpaceDN w:val="0"/>
        <w:adjustRightInd w:val="0"/>
        <w:spacing w:after="0" w:line="240" w:lineRule="auto"/>
        <w:jc w:val="both"/>
        <w:rPr>
          <w:rFonts w:ascii="Arial" w:hAnsi="Arial" w:cs="Arial"/>
          <w:color w:val="000000"/>
        </w:rPr>
      </w:pPr>
      <w:r w:rsidRPr="007F14B4">
        <w:rPr>
          <w:rFonts w:ascii="Arial" w:hAnsi="Arial" w:cs="Arial"/>
          <w:color w:val="000000"/>
        </w:rPr>
        <w:t>This co</w:t>
      </w:r>
      <w:r w:rsidR="00AD757C" w:rsidRPr="007F14B4">
        <w:rPr>
          <w:rFonts w:ascii="Arial" w:hAnsi="Arial" w:cs="Arial"/>
          <w:color w:val="000000"/>
        </w:rPr>
        <w:t>mponent of assessment is worth 7</w:t>
      </w:r>
      <w:r w:rsidRPr="007F14B4">
        <w:rPr>
          <w:rFonts w:ascii="Arial" w:hAnsi="Arial" w:cs="Arial"/>
          <w:color w:val="000000"/>
        </w:rPr>
        <w:t>0% of the overall course mark.</w:t>
      </w:r>
    </w:p>
    <w:p w14:paraId="3626189B" w14:textId="77777777" w:rsidR="00566A50" w:rsidRPr="007564E4" w:rsidRDefault="00566A50" w:rsidP="001B0C0C">
      <w:pPr>
        <w:autoSpaceDE w:val="0"/>
        <w:autoSpaceDN w:val="0"/>
        <w:adjustRightInd w:val="0"/>
        <w:spacing w:after="0" w:line="240" w:lineRule="auto"/>
        <w:jc w:val="both"/>
        <w:rPr>
          <w:rFonts w:ascii="Arial" w:hAnsi="Arial" w:cs="Arial"/>
          <w:color w:val="000000"/>
        </w:rPr>
      </w:pPr>
    </w:p>
    <w:p w14:paraId="6E8AC327" w14:textId="2F4751F6" w:rsidR="00822FCB" w:rsidRDefault="00822FCB" w:rsidP="001B0C0C">
      <w:pPr>
        <w:autoSpaceDE w:val="0"/>
        <w:autoSpaceDN w:val="0"/>
        <w:adjustRightInd w:val="0"/>
        <w:spacing w:after="0" w:line="240" w:lineRule="auto"/>
        <w:jc w:val="both"/>
        <w:rPr>
          <w:rFonts w:ascii="Arial" w:hAnsi="Arial" w:cs="Arial"/>
        </w:rPr>
      </w:pPr>
      <w:r w:rsidRPr="24EC5E6D">
        <w:rPr>
          <w:rFonts w:ascii="Arial" w:hAnsi="Arial" w:cs="Arial"/>
        </w:rPr>
        <w:t xml:space="preserve">You will be asked to analyse a specific dataset and answer policy-relevant questions based on your analysis. This assessment will provide a balance of specific instruction (the dataset and questions will be provided by the teaching team) and autonomy (you will be able to decide how they would like to approach the </w:t>
      </w:r>
      <w:r w:rsidR="285B3DB7" w:rsidRPr="24EC5E6D">
        <w:rPr>
          <w:rFonts w:ascii="Arial" w:hAnsi="Arial" w:cs="Arial"/>
        </w:rPr>
        <w:t>question and</w:t>
      </w:r>
      <w:r w:rsidRPr="24EC5E6D">
        <w:rPr>
          <w:rFonts w:ascii="Arial" w:hAnsi="Arial" w:cs="Arial"/>
        </w:rPr>
        <w:t xml:space="preserve"> will have the opportunity to focus on specific aspects of the data). </w:t>
      </w:r>
    </w:p>
    <w:p w14:paraId="5C6DAEFF" w14:textId="77777777" w:rsidR="00822FCB" w:rsidRDefault="00822FCB" w:rsidP="001B0C0C">
      <w:pPr>
        <w:autoSpaceDE w:val="0"/>
        <w:autoSpaceDN w:val="0"/>
        <w:adjustRightInd w:val="0"/>
        <w:spacing w:after="0" w:line="240" w:lineRule="auto"/>
        <w:jc w:val="both"/>
        <w:rPr>
          <w:rFonts w:ascii="Arial" w:hAnsi="Arial" w:cs="Arial"/>
        </w:rPr>
      </w:pPr>
    </w:p>
    <w:p w14:paraId="76DF41FA" w14:textId="4DFC3D1C" w:rsidR="00822FCB" w:rsidRPr="007F14B4" w:rsidRDefault="00822FCB" w:rsidP="001B0C0C">
      <w:pPr>
        <w:autoSpaceDE w:val="0"/>
        <w:autoSpaceDN w:val="0"/>
        <w:adjustRightInd w:val="0"/>
        <w:spacing w:after="0" w:line="240" w:lineRule="auto"/>
        <w:jc w:val="both"/>
        <w:rPr>
          <w:rFonts w:ascii="Arial" w:hAnsi="Arial" w:cs="Arial"/>
        </w:rPr>
      </w:pPr>
      <w:r w:rsidRPr="6F65BE85">
        <w:rPr>
          <w:rFonts w:ascii="Arial" w:hAnsi="Arial" w:cs="Arial"/>
        </w:rPr>
        <w:t xml:space="preserve">You will be able to submit </w:t>
      </w:r>
      <w:r w:rsidR="00B538C3" w:rsidRPr="6F65BE85">
        <w:rPr>
          <w:rFonts w:ascii="Arial" w:hAnsi="Arial" w:cs="Arial"/>
        </w:rPr>
        <w:t>a one-page section (preferably data vis</w:t>
      </w:r>
      <w:r w:rsidR="003E13FF" w:rsidRPr="6F65BE85">
        <w:rPr>
          <w:rFonts w:ascii="Arial" w:hAnsi="Arial" w:cs="Arial"/>
        </w:rPr>
        <w:t>u</w:t>
      </w:r>
      <w:r w:rsidR="00B538C3" w:rsidRPr="6F65BE85">
        <w:rPr>
          <w:rFonts w:ascii="Arial" w:hAnsi="Arial" w:cs="Arial"/>
        </w:rPr>
        <w:t>alisation with short commentary)</w:t>
      </w:r>
      <w:r w:rsidRPr="6F65BE85">
        <w:rPr>
          <w:rFonts w:ascii="Arial" w:hAnsi="Arial" w:cs="Arial"/>
        </w:rPr>
        <w:t xml:space="preserve"> by </w:t>
      </w:r>
      <w:r w:rsidR="00D5432D" w:rsidRPr="6F65BE85">
        <w:rPr>
          <w:rFonts w:ascii="Arial" w:hAnsi="Arial" w:cs="Arial"/>
          <w:b/>
          <w:bCs/>
        </w:rPr>
        <w:t xml:space="preserve">Friday </w:t>
      </w:r>
      <w:r w:rsidR="00AD757C" w:rsidRPr="6F65BE85">
        <w:rPr>
          <w:rFonts w:ascii="Arial" w:hAnsi="Arial" w:cs="Arial"/>
          <w:b/>
          <w:bCs/>
        </w:rPr>
        <w:t>1</w:t>
      </w:r>
      <w:r w:rsidR="4711B080" w:rsidRPr="6F65BE85">
        <w:rPr>
          <w:rFonts w:ascii="Arial" w:hAnsi="Arial" w:cs="Arial"/>
          <w:b/>
          <w:bCs/>
        </w:rPr>
        <w:t>5</w:t>
      </w:r>
      <w:r w:rsidR="00D5432D" w:rsidRPr="6F65BE85">
        <w:rPr>
          <w:rFonts w:ascii="Arial" w:hAnsi="Arial" w:cs="Arial"/>
          <w:b/>
          <w:bCs/>
          <w:vertAlign w:val="superscript"/>
        </w:rPr>
        <w:t>th</w:t>
      </w:r>
      <w:r w:rsidR="00D5432D" w:rsidRPr="6F65BE85">
        <w:rPr>
          <w:rFonts w:ascii="Arial" w:hAnsi="Arial" w:cs="Arial"/>
          <w:b/>
          <w:bCs/>
        </w:rPr>
        <w:t xml:space="preserve"> November</w:t>
      </w:r>
      <w:r w:rsidR="00AD757C" w:rsidRPr="6F65BE85">
        <w:rPr>
          <w:rFonts w:ascii="Arial" w:hAnsi="Arial" w:cs="Arial"/>
          <w:b/>
          <w:bCs/>
        </w:rPr>
        <w:t xml:space="preserve"> 202</w:t>
      </w:r>
      <w:r w:rsidR="44A77D3A" w:rsidRPr="6F65BE85">
        <w:rPr>
          <w:rFonts w:ascii="Arial" w:hAnsi="Arial" w:cs="Arial"/>
          <w:b/>
          <w:bCs/>
        </w:rPr>
        <w:t>4</w:t>
      </w:r>
      <w:r w:rsidRPr="6F65BE85">
        <w:rPr>
          <w:rFonts w:ascii="Arial" w:hAnsi="Arial" w:cs="Arial"/>
          <w:b/>
          <w:bCs/>
        </w:rPr>
        <w:t xml:space="preserve"> @ 13:00</w:t>
      </w:r>
      <w:r w:rsidRPr="6F65BE85">
        <w:rPr>
          <w:rFonts w:ascii="Arial" w:hAnsi="Arial" w:cs="Arial"/>
        </w:rPr>
        <w:t xml:space="preserve"> for formative feedback</w:t>
      </w:r>
      <w:r w:rsidR="00BB5E90" w:rsidRPr="6F65BE85">
        <w:rPr>
          <w:rFonts w:ascii="Arial" w:hAnsi="Arial" w:cs="Arial"/>
        </w:rPr>
        <w:t xml:space="preserve">. </w:t>
      </w:r>
    </w:p>
    <w:p w14:paraId="6DF30FC0" w14:textId="77777777" w:rsidR="00822FCB" w:rsidRPr="007F14B4" w:rsidRDefault="00822FCB" w:rsidP="001B0C0C">
      <w:pPr>
        <w:autoSpaceDE w:val="0"/>
        <w:autoSpaceDN w:val="0"/>
        <w:adjustRightInd w:val="0"/>
        <w:spacing w:after="0" w:line="240" w:lineRule="auto"/>
        <w:jc w:val="both"/>
        <w:rPr>
          <w:rFonts w:ascii="Arial" w:hAnsi="Arial" w:cs="Arial"/>
        </w:rPr>
      </w:pPr>
    </w:p>
    <w:p w14:paraId="20B02360" w14:textId="2EDF64B7" w:rsidR="00566A50" w:rsidRDefault="00822FCB" w:rsidP="001B0C0C">
      <w:pPr>
        <w:autoSpaceDE w:val="0"/>
        <w:autoSpaceDN w:val="0"/>
        <w:adjustRightInd w:val="0"/>
        <w:spacing w:after="0" w:line="240" w:lineRule="auto"/>
        <w:jc w:val="both"/>
        <w:rPr>
          <w:rFonts w:ascii="Arial" w:hAnsi="Arial" w:cs="Arial"/>
        </w:rPr>
      </w:pPr>
      <w:r w:rsidRPr="6F65BE85">
        <w:rPr>
          <w:rFonts w:ascii="Arial" w:hAnsi="Arial" w:cs="Arial"/>
        </w:rPr>
        <w:t xml:space="preserve">You will be required to submit a formatted report, including </w:t>
      </w:r>
      <w:r w:rsidR="00577D62" w:rsidRPr="6F65BE85">
        <w:rPr>
          <w:rFonts w:ascii="Arial" w:hAnsi="Arial" w:cs="Arial"/>
        </w:rPr>
        <w:t>your</w:t>
      </w:r>
      <w:r w:rsidRPr="6F65BE85">
        <w:rPr>
          <w:rFonts w:ascii="Arial" w:hAnsi="Arial" w:cs="Arial"/>
        </w:rPr>
        <w:t xml:space="preserve"> findings, code and data visualisations by </w:t>
      </w:r>
      <w:r w:rsidR="00AD757C" w:rsidRPr="6F65BE85">
        <w:rPr>
          <w:rFonts w:ascii="Arial" w:hAnsi="Arial" w:cs="Arial"/>
          <w:b/>
          <w:bCs/>
        </w:rPr>
        <w:t>Monday 2</w:t>
      </w:r>
      <w:r w:rsidR="37A2F914" w:rsidRPr="6F65BE85">
        <w:rPr>
          <w:rFonts w:ascii="Arial" w:hAnsi="Arial" w:cs="Arial"/>
          <w:b/>
          <w:bCs/>
        </w:rPr>
        <w:t>5</w:t>
      </w:r>
      <w:r w:rsidR="00F747FD" w:rsidRPr="6F65BE85">
        <w:rPr>
          <w:rFonts w:ascii="Arial" w:hAnsi="Arial" w:cs="Arial"/>
          <w:b/>
          <w:bCs/>
          <w:vertAlign w:val="superscript"/>
        </w:rPr>
        <w:t>th</w:t>
      </w:r>
      <w:r w:rsidR="00F747FD" w:rsidRPr="6F65BE85">
        <w:rPr>
          <w:rFonts w:ascii="Arial" w:hAnsi="Arial" w:cs="Arial"/>
          <w:b/>
          <w:bCs/>
        </w:rPr>
        <w:t xml:space="preserve"> November </w:t>
      </w:r>
      <w:r w:rsidR="00AD757C" w:rsidRPr="6F65BE85">
        <w:rPr>
          <w:rFonts w:ascii="Arial" w:hAnsi="Arial" w:cs="Arial"/>
          <w:b/>
          <w:bCs/>
        </w:rPr>
        <w:t>202</w:t>
      </w:r>
      <w:r w:rsidR="1DD218EA" w:rsidRPr="6F65BE85">
        <w:rPr>
          <w:rFonts w:ascii="Arial" w:hAnsi="Arial" w:cs="Arial"/>
          <w:b/>
          <w:bCs/>
        </w:rPr>
        <w:t>4</w:t>
      </w:r>
      <w:r w:rsidRPr="6F65BE85">
        <w:rPr>
          <w:rFonts w:ascii="Arial" w:hAnsi="Arial" w:cs="Arial"/>
          <w:b/>
          <w:bCs/>
        </w:rPr>
        <w:t xml:space="preserve"> @ 13:00</w:t>
      </w:r>
      <w:r w:rsidRPr="6F65BE85">
        <w:rPr>
          <w:rFonts w:ascii="Arial" w:hAnsi="Arial" w:cs="Arial"/>
        </w:rPr>
        <w:t>.</w:t>
      </w:r>
    </w:p>
    <w:p w14:paraId="511BAB92" w14:textId="2D91DE60" w:rsidR="00F56CCA" w:rsidRDefault="00F56CCA" w:rsidP="00566A50">
      <w:pPr>
        <w:autoSpaceDE w:val="0"/>
        <w:autoSpaceDN w:val="0"/>
        <w:adjustRightInd w:val="0"/>
        <w:spacing w:after="0" w:line="240" w:lineRule="auto"/>
        <w:rPr>
          <w:rFonts w:ascii="Arial" w:hAnsi="Arial" w:cs="Arial"/>
        </w:rPr>
      </w:pPr>
    </w:p>
    <w:p w14:paraId="17938CFA" w14:textId="696980AD" w:rsidR="00F56CCA" w:rsidRDefault="00F56CCA" w:rsidP="001B0C0C">
      <w:pPr>
        <w:autoSpaceDE w:val="0"/>
        <w:autoSpaceDN w:val="0"/>
        <w:adjustRightInd w:val="0"/>
        <w:spacing w:after="0" w:line="240" w:lineRule="auto"/>
        <w:jc w:val="both"/>
        <w:rPr>
          <w:rFonts w:ascii="Arial" w:hAnsi="Arial" w:cs="Arial"/>
        </w:rPr>
      </w:pPr>
      <w:r w:rsidRPr="6F65BE85">
        <w:rPr>
          <w:rFonts w:ascii="Arial" w:hAnsi="Arial" w:cs="Arial"/>
          <w:color w:val="000000" w:themeColor="text1"/>
        </w:rPr>
        <w:t xml:space="preserve">The maximum length for reports is 10 pages. </w:t>
      </w:r>
      <w:r w:rsidRPr="6F65BE85">
        <w:rPr>
          <w:rFonts w:ascii="Arial" w:hAnsi="Arial" w:cs="Arial"/>
        </w:rPr>
        <w:t xml:space="preserve">This includes all sections of the report </w:t>
      </w:r>
      <w:r w:rsidR="00E656FC" w:rsidRPr="6F65BE85">
        <w:rPr>
          <w:rFonts w:ascii="Arial" w:hAnsi="Arial" w:cs="Arial"/>
        </w:rPr>
        <w:t>–</w:t>
      </w:r>
      <w:r w:rsidRPr="6F65BE85">
        <w:rPr>
          <w:rFonts w:ascii="Arial" w:hAnsi="Arial" w:cs="Arial"/>
        </w:rPr>
        <w:t xml:space="preserve"> </w:t>
      </w:r>
      <w:r w:rsidR="00E656FC" w:rsidRPr="6F65BE85">
        <w:rPr>
          <w:rFonts w:ascii="Arial" w:hAnsi="Arial" w:cs="Arial"/>
        </w:rPr>
        <w:t>text, code, figures and tables. Reports</w:t>
      </w:r>
      <w:r w:rsidRPr="6F65BE85">
        <w:rPr>
          <w:rFonts w:ascii="Arial" w:hAnsi="Arial" w:cs="Arial"/>
        </w:rPr>
        <w:t xml:space="preserve"> that exceed the </w:t>
      </w:r>
      <w:r w:rsidR="36FAD8B0" w:rsidRPr="6F65BE85">
        <w:rPr>
          <w:rFonts w:ascii="Arial" w:hAnsi="Arial" w:cs="Arial"/>
        </w:rPr>
        <w:t>10-page</w:t>
      </w:r>
      <w:r w:rsidRPr="6F65BE85">
        <w:rPr>
          <w:rFonts w:ascii="Arial" w:hAnsi="Arial" w:cs="Arial"/>
        </w:rPr>
        <w:t xml:space="preserve"> limit (there is </w:t>
      </w:r>
      <w:r w:rsidRPr="6F65BE85">
        <w:rPr>
          <w:rFonts w:ascii="Arial" w:hAnsi="Arial" w:cs="Arial"/>
          <w:u w:val="single"/>
        </w:rPr>
        <w:t>NO</w:t>
      </w:r>
      <w:r w:rsidRPr="6F65BE85">
        <w:rPr>
          <w:rFonts w:ascii="Arial" w:hAnsi="Arial" w:cs="Arial"/>
        </w:rPr>
        <w:t xml:space="preserve"> buffer limit) will be subject to a 10% penalty </w:t>
      </w:r>
      <w:r w:rsidR="008D0906" w:rsidRPr="6F65BE85">
        <w:rPr>
          <w:rFonts w:ascii="Arial" w:hAnsi="Arial" w:cs="Arial"/>
        </w:rPr>
        <w:t>of the maximum mark.</w:t>
      </w:r>
    </w:p>
    <w:p w14:paraId="65342256" w14:textId="77777777" w:rsidR="00BB5E90" w:rsidRDefault="00BB5E90" w:rsidP="001B0C0C">
      <w:pPr>
        <w:autoSpaceDE w:val="0"/>
        <w:autoSpaceDN w:val="0"/>
        <w:adjustRightInd w:val="0"/>
        <w:spacing w:after="0" w:line="240" w:lineRule="auto"/>
        <w:jc w:val="both"/>
        <w:rPr>
          <w:rFonts w:ascii="Arial" w:hAnsi="Arial" w:cs="Arial"/>
        </w:rPr>
      </w:pPr>
    </w:p>
    <w:p w14:paraId="6570AE93" w14:textId="77777777" w:rsidR="00BB5E90" w:rsidRPr="007564E4" w:rsidRDefault="00BB5E90" w:rsidP="001B0C0C">
      <w:pPr>
        <w:autoSpaceDE w:val="0"/>
        <w:autoSpaceDN w:val="0"/>
        <w:adjustRightInd w:val="0"/>
        <w:spacing w:after="0" w:line="240" w:lineRule="auto"/>
        <w:jc w:val="both"/>
        <w:rPr>
          <w:rFonts w:ascii="Arial" w:hAnsi="Arial" w:cs="Arial"/>
          <w:color w:val="000000"/>
        </w:rPr>
      </w:pPr>
    </w:p>
    <w:p w14:paraId="4D1527D0" w14:textId="77777777" w:rsidR="00566A50" w:rsidRPr="007564E4" w:rsidRDefault="00822FCB" w:rsidP="001B0C0C">
      <w:pPr>
        <w:autoSpaceDE w:val="0"/>
        <w:autoSpaceDN w:val="0"/>
        <w:adjustRightInd w:val="0"/>
        <w:spacing w:after="0" w:line="240" w:lineRule="auto"/>
        <w:jc w:val="both"/>
        <w:rPr>
          <w:rFonts w:ascii="Arial" w:hAnsi="Arial" w:cs="Arial"/>
          <w:color w:val="000000"/>
        </w:rPr>
      </w:pPr>
      <w:r>
        <w:rPr>
          <w:rFonts w:ascii="Arial" w:hAnsi="Arial" w:cs="Arial"/>
          <w:color w:val="000000"/>
        </w:rPr>
        <w:t>Further details of the assessment can be found on Learn in the Assessment folder.</w:t>
      </w:r>
    </w:p>
    <w:p w14:paraId="3FA527DC" w14:textId="77777777" w:rsidR="00566A50" w:rsidRPr="007564E4" w:rsidRDefault="00566A50" w:rsidP="001B0C0C">
      <w:pPr>
        <w:autoSpaceDE w:val="0"/>
        <w:autoSpaceDN w:val="0"/>
        <w:adjustRightInd w:val="0"/>
        <w:spacing w:after="0" w:line="240" w:lineRule="auto"/>
        <w:jc w:val="both"/>
        <w:rPr>
          <w:rFonts w:ascii="Arial" w:hAnsi="Arial" w:cs="Arial"/>
          <w:color w:val="000000"/>
        </w:rPr>
      </w:pPr>
    </w:p>
    <w:p w14:paraId="3DF6FFD5" w14:textId="77777777" w:rsidR="00566A50" w:rsidRPr="003D2359" w:rsidRDefault="00566A50" w:rsidP="00566A50">
      <w:pPr>
        <w:autoSpaceDE w:val="0"/>
        <w:autoSpaceDN w:val="0"/>
        <w:adjustRightInd w:val="0"/>
        <w:spacing w:after="0" w:line="240" w:lineRule="auto"/>
        <w:rPr>
          <w:rFonts w:ascii="Arial" w:hAnsi="Arial" w:cs="Arial"/>
          <w:b/>
          <w:color w:val="000000"/>
        </w:rPr>
      </w:pPr>
    </w:p>
    <w:p w14:paraId="47C17136" w14:textId="77777777" w:rsidR="00566A50" w:rsidRPr="003D2359" w:rsidRDefault="003D2359" w:rsidP="009759E7">
      <w:pPr>
        <w:pStyle w:val="ListParagraph"/>
        <w:numPr>
          <w:ilvl w:val="0"/>
          <w:numId w:val="22"/>
        </w:numPr>
        <w:autoSpaceDE w:val="0"/>
        <w:autoSpaceDN w:val="0"/>
        <w:adjustRightInd w:val="0"/>
        <w:spacing w:after="0" w:line="240" w:lineRule="auto"/>
        <w:outlineLvl w:val="1"/>
        <w:rPr>
          <w:rFonts w:ascii="Arial" w:hAnsi="Arial" w:cs="Arial"/>
          <w:b/>
          <w:color w:val="000000"/>
        </w:rPr>
      </w:pPr>
      <w:bookmarkStart w:id="11" w:name="_Toc143076079"/>
      <w:r w:rsidRPr="003D2359">
        <w:rPr>
          <w:rFonts w:ascii="Arial" w:hAnsi="Arial" w:cs="Arial"/>
          <w:b/>
          <w:color w:val="000000"/>
        </w:rPr>
        <w:t>Essay</w:t>
      </w:r>
      <w:bookmarkEnd w:id="11"/>
      <w:r w:rsidRPr="003D2359">
        <w:rPr>
          <w:rFonts w:ascii="Arial" w:hAnsi="Arial" w:cs="Arial"/>
          <w:b/>
          <w:color w:val="000000"/>
        </w:rPr>
        <w:t xml:space="preserve"> </w:t>
      </w:r>
    </w:p>
    <w:p w14:paraId="6320EE7F" w14:textId="77777777" w:rsidR="007564E4" w:rsidRDefault="007564E4" w:rsidP="00566A50">
      <w:pPr>
        <w:autoSpaceDE w:val="0"/>
        <w:autoSpaceDN w:val="0"/>
        <w:adjustRightInd w:val="0"/>
        <w:spacing w:after="0" w:line="240" w:lineRule="auto"/>
        <w:rPr>
          <w:rFonts w:ascii="Arial" w:hAnsi="Arial" w:cs="Arial"/>
          <w:color w:val="000000"/>
        </w:rPr>
      </w:pPr>
    </w:p>
    <w:p w14:paraId="016A5BBA" w14:textId="1B7D7B3E" w:rsidR="007564E4" w:rsidRPr="007F14B4" w:rsidRDefault="003D2359" w:rsidP="001B0C0C">
      <w:pPr>
        <w:autoSpaceDE w:val="0"/>
        <w:autoSpaceDN w:val="0"/>
        <w:adjustRightInd w:val="0"/>
        <w:spacing w:after="0" w:line="240" w:lineRule="auto"/>
        <w:jc w:val="both"/>
        <w:rPr>
          <w:rFonts w:ascii="Arial" w:hAnsi="Arial" w:cs="Arial"/>
          <w:color w:val="000000"/>
        </w:rPr>
      </w:pPr>
      <w:r w:rsidRPr="007F14B4">
        <w:rPr>
          <w:rFonts w:ascii="Arial" w:hAnsi="Arial" w:cs="Arial"/>
          <w:color w:val="000000"/>
        </w:rPr>
        <w:t>This co</w:t>
      </w:r>
      <w:r w:rsidR="00AD757C" w:rsidRPr="007F14B4">
        <w:rPr>
          <w:rFonts w:ascii="Arial" w:hAnsi="Arial" w:cs="Arial"/>
          <w:color w:val="000000"/>
        </w:rPr>
        <w:t>mponent of assessment is worth 3</w:t>
      </w:r>
      <w:r w:rsidRPr="007F14B4">
        <w:rPr>
          <w:rFonts w:ascii="Arial" w:hAnsi="Arial" w:cs="Arial"/>
          <w:color w:val="000000"/>
        </w:rPr>
        <w:t>0% of the overall course mark.</w:t>
      </w:r>
    </w:p>
    <w:p w14:paraId="684D9D06" w14:textId="77777777" w:rsidR="003D2359" w:rsidRPr="007F14B4" w:rsidRDefault="003D2359" w:rsidP="001B0C0C">
      <w:pPr>
        <w:autoSpaceDE w:val="0"/>
        <w:autoSpaceDN w:val="0"/>
        <w:adjustRightInd w:val="0"/>
        <w:spacing w:after="0" w:line="240" w:lineRule="auto"/>
        <w:jc w:val="both"/>
        <w:rPr>
          <w:rFonts w:ascii="Arial" w:hAnsi="Arial" w:cs="Arial"/>
          <w:color w:val="000000"/>
        </w:rPr>
      </w:pPr>
    </w:p>
    <w:p w14:paraId="3FA50622" w14:textId="77777777" w:rsidR="00CB1460" w:rsidRPr="007F14B4" w:rsidRDefault="00CB1460" w:rsidP="00CB1460">
      <w:pPr>
        <w:autoSpaceDE w:val="0"/>
        <w:autoSpaceDN w:val="0"/>
        <w:adjustRightInd w:val="0"/>
        <w:spacing w:after="0" w:line="240" w:lineRule="auto"/>
        <w:jc w:val="both"/>
        <w:rPr>
          <w:rFonts w:ascii="Arial" w:hAnsi="Arial" w:cs="Arial"/>
        </w:rPr>
      </w:pPr>
      <w:r w:rsidRPr="007F14B4">
        <w:rPr>
          <w:rFonts w:ascii="Arial" w:hAnsi="Arial" w:cs="Arial"/>
        </w:rPr>
        <w:t>You will be asked to explore some of the ethical challenges arising throughout the health data lifecycle, in the form of an academic essay. You will be provided with examples of problematic data-driven technologies, and will be asked to choose one, analyse it and recommend improvements.</w:t>
      </w:r>
    </w:p>
    <w:p w14:paraId="51F1F916" w14:textId="77777777" w:rsidR="003D2359" w:rsidRPr="007F14B4" w:rsidRDefault="003D2359" w:rsidP="00566A50">
      <w:pPr>
        <w:autoSpaceDE w:val="0"/>
        <w:autoSpaceDN w:val="0"/>
        <w:adjustRightInd w:val="0"/>
        <w:spacing w:after="0" w:line="240" w:lineRule="auto"/>
        <w:rPr>
          <w:rFonts w:ascii="Arial" w:hAnsi="Arial" w:cs="Arial"/>
        </w:rPr>
      </w:pPr>
    </w:p>
    <w:p w14:paraId="4AED9476" w14:textId="77777777" w:rsidR="003D2359" w:rsidRPr="007F14B4" w:rsidRDefault="003D2359" w:rsidP="00566A50">
      <w:pPr>
        <w:autoSpaceDE w:val="0"/>
        <w:autoSpaceDN w:val="0"/>
        <w:adjustRightInd w:val="0"/>
        <w:spacing w:after="0" w:line="240" w:lineRule="auto"/>
        <w:rPr>
          <w:rFonts w:ascii="Arial" w:hAnsi="Arial" w:cs="Arial"/>
        </w:rPr>
      </w:pPr>
      <w:r w:rsidRPr="007F14B4">
        <w:rPr>
          <w:rFonts w:ascii="Arial" w:hAnsi="Arial" w:cs="Arial"/>
        </w:rPr>
        <w:t>Essay topics can be found on Learn in the Assessment folder.</w:t>
      </w:r>
    </w:p>
    <w:p w14:paraId="17655A0C" w14:textId="77777777" w:rsidR="003D2359" w:rsidRPr="007F14B4" w:rsidRDefault="003D2359" w:rsidP="00566A50">
      <w:pPr>
        <w:autoSpaceDE w:val="0"/>
        <w:autoSpaceDN w:val="0"/>
        <w:adjustRightInd w:val="0"/>
        <w:spacing w:after="0" w:line="240" w:lineRule="auto"/>
        <w:rPr>
          <w:rFonts w:ascii="Arial" w:hAnsi="Arial" w:cs="Arial"/>
        </w:rPr>
      </w:pPr>
    </w:p>
    <w:p w14:paraId="263C3668" w14:textId="4DED42DF" w:rsidR="003D2359" w:rsidRPr="00BB5E90" w:rsidRDefault="003D2359" w:rsidP="6F65BE85">
      <w:pPr>
        <w:autoSpaceDE w:val="0"/>
        <w:autoSpaceDN w:val="0"/>
        <w:adjustRightInd w:val="0"/>
        <w:spacing w:after="0" w:line="240" w:lineRule="auto"/>
        <w:rPr>
          <w:rFonts w:ascii="Arial" w:hAnsi="Arial" w:cs="Arial"/>
          <w:b/>
          <w:bCs/>
          <w:color w:val="000000"/>
        </w:rPr>
      </w:pPr>
      <w:r w:rsidRPr="6F65BE85">
        <w:rPr>
          <w:rFonts w:ascii="Arial" w:hAnsi="Arial" w:cs="Arial"/>
        </w:rPr>
        <w:t xml:space="preserve">The deadline to submit your final essay is </w:t>
      </w:r>
      <w:r w:rsidR="2D963231" w:rsidRPr="6F65BE85">
        <w:rPr>
          <w:rFonts w:ascii="Arial" w:hAnsi="Arial" w:cs="Arial"/>
          <w:b/>
          <w:bCs/>
        </w:rPr>
        <w:t>2</w:t>
      </w:r>
      <w:r w:rsidR="2D963231" w:rsidRPr="6F65BE85">
        <w:rPr>
          <w:rFonts w:ascii="Arial" w:hAnsi="Arial" w:cs="Arial"/>
          <w:b/>
          <w:bCs/>
          <w:vertAlign w:val="superscript"/>
        </w:rPr>
        <w:t>nd</w:t>
      </w:r>
      <w:r w:rsidR="2D963231" w:rsidRPr="6F65BE85">
        <w:rPr>
          <w:rFonts w:ascii="Arial" w:hAnsi="Arial" w:cs="Arial"/>
          <w:b/>
          <w:bCs/>
        </w:rPr>
        <w:t xml:space="preserve"> </w:t>
      </w:r>
      <w:r w:rsidR="008C511D" w:rsidRPr="6F65BE85">
        <w:rPr>
          <w:rFonts w:ascii="Arial" w:hAnsi="Arial" w:cs="Arial"/>
          <w:b/>
          <w:bCs/>
        </w:rPr>
        <w:t>December</w:t>
      </w:r>
      <w:r w:rsidR="00AD757C" w:rsidRPr="6F65BE85">
        <w:rPr>
          <w:rFonts w:ascii="Arial" w:hAnsi="Arial" w:cs="Arial"/>
          <w:b/>
          <w:bCs/>
        </w:rPr>
        <w:t xml:space="preserve"> 202</w:t>
      </w:r>
      <w:r w:rsidR="2A1A8A95" w:rsidRPr="6F65BE85">
        <w:rPr>
          <w:rFonts w:ascii="Arial" w:hAnsi="Arial" w:cs="Arial"/>
          <w:b/>
          <w:bCs/>
        </w:rPr>
        <w:t>4</w:t>
      </w:r>
      <w:r w:rsidRPr="6F65BE85">
        <w:rPr>
          <w:rFonts w:ascii="Arial" w:hAnsi="Arial" w:cs="Arial"/>
          <w:b/>
          <w:bCs/>
        </w:rPr>
        <w:t xml:space="preserve"> @ 13:00.</w:t>
      </w:r>
    </w:p>
    <w:p w14:paraId="6F000886" w14:textId="77777777" w:rsidR="002F240C" w:rsidRPr="00BB5E90" w:rsidRDefault="002F240C" w:rsidP="00566A50">
      <w:pPr>
        <w:autoSpaceDE w:val="0"/>
        <w:autoSpaceDN w:val="0"/>
        <w:adjustRightInd w:val="0"/>
        <w:spacing w:after="0" w:line="240" w:lineRule="auto"/>
        <w:rPr>
          <w:rFonts w:ascii="Arial" w:hAnsi="Arial" w:cs="Arial"/>
          <w:b/>
          <w:color w:val="000000"/>
        </w:rPr>
      </w:pPr>
    </w:p>
    <w:p w14:paraId="6F53E73A" w14:textId="4A9B340B" w:rsidR="002F240C" w:rsidRDefault="003D2359" w:rsidP="001B0C0C">
      <w:pPr>
        <w:autoSpaceDE w:val="0"/>
        <w:autoSpaceDN w:val="0"/>
        <w:adjustRightInd w:val="0"/>
        <w:spacing w:after="0" w:line="240" w:lineRule="auto"/>
        <w:jc w:val="both"/>
        <w:rPr>
          <w:rFonts w:ascii="Arial" w:hAnsi="Arial" w:cs="Arial"/>
        </w:rPr>
      </w:pPr>
      <w:r>
        <w:rPr>
          <w:rFonts w:ascii="Arial" w:hAnsi="Arial" w:cs="Arial"/>
          <w:color w:val="000000"/>
        </w:rPr>
        <w:t>The maximum word count for essays is</w:t>
      </w:r>
      <w:r w:rsidR="008570B7">
        <w:rPr>
          <w:rFonts w:ascii="Arial" w:hAnsi="Arial" w:cs="Arial"/>
          <w:color w:val="000000"/>
        </w:rPr>
        <w:t xml:space="preserve"> 1200 words</w:t>
      </w:r>
      <w:r>
        <w:rPr>
          <w:rFonts w:ascii="Arial" w:hAnsi="Arial" w:cs="Arial"/>
          <w:color w:val="000000"/>
        </w:rPr>
        <w:t xml:space="preserve">. </w:t>
      </w:r>
      <w:r w:rsidRPr="003D2359">
        <w:rPr>
          <w:rFonts w:ascii="Arial" w:hAnsi="Arial" w:cs="Arial"/>
        </w:rPr>
        <w:t xml:space="preserve">The </w:t>
      </w:r>
      <w:r>
        <w:rPr>
          <w:rFonts w:ascii="Arial" w:hAnsi="Arial" w:cs="Arial"/>
        </w:rPr>
        <w:t>word l</w:t>
      </w:r>
      <w:r w:rsidRPr="003D2359">
        <w:rPr>
          <w:rFonts w:ascii="Arial" w:hAnsi="Arial" w:cs="Arial"/>
        </w:rPr>
        <w:t xml:space="preserve">imit for the essay </w:t>
      </w:r>
      <w:r>
        <w:rPr>
          <w:rFonts w:ascii="Arial" w:hAnsi="Arial" w:cs="Arial"/>
        </w:rPr>
        <w:t xml:space="preserve">does not include figure </w:t>
      </w:r>
      <w:r w:rsidRPr="003D2359">
        <w:rPr>
          <w:rFonts w:ascii="Arial" w:hAnsi="Arial" w:cs="Arial"/>
        </w:rPr>
        <w:t>legends</w:t>
      </w:r>
      <w:r>
        <w:rPr>
          <w:rFonts w:ascii="Arial" w:hAnsi="Arial" w:cs="Arial"/>
        </w:rPr>
        <w:t>, tables</w:t>
      </w:r>
      <w:r w:rsidRPr="003D2359">
        <w:rPr>
          <w:rFonts w:ascii="Arial" w:hAnsi="Arial" w:cs="Arial"/>
        </w:rPr>
        <w:t xml:space="preserve"> or </w:t>
      </w:r>
      <w:r>
        <w:rPr>
          <w:rFonts w:ascii="Arial" w:hAnsi="Arial" w:cs="Arial"/>
        </w:rPr>
        <w:t>the final reference list</w:t>
      </w:r>
      <w:r w:rsidRPr="003D2359">
        <w:rPr>
          <w:rFonts w:ascii="Arial" w:hAnsi="Arial" w:cs="Arial"/>
        </w:rPr>
        <w:t xml:space="preserve">, but </w:t>
      </w:r>
      <w:r>
        <w:rPr>
          <w:rFonts w:ascii="Arial" w:hAnsi="Arial" w:cs="Arial"/>
        </w:rPr>
        <w:t>does include</w:t>
      </w:r>
      <w:r w:rsidRPr="003D2359">
        <w:rPr>
          <w:rFonts w:ascii="Arial" w:hAnsi="Arial" w:cs="Arial"/>
        </w:rPr>
        <w:t xml:space="preserve"> in-text citations, headings and subheadings. Please include a </w:t>
      </w:r>
      <w:r>
        <w:rPr>
          <w:rFonts w:ascii="Arial" w:hAnsi="Arial" w:cs="Arial"/>
        </w:rPr>
        <w:t xml:space="preserve">final </w:t>
      </w:r>
      <w:r w:rsidRPr="003D2359">
        <w:rPr>
          <w:rFonts w:ascii="Arial" w:hAnsi="Arial" w:cs="Arial"/>
        </w:rPr>
        <w:t>word count</w:t>
      </w:r>
      <w:r>
        <w:rPr>
          <w:rFonts w:ascii="Arial" w:hAnsi="Arial" w:cs="Arial"/>
        </w:rPr>
        <w:t xml:space="preserve"> on the essay cover sheet</w:t>
      </w:r>
      <w:r w:rsidRPr="003D2359">
        <w:rPr>
          <w:rFonts w:ascii="Arial" w:hAnsi="Arial" w:cs="Arial"/>
        </w:rPr>
        <w:t xml:space="preserve">. Essays that exceed the </w:t>
      </w:r>
      <w:r w:rsidR="007E2C9B">
        <w:rPr>
          <w:rFonts w:ascii="Arial" w:hAnsi="Arial" w:cs="Arial"/>
        </w:rPr>
        <w:t>1200</w:t>
      </w:r>
      <w:r>
        <w:rPr>
          <w:rFonts w:ascii="Arial" w:hAnsi="Arial" w:cs="Arial"/>
        </w:rPr>
        <w:t xml:space="preserve"> </w:t>
      </w:r>
      <w:r w:rsidRPr="003D2359">
        <w:rPr>
          <w:rFonts w:ascii="Arial" w:hAnsi="Arial" w:cs="Arial"/>
        </w:rPr>
        <w:t xml:space="preserve">word limit (there is </w:t>
      </w:r>
      <w:r w:rsidRPr="003D2359">
        <w:rPr>
          <w:rFonts w:ascii="Arial" w:hAnsi="Arial" w:cs="Arial"/>
          <w:u w:val="single"/>
        </w:rPr>
        <w:t>NO</w:t>
      </w:r>
      <w:r w:rsidRPr="003D2359">
        <w:rPr>
          <w:rFonts w:ascii="Arial" w:hAnsi="Arial" w:cs="Arial"/>
        </w:rPr>
        <w:t xml:space="preserve"> buffer limit) will be subject to a 10% penalty </w:t>
      </w:r>
      <w:r w:rsidR="008D0906">
        <w:rPr>
          <w:rFonts w:ascii="Arial" w:hAnsi="Arial" w:cs="Arial"/>
        </w:rPr>
        <w:t>of the maximum mark</w:t>
      </w:r>
      <w:r w:rsidRPr="003D2359">
        <w:rPr>
          <w:rFonts w:ascii="Arial" w:hAnsi="Arial" w:cs="Arial"/>
        </w:rPr>
        <w:t>.</w:t>
      </w:r>
    </w:p>
    <w:p w14:paraId="00DA814D" w14:textId="77777777" w:rsidR="003D2359" w:rsidRDefault="003D2359" w:rsidP="001B0C0C">
      <w:pPr>
        <w:autoSpaceDE w:val="0"/>
        <w:autoSpaceDN w:val="0"/>
        <w:adjustRightInd w:val="0"/>
        <w:spacing w:after="0" w:line="240" w:lineRule="auto"/>
        <w:jc w:val="both"/>
        <w:rPr>
          <w:rFonts w:ascii="Arial" w:hAnsi="Arial" w:cs="Arial"/>
        </w:rPr>
      </w:pPr>
    </w:p>
    <w:p w14:paraId="599F29BC" w14:textId="77777777" w:rsidR="003D2359" w:rsidRDefault="003D2359" w:rsidP="001B0C0C">
      <w:pPr>
        <w:autoSpaceDE w:val="0"/>
        <w:autoSpaceDN w:val="0"/>
        <w:adjustRightInd w:val="0"/>
        <w:spacing w:after="0" w:line="240" w:lineRule="auto"/>
        <w:jc w:val="both"/>
        <w:rPr>
          <w:rFonts w:ascii="Arial" w:hAnsi="Arial" w:cs="Arial"/>
        </w:rPr>
      </w:pPr>
      <w:r>
        <w:rPr>
          <w:rFonts w:ascii="Arial" w:hAnsi="Arial" w:cs="Arial"/>
        </w:rPr>
        <w:t>Word counts will be checked by opening the essay file in MS Word and removing all sections not included in the final word limit.  The word count then specified in MS Word will be taken as the final word count.</w:t>
      </w:r>
    </w:p>
    <w:p w14:paraId="1EC421C6" w14:textId="77777777" w:rsidR="003B2EE3" w:rsidRDefault="003B2EE3" w:rsidP="003B2EE3">
      <w:pPr>
        <w:rPr>
          <w:rFonts w:ascii="Arial" w:hAnsi="Arial" w:cs="Arial"/>
        </w:rPr>
      </w:pPr>
    </w:p>
    <w:p w14:paraId="03B64606" w14:textId="5EBD49C6" w:rsidR="00BB5E90" w:rsidRPr="003B2EE3" w:rsidRDefault="00BB5E90" w:rsidP="003B2EE3">
      <w:pPr>
        <w:rPr>
          <w:rFonts w:ascii="Arial" w:hAnsi="Arial" w:cs="Arial"/>
        </w:rPr>
      </w:pPr>
      <w:r w:rsidRPr="00BB5E90">
        <w:rPr>
          <w:rFonts w:ascii="Arial" w:hAnsi="Arial" w:cs="Arial"/>
          <w:color w:val="000000"/>
        </w:rPr>
        <w:t>All in course assessments should be submitted to the drop box on Learn.</w:t>
      </w:r>
    </w:p>
    <w:p w14:paraId="72155ECB" w14:textId="77777777" w:rsidR="00BB5E90" w:rsidRPr="00BB5E90" w:rsidRDefault="00BB5E90" w:rsidP="001B0C0C">
      <w:pPr>
        <w:autoSpaceDE w:val="0"/>
        <w:autoSpaceDN w:val="0"/>
        <w:adjustRightInd w:val="0"/>
        <w:spacing w:after="0" w:line="240" w:lineRule="auto"/>
        <w:jc w:val="both"/>
        <w:rPr>
          <w:rFonts w:ascii="Arial" w:hAnsi="Arial" w:cs="Arial"/>
          <w:color w:val="000000"/>
        </w:rPr>
      </w:pPr>
    </w:p>
    <w:p w14:paraId="07429ED7" w14:textId="501431F7" w:rsidR="002F240C" w:rsidRDefault="00BB5E90" w:rsidP="001B0C0C">
      <w:pPr>
        <w:autoSpaceDE w:val="0"/>
        <w:autoSpaceDN w:val="0"/>
        <w:adjustRightInd w:val="0"/>
        <w:spacing w:after="0" w:line="240" w:lineRule="auto"/>
        <w:jc w:val="both"/>
        <w:rPr>
          <w:rFonts w:ascii="Arial" w:hAnsi="Arial" w:cs="Arial"/>
          <w:color w:val="000000"/>
        </w:rPr>
      </w:pPr>
      <w:r w:rsidRPr="00BB5E90">
        <w:rPr>
          <w:rFonts w:ascii="Arial" w:hAnsi="Arial" w:cs="Arial"/>
          <w:color w:val="000000"/>
        </w:rPr>
        <w:t>Work submitted after the deadline will be subject to penalties (see page 8). All written work will be submitted to a plagiarism check.</w:t>
      </w:r>
      <w:r w:rsidRPr="00BB5E90">
        <w:t xml:space="preserve"> </w:t>
      </w:r>
    </w:p>
    <w:p w14:paraId="30EB25F7" w14:textId="77777777" w:rsidR="00BB5E90" w:rsidRDefault="00BB5E90" w:rsidP="00BB5E90">
      <w:pPr>
        <w:autoSpaceDE w:val="0"/>
        <w:autoSpaceDN w:val="0"/>
        <w:adjustRightInd w:val="0"/>
        <w:spacing w:after="0" w:line="240" w:lineRule="auto"/>
        <w:rPr>
          <w:rFonts w:ascii="Arial" w:hAnsi="Arial" w:cs="Arial"/>
          <w:color w:val="000000"/>
        </w:rPr>
      </w:pPr>
    </w:p>
    <w:p w14:paraId="1A7CD9A2" w14:textId="77777777" w:rsidR="00A21037" w:rsidRDefault="00A21037">
      <w:pPr>
        <w:rPr>
          <w:rFonts w:ascii="Arial" w:eastAsia="MS Mincho" w:hAnsi="Arial" w:cs="Arial"/>
          <w:b/>
          <w:bCs/>
          <w:color w:val="000000"/>
          <w:kern w:val="32"/>
          <w:sz w:val="24"/>
          <w:szCs w:val="24"/>
          <w:lang w:eastAsia="ja-JP"/>
        </w:rPr>
      </w:pPr>
      <w:r>
        <w:rPr>
          <w:color w:val="000000"/>
          <w:sz w:val="24"/>
          <w:szCs w:val="24"/>
        </w:rPr>
        <w:br w:type="page"/>
      </w:r>
    </w:p>
    <w:p w14:paraId="21D46524" w14:textId="28853CDE" w:rsidR="002F240C" w:rsidRPr="00B74A7E" w:rsidRDefault="00DF4862" w:rsidP="00B74A7E">
      <w:pPr>
        <w:pStyle w:val="Heading1"/>
        <w:rPr>
          <w:color w:val="000000"/>
          <w:sz w:val="24"/>
          <w:szCs w:val="24"/>
        </w:rPr>
      </w:pPr>
      <w:bookmarkStart w:id="12" w:name="_Toc143076080"/>
      <w:r w:rsidRPr="00B74A7E">
        <w:rPr>
          <w:color w:val="000000"/>
          <w:sz w:val="24"/>
          <w:szCs w:val="24"/>
        </w:rPr>
        <w:lastRenderedPageBreak/>
        <w:t>Summary of Deadlines</w:t>
      </w:r>
      <w:bookmarkEnd w:id="12"/>
    </w:p>
    <w:p w14:paraId="6C38D10B" w14:textId="77777777" w:rsidR="00DF4862" w:rsidRDefault="00DF4862" w:rsidP="00566A50">
      <w:pPr>
        <w:autoSpaceDE w:val="0"/>
        <w:autoSpaceDN w:val="0"/>
        <w:adjustRightInd w:val="0"/>
        <w:spacing w:after="0" w:line="240" w:lineRule="auto"/>
        <w:rPr>
          <w:rFonts w:ascii="Arial" w:hAnsi="Arial" w:cs="Arial"/>
          <w:b/>
          <w:color w:val="000000"/>
        </w:rPr>
      </w:pPr>
    </w:p>
    <w:tbl>
      <w:tblPr>
        <w:tblStyle w:val="TableGrid"/>
        <w:tblW w:w="0" w:type="auto"/>
        <w:tblLayout w:type="fixed"/>
        <w:tblLook w:val="04A0" w:firstRow="1" w:lastRow="0" w:firstColumn="1" w:lastColumn="0" w:noHBand="0" w:noVBand="1"/>
      </w:tblPr>
      <w:tblGrid>
        <w:gridCol w:w="2234"/>
        <w:gridCol w:w="1872"/>
        <w:gridCol w:w="2703"/>
        <w:gridCol w:w="2207"/>
      </w:tblGrid>
      <w:tr w:rsidR="00DF4862" w:rsidRPr="007F14B4" w14:paraId="1D075842" w14:textId="77777777" w:rsidTr="6F65BE85">
        <w:tc>
          <w:tcPr>
            <w:tcW w:w="2234" w:type="dxa"/>
          </w:tcPr>
          <w:p w14:paraId="5AB89153" w14:textId="77777777" w:rsidR="00DF4862" w:rsidRPr="007F14B4" w:rsidRDefault="00DF4862" w:rsidP="00566A50">
            <w:pPr>
              <w:autoSpaceDE w:val="0"/>
              <w:autoSpaceDN w:val="0"/>
              <w:adjustRightInd w:val="0"/>
              <w:rPr>
                <w:rFonts w:ascii="Arial" w:hAnsi="Arial" w:cs="Arial"/>
                <w:color w:val="000000"/>
              </w:rPr>
            </w:pPr>
            <w:r w:rsidRPr="007F14B4">
              <w:rPr>
                <w:rFonts w:ascii="Arial" w:hAnsi="Arial" w:cs="Arial"/>
                <w:color w:val="000000"/>
              </w:rPr>
              <w:t>Assessment</w:t>
            </w:r>
          </w:p>
        </w:tc>
        <w:tc>
          <w:tcPr>
            <w:tcW w:w="1872" w:type="dxa"/>
          </w:tcPr>
          <w:p w14:paraId="75AC0094" w14:textId="0E854D51" w:rsidR="00DF4862" w:rsidRPr="007F14B4" w:rsidRDefault="00DF4862" w:rsidP="00566A50">
            <w:pPr>
              <w:autoSpaceDE w:val="0"/>
              <w:autoSpaceDN w:val="0"/>
              <w:adjustRightInd w:val="0"/>
              <w:rPr>
                <w:rFonts w:ascii="Arial" w:hAnsi="Arial" w:cs="Arial"/>
                <w:color w:val="000000"/>
              </w:rPr>
            </w:pPr>
            <w:r w:rsidRPr="007F14B4">
              <w:rPr>
                <w:rFonts w:ascii="Arial" w:hAnsi="Arial" w:cs="Arial"/>
                <w:color w:val="000000"/>
              </w:rPr>
              <w:t>Formative/</w:t>
            </w:r>
            <w:r w:rsidR="006D11BA" w:rsidRPr="007F14B4">
              <w:rPr>
                <w:rFonts w:ascii="Arial" w:hAnsi="Arial" w:cs="Arial"/>
                <w:color w:val="000000"/>
              </w:rPr>
              <w:t xml:space="preserve"> </w:t>
            </w:r>
            <w:r w:rsidRPr="007F14B4">
              <w:rPr>
                <w:rFonts w:ascii="Arial" w:hAnsi="Arial" w:cs="Arial"/>
                <w:color w:val="000000"/>
              </w:rPr>
              <w:t>Summative</w:t>
            </w:r>
          </w:p>
        </w:tc>
        <w:tc>
          <w:tcPr>
            <w:tcW w:w="2703" w:type="dxa"/>
          </w:tcPr>
          <w:p w14:paraId="629F2F64" w14:textId="77777777" w:rsidR="00DF4862" w:rsidRPr="007F14B4" w:rsidRDefault="00DF4862" w:rsidP="00566A50">
            <w:pPr>
              <w:autoSpaceDE w:val="0"/>
              <w:autoSpaceDN w:val="0"/>
              <w:adjustRightInd w:val="0"/>
              <w:rPr>
                <w:rFonts w:ascii="Arial" w:hAnsi="Arial" w:cs="Arial"/>
                <w:color w:val="000000"/>
              </w:rPr>
            </w:pPr>
            <w:r w:rsidRPr="007F14B4">
              <w:rPr>
                <w:rFonts w:ascii="Arial" w:hAnsi="Arial" w:cs="Arial"/>
                <w:color w:val="000000"/>
              </w:rPr>
              <w:t>Submission Deadline</w:t>
            </w:r>
          </w:p>
        </w:tc>
        <w:tc>
          <w:tcPr>
            <w:tcW w:w="2207" w:type="dxa"/>
          </w:tcPr>
          <w:p w14:paraId="0FE9F276" w14:textId="77777777" w:rsidR="00DF4862" w:rsidRPr="007F14B4" w:rsidRDefault="00DF4862" w:rsidP="00566A50">
            <w:pPr>
              <w:autoSpaceDE w:val="0"/>
              <w:autoSpaceDN w:val="0"/>
              <w:adjustRightInd w:val="0"/>
              <w:rPr>
                <w:rFonts w:ascii="Arial" w:hAnsi="Arial" w:cs="Arial"/>
                <w:color w:val="000000"/>
              </w:rPr>
            </w:pPr>
            <w:r w:rsidRPr="007F14B4">
              <w:rPr>
                <w:rFonts w:ascii="Arial" w:hAnsi="Arial" w:cs="Arial"/>
                <w:color w:val="000000"/>
              </w:rPr>
              <w:t>Feedback Return</w:t>
            </w:r>
          </w:p>
        </w:tc>
      </w:tr>
      <w:tr w:rsidR="00DF4862" w:rsidRPr="007F14B4" w14:paraId="4C81D099" w14:textId="77777777" w:rsidTr="6F65BE85">
        <w:tc>
          <w:tcPr>
            <w:tcW w:w="2234" w:type="dxa"/>
          </w:tcPr>
          <w:p w14:paraId="3DD1A914" w14:textId="2399E330" w:rsidR="00DF4862" w:rsidRPr="007F14B4" w:rsidRDefault="00E33CAE" w:rsidP="00566A50">
            <w:pPr>
              <w:autoSpaceDE w:val="0"/>
              <w:autoSpaceDN w:val="0"/>
              <w:adjustRightInd w:val="0"/>
              <w:rPr>
                <w:rFonts w:ascii="Arial" w:hAnsi="Arial" w:cs="Arial"/>
                <w:color w:val="000000"/>
              </w:rPr>
            </w:pPr>
            <w:r w:rsidRPr="007F14B4">
              <w:rPr>
                <w:rFonts w:ascii="Arial" w:hAnsi="Arial" w:cs="Arial"/>
                <w:color w:val="000000"/>
              </w:rPr>
              <w:t xml:space="preserve">R programming </w:t>
            </w:r>
            <w:r w:rsidR="00853839" w:rsidRPr="007F14B4">
              <w:rPr>
                <w:rFonts w:ascii="Arial" w:hAnsi="Arial" w:cs="Arial"/>
                <w:color w:val="000000"/>
              </w:rPr>
              <w:t>assignment section</w:t>
            </w:r>
          </w:p>
        </w:tc>
        <w:tc>
          <w:tcPr>
            <w:tcW w:w="1872" w:type="dxa"/>
          </w:tcPr>
          <w:p w14:paraId="2F503A96" w14:textId="0B91D4DD"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Formative</w:t>
            </w:r>
          </w:p>
        </w:tc>
        <w:tc>
          <w:tcPr>
            <w:tcW w:w="2703" w:type="dxa"/>
          </w:tcPr>
          <w:p w14:paraId="33E4498F" w14:textId="458DF1D3" w:rsidR="00DF4862" w:rsidRPr="007F14B4" w:rsidRDefault="262C49FF" w:rsidP="00566A50">
            <w:pPr>
              <w:autoSpaceDE w:val="0"/>
              <w:autoSpaceDN w:val="0"/>
              <w:adjustRightInd w:val="0"/>
              <w:rPr>
                <w:rFonts w:ascii="Arial" w:hAnsi="Arial" w:cs="Arial"/>
                <w:color w:val="000000"/>
              </w:rPr>
            </w:pPr>
            <w:r w:rsidRPr="6F65BE85">
              <w:rPr>
                <w:rFonts w:ascii="Arial" w:hAnsi="Arial" w:cs="Arial"/>
              </w:rPr>
              <w:t xml:space="preserve">13:00 </w:t>
            </w:r>
            <w:r w:rsidR="3784EF8D" w:rsidRPr="6F65BE85">
              <w:rPr>
                <w:rFonts w:ascii="Arial" w:hAnsi="Arial" w:cs="Arial"/>
              </w:rPr>
              <w:t xml:space="preserve">Friday </w:t>
            </w:r>
            <w:r w:rsidR="00AD757C" w:rsidRPr="6F65BE85">
              <w:rPr>
                <w:rFonts w:ascii="Arial" w:hAnsi="Arial" w:cs="Arial"/>
              </w:rPr>
              <w:t>1</w:t>
            </w:r>
            <w:r w:rsidR="0075160E" w:rsidRPr="6F65BE85">
              <w:rPr>
                <w:rFonts w:ascii="Arial" w:hAnsi="Arial" w:cs="Arial"/>
              </w:rPr>
              <w:t>5</w:t>
            </w:r>
            <w:r w:rsidR="3784EF8D" w:rsidRPr="6F65BE85">
              <w:rPr>
                <w:rFonts w:ascii="Arial" w:hAnsi="Arial" w:cs="Arial"/>
                <w:vertAlign w:val="superscript"/>
              </w:rPr>
              <w:t>th</w:t>
            </w:r>
            <w:r w:rsidR="00AD757C" w:rsidRPr="6F65BE85">
              <w:rPr>
                <w:rFonts w:ascii="Arial" w:hAnsi="Arial" w:cs="Arial"/>
              </w:rPr>
              <w:t xml:space="preserve"> November 202</w:t>
            </w:r>
            <w:r w:rsidR="61AE5092" w:rsidRPr="6F65BE85">
              <w:rPr>
                <w:rFonts w:ascii="Arial" w:hAnsi="Arial" w:cs="Arial"/>
              </w:rPr>
              <w:t>4</w:t>
            </w:r>
          </w:p>
        </w:tc>
        <w:tc>
          <w:tcPr>
            <w:tcW w:w="2207" w:type="dxa"/>
          </w:tcPr>
          <w:p w14:paraId="57E6CE36" w14:textId="12967E81" w:rsidR="00DF4862" w:rsidRPr="007F14B4" w:rsidRDefault="5AAFD4AE" w:rsidP="00566A50">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3B25755F" w:rsidRPr="6F65BE85">
              <w:rPr>
                <w:rFonts w:ascii="Arial" w:hAnsi="Arial" w:cs="Arial"/>
                <w:color w:val="000000" w:themeColor="text1"/>
              </w:rPr>
              <w:t>18</w:t>
            </w:r>
            <w:r w:rsidR="00AD757C" w:rsidRPr="6F65BE85">
              <w:rPr>
                <w:rFonts w:ascii="Arial" w:hAnsi="Arial" w:cs="Arial"/>
                <w:color w:val="000000" w:themeColor="text1"/>
                <w:vertAlign w:val="superscript"/>
              </w:rPr>
              <w:t>h</w:t>
            </w:r>
            <w:r w:rsidR="00AD757C" w:rsidRPr="6F65BE85">
              <w:rPr>
                <w:rFonts w:ascii="Arial" w:hAnsi="Arial" w:cs="Arial"/>
                <w:color w:val="000000" w:themeColor="text1"/>
              </w:rPr>
              <w:t xml:space="preserve"> </w:t>
            </w:r>
            <w:r w:rsidRPr="6F65BE85">
              <w:rPr>
                <w:rFonts w:ascii="Arial" w:hAnsi="Arial" w:cs="Arial"/>
                <w:color w:val="000000" w:themeColor="text1"/>
              </w:rPr>
              <w:t>November</w:t>
            </w:r>
            <w:r w:rsidR="00AD757C" w:rsidRPr="6F65BE85">
              <w:rPr>
                <w:rFonts w:ascii="Arial" w:hAnsi="Arial" w:cs="Arial"/>
                <w:color w:val="000000" w:themeColor="text1"/>
              </w:rPr>
              <w:t xml:space="preserve"> 202</w:t>
            </w:r>
            <w:r w:rsidR="2DE6F2E5" w:rsidRPr="6F65BE85">
              <w:rPr>
                <w:rFonts w:ascii="Arial" w:hAnsi="Arial" w:cs="Arial"/>
                <w:color w:val="000000" w:themeColor="text1"/>
              </w:rPr>
              <w:t>4</w:t>
            </w:r>
          </w:p>
        </w:tc>
      </w:tr>
      <w:tr w:rsidR="00DF4862" w:rsidRPr="007F14B4" w14:paraId="473D6AE8" w14:textId="77777777" w:rsidTr="6F65BE85">
        <w:tc>
          <w:tcPr>
            <w:tcW w:w="2234" w:type="dxa"/>
          </w:tcPr>
          <w:p w14:paraId="2B2C5566" w14:textId="1E26AB22"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R programming assignment</w:t>
            </w:r>
          </w:p>
        </w:tc>
        <w:tc>
          <w:tcPr>
            <w:tcW w:w="1872" w:type="dxa"/>
          </w:tcPr>
          <w:p w14:paraId="5ED4FF65" w14:textId="21C3B188"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Summative</w:t>
            </w:r>
          </w:p>
        </w:tc>
        <w:tc>
          <w:tcPr>
            <w:tcW w:w="2703" w:type="dxa"/>
          </w:tcPr>
          <w:p w14:paraId="2C56C1A0" w14:textId="1F6A3FA4" w:rsidR="00DF4862" w:rsidRPr="007F14B4" w:rsidRDefault="262C49FF" w:rsidP="00566A50">
            <w:pPr>
              <w:autoSpaceDE w:val="0"/>
              <w:autoSpaceDN w:val="0"/>
              <w:adjustRightInd w:val="0"/>
              <w:rPr>
                <w:rFonts w:ascii="Arial" w:hAnsi="Arial" w:cs="Arial"/>
                <w:color w:val="000000"/>
              </w:rPr>
            </w:pPr>
            <w:r w:rsidRPr="6F65BE85">
              <w:rPr>
                <w:rFonts w:ascii="Arial" w:hAnsi="Arial" w:cs="Arial"/>
                <w:color w:val="000000" w:themeColor="text1"/>
              </w:rPr>
              <w:t xml:space="preserve">13:00 </w:t>
            </w:r>
            <w:r w:rsidR="3784EF8D" w:rsidRPr="6F65BE85">
              <w:rPr>
                <w:rFonts w:ascii="Arial" w:hAnsi="Arial" w:cs="Arial"/>
                <w:color w:val="000000" w:themeColor="text1"/>
              </w:rPr>
              <w:t xml:space="preserve">Monday </w:t>
            </w:r>
            <w:r w:rsidR="00AD757C" w:rsidRPr="6F65BE85">
              <w:rPr>
                <w:rFonts w:ascii="Arial" w:hAnsi="Arial" w:cs="Arial"/>
              </w:rPr>
              <w:t>2</w:t>
            </w:r>
            <w:r w:rsidR="2CA74EC8" w:rsidRPr="6F65BE85">
              <w:rPr>
                <w:rFonts w:ascii="Arial" w:hAnsi="Arial" w:cs="Arial"/>
              </w:rPr>
              <w:t>5</w:t>
            </w:r>
            <w:r w:rsidR="0C46A0AB" w:rsidRPr="6F65BE85">
              <w:rPr>
                <w:rFonts w:ascii="Arial" w:hAnsi="Arial" w:cs="Arial"/>
                <w:vertAlign w:val="superscript"/>
              </w:rPr>
              <w:t>th</w:t>
            </w:r>
            <w:r w:rsidR="0C46A0AB" w:rsidRPr="6F65BE85">
              <w:rPr>
                <w:rFonts w:ascii="Arial" w:hAnsi="Arial" w:cs="Arial"/>
              </w:rPr>
              <w:t xml:space="preserve"> November</w:t>
            </w:r>
            <w:r w:rsidR="3784EF8D" w:rsidRPr="6F65BE85">
              <w:rPr>
                <w:rFonts w:ascii="Arial" w:hAnsi="Arial" w:cs="Arial"/>
              </w:rPr>
              <w:t xml:space="preserve"> </w:t>
            </w:r>
            <w:r w:rsidR="00AD757C" w:rsidRPr="6F65BE85">
              <w:rPr>
                <w:rFonts w:ascii="Arial" w:hAnsi="Arial" w:cs="Arial"/>
              </w:rPr>
              <w:t>202</w:t>
            </w:r>
            <w:r w:rsidR="30894A3A" w:rsidRPr="6F65BE85">
              <w:rPr>
                <w:rFonts w:ascii="Arial" w:hAnsi="Arial" w:cs="Arial"/>
              </w:rPr>
              <w:t>4</w:t>
            </w:r>
          </w:p>
        </w:tc>
        <w:tc>
          <w:tcPr>
            <w:tcW w:w="2207" w:type="dxa"/>
          </w:tcPr>
          <w:p w14:paraId="174EDB3D" w14:textId="633B285F" w:rsidR="00DF4862" w:rsidRPr="007F14B4" w:rsidRDefault="00AD757C" w:rsidP="00566A50">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0E921BC2" w:rsidRPr="6F65BE85">
              <w:rPr>
                <w:rFonts w:ascii="Arial" w:hAnsi="Arial" w:cs="Arial"/>
                <w:color w:val="000000" w:themeColor="text1"/>
              </w:rPr>
              <w:t>6</w:t>
            </w:r>
            <w:r w:rsidR="1FC2A4EB" w:rsidRPr="6F65BE85">
              <w:rPr>
                <w:rFonts w:ascii="Arial" w:hAnsi="Arial" w:cs="Arial"/>
                <w:color w:val="000000" w:themeColor="text1"/>
                <w:vertAlign w:val="superscript"/>
              </w:rPr>
              <w:t>th</w:t>
            </w:r>
            <w:r w:rsidR="1FC2A4EB" w:rsidRPr="6F65BE85">
              <w:rPr>
                <w:rFonts w:ascii="Arial" w:hAnsi="Arial" w:cs="Arial"/>
                <w:color w:val="000000" w:themeColor="text1"/>
              </w:rPr>
              <w:t xml:space="preserve"> January</w:t>
            </w:r>
            <w:r w:rsidRPr="6F65BE85">
              <w:rPr>
                <w:rFonts w:ascii="Arial" w:hAnsi="Arial" w:cs="Arial"/>
                <w:color w:val="000000" w:themeColor="text1"/>
              </w:rPr>
              <w:t xml:space="preserve"> 202</w:t>
            </w:r>
            <w:r w:rsidR="5789E9B1" w:rsidRPr="6F65BE85">
              <w:rPr>
                <w:rFonts w:ascii="Arial" w:hAnsi="Arial" w:cs="Arial"/>
                <w:color w:val="000000" w:themeColor="text1"/>
              </w:rPr>
              <w:t>5</w:t>
            </w:r>
          </w:p>
        </w:tc>
      </w:tr>
      <w:tr w:rsidR="00DF4862" w:rsidRPr="007F14B4" w14:paraId="2D229393" w14:textId="77777777" w:rsidTr="6F65BE85">
        <w:tc>
          <w:tcPr>
            <w:tcW w:w="2234" w:type="dxa"/>
          </w:tcPr>
          <w:p w14:paraId="1A3B2585" w14:textId="2CE84C3D"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Essay</w:t>
            </w:r>
          </w:p>
        </w:tc>
        <w:tc>
          <w:tcPr>
            <w:tcW w:w="1872" w:type="dxa"/>
          </w:tcPr>
          <w:p w14:paraId="6A1B0D9F" w14:textId="5ABBD0F3"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Summative</w:t>
            </w:r>
          </w:p>
        </w:tc>
        <w:tc>
          <w:tcPr>
            <w:tcW w:w="2703" w:type="dxa"/>
          </w:tcPr>
          <w:p w14:paraId="2AE67058" w14:textId="5F121165" w:rsidR="00DF4862" w:rsidRPr="007F14B4" w:rsidRDefault="262C49FF" w:rsidP="6F65BE85">
            <w:pPr>
              <w:autoSpaceDE w:val="0"/>
              <w:autoSpaceDN w:val="0"/>
              <w:adjustRightInd w:val="0"/>
              <w:rPr>
                <w:rFonts w:ascii="Arial" w:hAnsi="Arial" w:cs="Arial"/>
              </w:rPr>
            </w:pPr>
            <w:r w:rsidRPr="6F65BE85">
              <w:rPr>
                <w:rFonts w:ascii="Arial" w:hAnsi="Arial" w:cs="Arial"/>
                <w:color w:val="000000" w:themeColor="text1"/>
              </w:rPr>
              <w:t xml:space="preserve">13:00 </w:t>
            </w:r>
            <w:r w:rsidR="3784EF8D" w:rsidRPr="6F65BE85">
              <w:rPr>
                <w:rFonts w:ascii="Arial" w:hAnsi="Arial" w:cs="Arial"/>
                <w:color w:val="000000" w:themeColor="text1"/>
              </w:rPr>
              <w:t xml:space="preserve">Monday </w:t>
            </w:r>
            <w:r w:rsidR="1ACAC76C" w:rsidRPr="6F65BE85">
              <w:rPr>
                <w:rFonts w:ascii="Arial" w:hAnsi="Arial" w:cs="Arial"/>
                <w:color w:val="000000" w:themeColor="text1"/>
              </w:rPr>
              <w:t>2nd</w:t>
            </w:r>
            <w:r w:rsidR="11EE71F5" w:rsidRPr="6F65BE85">
              <w:rPr>
                <w:rFonts w:ascii="Arial" w:hAnsi="Arial" w:cs="Arial"/>
                <w:color w:val="000000" w:themeColor="text1"/>
              </w:rPr>
              <w:t xml:space="preserve"> </w:t>
            </w:r>
            <w:r w:rsidR="00AD757C" w:rsidRPr="6F65BE85">
              <w:rPr>
                <w:rFonts w:ascii="Arial" w:hAnsi="Arial" w:cs="Arial"/>
              </w:rPr>
              <w:t>December 202</w:t>
            </w:r>
            <w:r w:rsidR="0607E2A9" w:rsidRPr="6F65BE85">
              <w:rPr>
                <w:rFonts w:ascii="Arial" w:hAnsi="Arial" w:cs="Arial"/>
              </w:rPr>
              <w:t>4</w:t>
            </w:r>
          </w:p>
        </w:tc>
        <w:tc>
          <w:tcPr>
            <w:tcW w:w="2207" w:type="dxa"/>
          </w:tcPr>
          <w:p w14:paraId="6570A2CE" w14:textId="3B13D5A8" w:rsidR="00DF4862" w:rsidRPr="007F14B4" w:rsidRDefault="02B0F188" w:rsidP="00566A50">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56DAD027" w:rsidRPr="6F65BE85">
              <w:rPr>
                <w:rFonts w:ascii="Arial" w:hAnsi="Arial" w:cs="Arial"/>
                <w:color w:val="000000" w:themeColor="text1"/>
              </w:rPr>
              <w:t>6</w:t>
            </w:r>
            <w:r w:rsidR="0C46A0AB" w:rsidRPr="6F65BE85">
              <w:rPr>
                <w:rFonts w:ascii="Arial" w:hAnsi="Arial" w:cs="Arial"/>
                <w:color w:val="000000" w:themeColor="text1"/>
                <w:vertAlign w:val="superscript"/>
              </w:rPr>
              <w:t>th</w:t>
            </w:r>
            <w:r w:rsidR="0C46A0AB" w:rsidRPr="6F65BE85">
              <w:rPr>
                <w:rFonts w:ascii="Arial" w:hAnsi="Arial" w:cs="Arial"/>
                <w:color w:val="000000" w:themeColor="text1"/>
              </w:rPr>
              <w:t xml:space="preserve"> </w:t>
            </w:r>
            <w:r w:rsidRPr="6F65BE85">
              <w:rPr>
                <w:rFonts w:ascii="Arial" w:hAnsi="Arial" w:cs="Arial"/>
                <w:color w:val="000000" w:themeColor="text1"/>
              </w:rPr>
              <w:t>January</w:t>
            </w:r>
            <w:r w:rsidR="00AD757C" w:rsidRPr="6F65BE85">
              <w:rPr>
                <w:rFonts w:ascii="Arial" w:hAnsi="Arial" w:cs="Arial"/>
                <w:color w:val="000000" w:themeColor="text1"/>
              </w:rPr>
              <w:t xml:space="preserve"> 202</w:t>
            </w:r>
            <w:r w:rsidR="676102A5" w:rsidRPr="6F65BE85">
              <w:rPr>
                <w:rFonts w:ascii="Arial" w:hAnsi="Arial" w:cs="Arial"/>
                <w:color w:val="000000" w:themeColor="text1"/>
              </w:rPr>
              <w:t>5</w:t>
            </w:r>
          </w:p>
        </w:tc>
      </w:tr>
    </w:tbl>
    <w:p w14:paraId="47A36665" w14:textId="6C09B5DA" w:rsidR="002F240C" w:rsidRDefault="002F240C" w:rsidP="00566A50">
      <w:pPr>
        <w:autoSpaceDE w:val="0"/>
        <w:autoSpaceDN w:val="0"/>
        <w:adjustRightInd w:val="0"/>
        <w:spacing w:after="0" w:line="240" w:lineRule="auto"/>
        <w:rPr>
          <w:rFonts w:ascii="Arial" w:hAnsi="Arial" w:cs="Arial"/>
          <w:color w:val="000000"/>
        </w:rPr>
      </w:pPr>
    </w:p>
    <w:p w14:paraId="332D9278" w14:textId="2BC2FBB4" w:rsidR="00BB5E90" w:rsidRDefault="7733EC7F" w:rsidP="7FA8582D">
      <w:pPr>
        <w:pStyle w:val="Heading1"/>
        <w:rPr>
          <w:rFonts w:eastAsia="Arial"/>
          <w:sz w:val="24"/>
          <w:szCs w:val="24"/>
        </w:rPr>
      </w:pPr>
      <w:bookmarkStart w:id="13" w:name="_Toc43386487"/>
      <w:bookmarkStart w:id="14" w:name="_Toc81296042"/>
      <w:bookmarkStart w:id="15" w:name="_Toc143076081"/>
      <w:r w:rsidRPr="7FA8582D">
        <w:rPr>
          <w:rFonts w:eastAsia="Arial"/>
          <w:sz w:val="24"/>
          <w:szCs w:val="24"/>
        </w:rPr>
        <w:t>Late Submission Penalties</w:t>
      </w:r>
      <w:bookmarkEnd w:id="13"/>
      <w:bookmarkEnd w:id="14"/>
      <w:bookmarkEnd w:id="15"/>
    </w:p>
    <w:p w14:paraId="284D1122" w14:textId="77777777" w:rsidR="001B0C0C" w:rsidRPr="001B0C0C" w:rsidRDefault="001B0C0C" w:rsidP="7FA8582D">
      <w:pPr>
        <w:spacing w:after="0" w:line="240" w:lineRule="auto"/>
        <w:rPr>
          <w:rFonts w:ascii="Arial" w:eastAsia="Arial" w:hAnsi="Arial" w:cs="Arial"/>
          <w:lang w:eastAsia="ja-JP"/>
        </w:rPr>
      </w:pPr>
    </w:p>
    <w:p w14:paraId="009AF65D" w14:textId="43BFAFBC" w:rsidR="00BB5E90" w:rsidRDefault="732942F4" w:rsidP="7FA8582D">
      <w:pPr>
        <w:pStyle w:val="Heading2"/>
        <w:tabs>
          <w:tab w:val="left" w:pos="1247"/>
        </w:tabs>
        <w:spacing w:before="276"/>
        <w:ind w:left="1247" w:hanging="482"/>
        <w:jc w:val="both"/>
        <w:rPr>
          <w:rFonts w:ascii="Arial" w:eastAsia="Arial" w:hAnsi="Arial" w:cs="Arial"/>
          <w:b/>
          <w:bCs/>
          <w:color w:val="auto"/>
          <w:sz w:val="22"/>
          <w:szCs w:val="22"/>
          <w:lang w:val="en-US"/>
        </w:rPr>
      </w:pPr>
      <w:r w:rsidRPr="7FA8582D">
        <w:rPr>
          <w:rFonts w:ascii="Arial" w:eastAsia="Arial" w:hAnsi="Arial" w:cs="Arial"/>
          <w:b/>
          <w:bCs/>
          <w:color w:val="auto"/>
          <w:sz w:val="22"/>
          <w:szCs w:val="22"/>
          <w:lang w:val="en-US"/>
        </w:rPr>
        <w:t>1.1</w:t>
      </w:r>
      <w:r w:rsidRPr="7FA8582D">
        <w:rPr>
          <w:rFonts w:ascii="Arial" w:eastAsia="Arial" w:hAnsi="Arial" w:cs="Arial"/>
          <w:color w:val="auto"/>
          <w:sz w:val="22"/>
          <w:szCs w:val="22"/>
          <w:lang w:val="en-US"/>
        </w:rPr>
        <w:t xml:space="preserve">      </w:t>
      </w:r>
      <w:r w:rsidRPr="7FA8582D">
        <w:rPr>
          <w:rFonts w:ascii="Arial" w:eastAsia="Arial" w:hAnsi="Arial" w:cs="Arial"/>
          <w:b/>
          <w:bCs/>
          <w:color w:val="auto"/>
          <w:sz w:val="22"/>
          <w:szCs w:val="22"/>
          <w:lang w:val="en-US"/>
        </w:rPr>
        <w:t>Word Limits and Word Counts</w:t>
      </w:r>
    </w:p>
    <w:p w14:paraId="2A43C1B2" w14:textId="2CF1330C" w:rsidR="00BB5E90" w:rsidRDefault="732942F4" w:rsidP="7FA8582D">
      <w:pPr>
        <w:pStyle w:val="ListParagraph"/>
        <w:spacing w:after="0" w:line="240" w:lineRule="auto"/>
        <w:ind w:left="763"/>
        <w:jc w:val="both"/>
        <w:rPr>
          <w:rFonts w:ascii="Arial" w:eastAsia="Arial" w:hAnsi="Arial" w:cs="Arial"/>
          <w:b/>
          <w:bCs/>
          <w:lang w:val="en-US"/>
        </w:rPr>
      </w:pPr>
      <w:r w:rsidRPr="7FA8582D">
        <w:rPr>
          <w:rFonts w:ascii="Arial" w:eastAsia="Arial" w:hAnsi="Arial" w:cs="Arial"/>
          <w:b/>
          <w:bCs/>
          <w:lang w:val="en-US"/>
        </w:rPr>
        <w:t>Penalties for exceeding the word limit</w:t>
      </w:r>
    </w:p>
    <w:p w14:paraId="201C617A" w14:textId="7F7E9916" w:rsidR="00BB5E90" w:rsidRDefault="732942F4" w:rsidP="7FA8582D">
      <w:pPr>
        <w:spacing w:before="144" w:after="0" w:line="240" w:lineRule="auto"/>
        <w:ind w:left="765"/>
        <w:jc w:val="both"/>
        <w:rPr>
          <w:rFonts w:ascii="Arial" w:eastAsia="Arial" w:hAnsi="Arial" w:cs="Arial"/>
          <w:lang w:val="en-US"/>
        </w:rPr>
      </w:pPr>
      <w:r w:rsidRPr="7FA8582D">
        <w:rPr>
          <w:rFonts w:ascii="Arial" w:eastAsia="Arial" w:hAnsi="Arial" w:cs="Arial"/>
          <w:lang w:val="en-US"/>
        </w:rPr>
        <w:t>Where an absolute word limit is specified in assessment documentation the following penalties will be applied if the word limit is exceeded.</w:t>
      </w:r>
    </w:p>
    <w:p w14:paraId="5E5342D4" w14:textId="1B832818" w:rsidR="00BB5E90" w:rsidRDefault="732942F4" w:rsidP="7FA8582D">
      <w:pPr>
        <w:spacing w:before="122" w:after="0" w:line="240" w:lineRule="auto"/>
        <w:jc w:val="both"/>
        <w:rPr>
          <w:rFonts w:ascii="Arial" w:eastAsia="Arial" w:hAnsi="Arial" w:cs="Arial"/>
          <w:lang w:val="en-US"/>
        </w:rPr>
      </w:pPr>
      <w:r w:rsidRPr="7FA8582D">
        <w:rPr>
          <w:rFonts w:ascii="Arial" w:eastAsia="Arial" w:hAnsi="Arial" w:cs="Arial"/>
          <w:lang w:val="en-US"/>
        </w:rPr>
        <w:t xml:space="preserve"> </w:t>
      </w:r>
    </w:p>
    <w:p w14:paraId="57253094" w14:textId="604B2FA2" w:rsidR="00BB5E90" w:rsidRDefault="732942F4" w:rsidP="7FA8582D">
      <w:pPr>
        <w:pStyle w:val="ListParagraph"/>
        <w:numPr>
          <w:ilvl w:val="1"/>
          <w:numId w:val="8"/>
        </w:numPr>
        <w:spacing w:after="0" w:line="257" w:lineRule="auto"/>
        <w:ind w:left="1053" w:right="887" w:hanging="356"/>
        <w:jc w:val="both"/>
        <w:rPr>
          <w:rFonts w:ascii="Arial" w:eastAsia="Arial" w:hAnsi="Arial" w:cs="Arial"/>
          <w:lang w:val="en-US"/>
        </w:rPr>
      </w:pPr>
      <w:r w:rsidRPr="7FA8582D">
        <w:rPr>
          <w:rFonts w:ascii="Arial" w:eastAsia="Arial" w:hAnsi="Arial" w:cs="Arial"/>
          <w:lang w:val="en-US"/>
        </w:rPr>
        <w:t>Exceeding word count by ≤ 10%: 10% deduction of the maximum mark or a reduction to the minimum pass mark for the assessment, whichever results in the higher mark.</w:t>
      </w:r>
    </w:p>
    <w:p w14:paraId="73475D6C" w14:textId="63A88994" w:rsidR="00BB5E90" w:rsidRDefault="732942F4" w:rsidP="7FA8582D">
      <w:pPr>
        <w:pStyle w:val="ListParagraph"/>
        <w:numPr>
          <w:ilvl w:val="1"/>
          <w:numId w:val="8"/>
        </w:numPr>
        <w:spacing w:after="0" w:line="257" w:lineRule="auto"/>
        <w:ind w:left="1053" w:right="689" w:hanging="356"/>
        <w:jc w:val="both"/>
        <w:rPr>
          <w:rFonts w:ascii="Arial" w:eastAsia="Arial" w:hAnsi="Arial" w:cs="Arial"/>
          <w:lang w:val="en-US"/>
        </w:rPr>
      </w:pPr>
      <w:r w:rsidRPr="7FA8582D">
        <w:rPr>
          <w:rFonts w:ascii="Arial" w:eastAsia="Arial" w:hAnsi="Arial" w:cs="Arial"/>
          <w:lang w:val="en-US"/>
        </w:rPr>
        <w:t>Exceeding word count by &gt;10% and ≤ 20%: 20% deduction of the maximum mark or a reduction to the minimum pass mark for the assessment, whichever results in the higher mark.</w:t>
      </w:r>
    </w:p>
    <w:p w14:paraId="2D170012" w14:textId="7DED595A" w:rsidR="00BB5E90" w:rsidRDefault="732942F4" w:rsidP="7FA8582D">
      <w:pPr>
        <w:pStyle w:val="ListParagraph"/>
        <w:numPr>
          <w:ilvl w:val="1"/>
          <w:numId w:val="8"/>
        </w:numPr>
        <w:spacing w:after="0" w:line="257" w:lineRule="auto"/>
        <w:ind w:left="1053" w:right="900" w:hanging="356"/>
        <w:jc w:val="both"/>
        <w:rPr>
          <w:rFonts w:ascii="Arial" w:eastAsia="Arial" w:hAnsi="Arial" w:cs="Arial"/>
          <w:lang w:val="en-US"/>
        </w:rPr>
      </w:pPr>
      <w:r w:rsidRPr="7FA8582D">
        <w:rPr>
          <w:rFonts w:ascii="Arial" w:eastAsia="Arial" w:hAnsi="Arial" w:cs="Arial"/>
          <w:lang w:val="en-US"/>
        </w:rPr>
        <w:t>Exceeding word count by &gt; 20%: mark reduced to the minimum pass mark for the assessment.</w:t>
      </w:r>
    </w:p>
    <w:p w14:paraId="04A160CC" w14:textId="61A07793" w:rsidR="00BB5E90" w:rsidRDefault="732942F4" w:rsidP="7FA8582D">
      <w:pPr>
        <w:pStyle w:val="Heading2"/>
        <w:tabs>
          <w:tab w:val="left" w:pos="766"/>
        </w:tabs>
        <w:spacing w:before="160"/>
        <w:ind w:left="766" w:hanging="426"/>
        <w:jc w:val="both"/>
        <w:rPr>
          <w:rFonts w:ascii="Arial" w:eastAsia="Arial" w:hAnsi="Arial" w:cs="Arial"/>
          <w:b/>
          <w:bCs/>
          <w:color w:val="auto"/>
          <w:sz w:val="22"/>
          <w:szCs w:val="22"/>
          <w:lang w:val="en-US"/>
        </w:rPr>
      </w:pPr>
      <w:r w:rsidRPr="7FA8582D">
        <w:rPr>
          <w:rFonts w:ascii="Arial" w:eastAsia="Arial" w:hAnsi="Arial" w:cs="Arial"/>
          <w:b/>
          <w:bCs/>
          <w:color w:val="auto"/>
          <w:sz w:val="22"/>
          <w:szCs w:val="22"/>
          <w:lang w:val="en-US"/>
        </w:rPr>
        <w:t>(b)</w:t>
      </w:r>
      <w:r w:rsidRPr="7FA8582D">
        <w:rPr>
          <w:rFonts w:ascii="Arial" w:eastAsia="Arial" w:hAnsi="Arial" w:cs="Arial"/>
          <w:color w:val="auto"/>
          <w:sz w:val="22"/>
          <w:szCs w:val="22"/>
          <w:lang w:val="en-US"/>
        </w:rPr>
        <w:t xml:space="preserve">     </w:t>
      </w:r>
      <w:r w:rsidRPr="7FA8582D">
        <w:rPr>
          <w:rFonts w:ascii="Arial" w:eastAsia="Arial" w:hAnsi="Arial" w:cs="Arial"/>
          <w:b/>
          <w:bCs/>
          <w:color w:val="auto"/>
          <w:sz w:val="22"/>
          <w:szCs w:val="22"/>
          <w:lang w:val="en-US"/>
        </w:rPr>
        <w:t>What is and is not included in the word limit.</w:t>
      </w:r>
    </w:p>
    <w:p w14:paraId="248455B2" w14:textId="470CF3AA" w:rsidR="00BB5E90" w:rsidRDefault="732942F4" w:rsidP="7FA8582D">
      <w:pPr>
        <w:pStyle w:val="ListParagraph"/>
        <w:numPr>
          <w:ilvl w:val="1"/>
          <w:numId w:val="8"/>
        </w:numPr>
        <w:spacing w:after="0" w:line="254" w:lineRule="auto"/>
        <w:ind w:left="1053" w:right="791" w:hanging="356"/>
        <w:jc w:val="both"/>
        <w:rPr>
          <w:rFonts w:ascii="Arial" w:eastAsia="Arial" w:hAnsi="Arial" w:cs="Arial"/>
          <w:lang w:val="en-US"/>
        </w:rPr>
      </w:pPr>
      <w:r w:rsidRPr="7FA8582D">
        <w:rPr>
          <w:rFonts w:ascii="Arial" w:eastAsia="Arial" w:hAnsi="Arial" w:cs="Arial"/>
          <w:lang w:val="en-US"/>
        </w:rPr>
        <w:t xml:space="preserve">When evaluating the word count it </w:t>
      </w:r>
      <w:r w:rsidRPr="7FA8582D">
        <w:rPr>
          <w:rFonts w:ascii="Arial" w:eastAsia="Arial" w:hAnsi="Arial" w:cs="Arial"/>
          <w:b/>
          <w:bCs/>
          <w:u w:val="single"/>
          <w:lang w:val="en-US"/>
        </w:rPr>
        <w:t>does not</w:t>
      </w:r>
      <w:r w:rsidRPr="7FA8582D">
        <w:rPr>
          <w:rFonts w:ascii="Arial" w:eastAsia="Arial" w:hAnsi="Arial" w:cs="Arial"/>
          <w:b/>
          <w:bCs/>
          <w:lang w:val="en-US"/>
        </w:rPr>
        <w:t xml:space="preserve"> </w:t>
      </w:r>
      <w:r w:rsidRPr="7FA8582D">
        <w:rPr>
          <w:rFonts w:ascii="Arial" w:eastAsia="Arial" w:hAnsi="Arial" w:cs="Arial"/>
          <w:lang w:val="en-US"/>
        </w:rPr>
        <w:t>include the assessment title, table of contents, references, text in figures, text in tables, table and figure titles, table and figure legends, a list of abbreviations or any acknowledgements.</w:t>
      </w:r>
    </w:p>
    <w:p w14:paraId="6A3E3913" w14:textId="79138B19" w:rsidR="00BB5E90" w:rsidRDefault="732942F4" w:rsidP="7FA8582D">
      <w:pPr>
        <w:pStyle w:val="ListParagraph"/>
        <w:numPr>
          <w:ilvl w:val="1"/>
          <w:numId w:val="8"/>
        </w:numPr>
        <w:spacing w:after="0" w:line="254" w:lineRule="auto"/>
        <w:ind w:left="1053" w:right="533" w:hanging="356"/>
        <w:jc w:val="both"/>
        <w:rPr>
          <w:rFonts w:ascii="Arial" w:eastAsia="Arial" w:hAnsi="Arial" w:cs="Arial"/>
          <w:lang w:val="en-US"/>
        </w:rPr>
      </w:pPr>
      <w:r w:rsidRPr="7FA8582D">
        <w:rPr>
          <w:rFonts w:ascii="Arial" w:eastAsia="Arial" w:hAnsi="Arial" w:cs="Arial"/>
          <w:lang w:val="en-US"/>
        </w:rPr>
        <w:t xml:space="preserve">The word limit </w:t>
      </w:r>
      <w:r w:rsidRPr="7FA8582D">
        <w:rPr>
          <w:rFonts w:ascii="Arial" w:eastAsia="Arial" w:hAnsi="Arial" w:cs="Arial"/>
          <w:b/>
          <w:bCs/>
          <w:u w:val="single"/>
          <w:lang w:val="en-US"/>
        </w:rPr>
        <w:t>does include</w:t>
      </w:r>
      <w:r w:rsidRPr="7FA8582D">
        <w:rPr>
          <w:rFonts w:ascii="Arial" w:eastAsia="Arial" w:hAnsi="Arial" w:cs="Arial"/>
          <w:b/>
          <w:bCs/>
          <w:lang w:val="en-US"/>
        </w:rPr>
        <w:t xml:space="preserve"> </w:t>
      </w:r>
      <w:r w:rsidRPr="7FA8582D">
        <w:rPr>
          <w:rFonts w:ascii="Arial" w:eastAsia="Arial" w:hAnsi="Arial" w:cs="Arial"/>
          <w:lang w:val="en-US"/>
        </w:rPr>
        <w:t>in-text citations (where Harvard referencing is required), headings and sub-headings.</w:t>
      </w:r>
    </w:p>
    <w:p w14:paraId="0F0B422A" w14:textId="194F0C2C" w:rsidR="00BB5E90" w:rsidRDefault="732942F4" w:rsidP="7FA8582D">
      <w:pPr>
        <w:pStyle w:val="ListParagraph"/>
        <w:numPr>
          <w:ilvl w:val="1"/>
          <w:numId w:val="8"/>
        </w:numPr>
        <w:spacing w:after="0" w:line="257" w:lineRule="auto"/>
        <w:ind w:left="1060" w:right="667"/>
        <w:jc w:val="both"/>
        <w:rPr>
          <w:rFonts w:ascii="Arial" w:eastAsia="Arial" w:hAnsi="Arial" w:cs="Arial"/>
          <w:lang w:val="en-US"/>
        </w:rPr>
      </w:pPr>
      <w:r w:rsidRPr="7FA8582D">
        <w:rPr>
          <w:rFonts w:ascii="Arial" w:eastAsia="Arial" w:hAnsi="Arial" w:cs="Arial"/>
          <w:lang w:val="en-US"/>
        </w:rPr>
        <w:t>The use of appendices is not an allowable mechanism for exceeding the maximum word limit. Therefore, unless otherwise stated in the assessment guidance, material included in an appendix will be regarded as non-assessable and will not be considered by the markers/examiners when arriving at a final mark.</w:t>
      </w:r>
    </w:p>
    <w:p w14:paraId="06F9E9F0" w14:textId="4A9F35FE" w:rsidR="00BB5E90" w:rsidRDefault="732942F4" w:rsidP="7FA8582D">
      <w:pPr>
        <w:pStyle w:val="Heading2"/>
        <w:tabs>
          <w:tab w:val="left" w:pos="766"/>
        </w:tabs>
        <w:spacing w:before="117"/>
        <w:ind w:left="407"/>
        <w:jc w:val="both"/>
        <w:rPr>
          <w:rFonts w:ascii="Arial" w:eastAsia="Arial" w:hAnsi="Arial" w:cs="Arial"/>
          <w:color w:val="auto"/>
          <w:sz w:val="22"/>
          <w:szCs w:val="22"/>
          <w:lang w:val="en-US"/>
        </w:rPr>
      </w:pPr>
      <w:r w:rsidRPr="7FA8582D">
        <w:rPr>
          <w:rFonts w:ascii="Arial" w:eastAsia="Arial" w:hAnsi="Arial" w:cs="Arial"/>
          <w:b/>
          <w:bCs/>
          <w:color w:val="auto"/>
          <w:sz w:val="22"/>
          <w:szCs w:val="22"/>
          <w:lang w:val="en-US"/>
        </w:rPr>
        <w:t>(c)</w:t>
      </w:r>
      <w:r w:rsidRPr="7FA8582D">
        <w:rPr>
          <w:rFonts w:ascii="Arial" w:eastAsia="Arial" w:hAnsi="Arial" w:cs="Arial"/>
          <w:color w:val="auto"/>
          <w:sz w:val="22"/>
          <w:szCs w:val="22"/>
          <w:lang w:val="en-US"/>
        </w:rPr>
        <w:t xml:space="preserve">    </w:t>
      </w:r>
      <w:r w:rsidRPr="7FA8582D">
        <w:rPr>
          <w:rFonts w:ascii="Arial" w:eastAsia="Arial" w:hAnsi="Arial" w:cs="Arial"/>
          <w:b/>
          <w:bCs/>
          <w:color w:val="auto"/>
          <w:sz w:val="22"/>
          <w:szCs w:val="22"/>
          <w:lang w:val="en-US"/>
        </w:rPr>
        <w:t>Additional Guidance: Figures and Tabl</w:t>
      </w:r>
      <w:r w:rsidR="512B3C1C" w:rsidRPr="7FA8582D">
        <w:rPr>
          <w:rFonts w:ascii="Arial" w:eastAsia="Arial" w:hAnsi="Arial" w:cs="Arial"/>
          <w:b/>
          <w:bCs/>
          <w:color w:val="auto"/>
          <w:sz w:val="22"/>
          <w:szCs w:val="22"/>
          <w:lang w:val="en-US"/>
        </w:rPr>
        <w:t xml:space="preserve">e </w:t>
      </w:r>
      <w:r w:rsidRPr="7FA8582D">
        <w:rPr>
          <w:rFonts w:ascii="Arial" w:eastAsia="Arial" w:hAnsi="Arial" w:cs="Arial"/>
          <w:color w:val="auto"/>
          <w:sz w:val="22"/>
          <w:szCs w:val="22"/>
          <w:lang w:val="en-US"/>
        </w:rPr>
        <w:t>With regard to words in figure and / or diagram legends, a figure legend is primarily descriptive of the contents of the figure. The legend must not be used to introduce new</w:t>
      </w:r>
    </w:p>
    <w:p w14:paraId="1ACEDA99" w14:textId="79F6F0CF" w:rsidR="00BB5E90" w:rsidRDefault="00BB5E90" w:rsidP="7FA8582D">
      <w:pPr>
        <w:spacing w:after="0" w:line="240" w:lineRule="auto"/>
        <w:jc w:val="both"/>
        <w:rPr>
          <w:rFonts w:ascii="Arial" w:eastAsia="Arial" w:hAnsi="Arial" w:cs="Arial"/>
        </w:rPr>
      </w:pPr>
    </w:p>
    <w:p w14:paraId="1DE31995" w14:textId="0C5D51F6" w:rsidR="00BB5E90" w:rsidRDefault="732942F4" w:rsidP="7FA8582D">
      <w:pPr>
        <w:pStyle w:val="ListParagraph"/>
        <w:numPr>
          <w:ilvl w:val="0"/>
          <w:numId w:val="1"/>
        </w:numPr>
        <w:spacing w:before="41" w:after="0" w:line="240" w:lineRule="auto"/>
        <w:ind w:right="553"/>
        <w:jc w:val="both"/>
        <w:rPr>
          <w:rFonts w:ascii="Arial" w:eastAsia="Arial" w:hAnsi="Arial" w:cs="Arial"/>
          <w:lang w:val="en-US"/>
        </w:rPr>
      </w:pPr>
      <w:r w:rsidRPr="7FA8582D">
        <w:rPr>
          <w:rFonts w:ascii="Arial" w:eastAsia="Arial" w:hAnsi="Arial" w:cs="Arial"/>
          <w:lang w:val="en-US"/>
        </w:rPr>
        <w:t>data or information not referred to in the main text of the assessment. Tables should be used to summarise several pieces of information in a succinct and easily approachable manner. As such, figure legends that go beyond the description of figure contents and unnecessarily extensive tables will not be regarded favourably by markers.</w:t>
      </w:r>
    </w:p>
    <w:p w14:paraId="3730F2DF" w14:textId="5AA630F2" w:rsidR="00BB5E90" w:rsidRDefault="495F86FE" w:rsidP="7FA8582D">
      <w:pPr>
        <w:spacing w:after="0" w:line="240" w:lineRule="auto"/>
        <w:ind w:left="720" w:right="578"/>
        <w:jc w:val="both"/>
        <w:rPr>
          <w:rFonts w:ascii="Arial" w:eastAsia="Arial" w:hAnsi="Arial" w:cs="Arial"/>
          <w:lang w:val="en-US"/>
        </w:rPr>
      </w:pPr>
      <w:r w:rsidRPr="7FA8582D">
        <w:rPr>
          <w:rFonts w:ascii="Arial" w:eastAsia="Arial" w:hAnsi="Arial" w:cs="Arial"/>
          <w:lang w:val="en-US"/>
        </w:rPr>
        <w:lastRenderedPageBreak/>
        <w:t xml:space="preserve">     </w:t>
      </w:r>
      <w:r w:rsidR="732942F4" w:rsidRPr="7FA8582D">
        <w:rPr>
          <w:rFonts w:ascii="Arial" w:eastAsia="Arial" w:hAnsi="Arial" w:cs="Arial"/>
          <w:lang w:val="en-US"/>
        </w:rPr>
        <w:t xml:space="preserve">Attempts to deliberately circumvent the word limit through, for example, </w:t>
      </w:r>
      <w:r w:rsidR="1355C21A" w:rsidRPr="7FA8582D">
        <w:rPr>
          <w:rFonts w:ascii="Arial" w:eastAsia="Arial" w:hAnsi="Arial" w:cs="Arial"/>
          <w:lang w:val="en-US"/>
        </w:rPr>
        <w:t xml:space="preserve">   </w:t>
      </w:r>
      <w:r w:rsidR="00BB5E90">
        <w:tab/>
      </w:r>
      <w:r w:rsidR="732942F4" w:rsidRPr="7FA8582D">
        <w:rPr>
          <w:rFonts w:ascii="Arial" w:eastAsia="Arial" w:hAnsi="Arial" w:cs="Arial"/>
          <w:lang w:val="en-US"/>
        </w:rPr>
        <w:t xml:space="preserve">inappropriate hyphenation, including blocks of text as picture images, etc. </w:t>
      </w:r>
      <w:r w:rsidR="0086E69F" w:rsidRPr="7FA8582D">
        <w:rPr>
          <w:rFonts w:ascii="Arial" w:eastAsia="Arial" w:hAnsi="Arial" w:cs="Arial"/>
          <w:lang w:val="en-US"/>
        </w:rPr>
        <w:t xml:space="preserve">  </w:t>
      </w:r>
      <w:r w:rsidR="668E8EF7" w:rsidRPr="7FA8582D">
        <w:rPr>
          <w:rFonts w:ascii="Arial" w:eastAsia="Arial" w:hAnsi="Arial" w:cs="Arial"/>
          <w:lang w:val="en-US"/>
        </w:rPr>
        <w:t xml:space="preserve">  </w:t>
      </w:r>
      <w:r w:rsidR="732942F4" w:rsidRPr="7FA8582D">
        <w:rPr>
          <w:rFonts w:ascii="Arial" w:eastAsia="Arial" w:hAnsi="Arial" w:cs="Arial"/>
          <w:lang w:val="en-US"/>
        </w:rPr>
        <w:t xml:space="preserve">will be regarded as potential academic misconduct and referred to the </w:t>
      </w:r>
      <w:r w:rsidR="020C1ED4" w:rsidRPr="7FA8582D">
        <w:rPr>
          <w:rFonts w:ascii="Arial" w:eastAsia="Arial" w:hAnsi="Arial" w:cs="Arial"/>
          <w:lang w:val="en-US"/>
        </w:rPr>
        <w:t xml:space="preserve">  </w:t>
      </w:r>
      <w:r w:rsidR="732942F4" w:rsidRPr="7FA8582D">
        <w:rPr>
          <w:rFonts w:ascii="Arial" w:eastAsia="Arial" w:hAnsi="Arial" w:cs="Arial"/>
          <w:lang w:val="en-US"/>
        </w:rPr>
        <w:t>Deanery Academic Misconduct Officer.</w:t>
      </w:r>
    </w:p>
    <w:p w14:paraId="0E59058A" w14:textId="327F8EE9" w:rsidR="00BB5E90" w:rsidRDefault="732942F4" w:rsidP="7FA8582D">
      <w:pPr>
        <w:spacing w:before="1" w:after="0" w:line="240" w:lineRule="auto"/>
        <w:jc w:val="both"/>
        <w:rPr>
          <w:rFonts w:ascii="Arial" w:eastAsia="Arial" w:hAnsi="Arial" w:cs="Arial"/>
          <w:lang w:val="en-US"/>
        </w:rPr>
      </w:pPr>
      <w:r w:rsidRPr="7FA8582D">
        <w:rPr>
          <w:rFonts w:ascii="Arial" w:eastAsia="Arial" w:hAnsi="Arial" w:cs="Arial"/>
          <w:lang w:val="en-US"/>
        </w:rPr>
        <w:t xml:space="preserve"> </w:t>
      </w:r>
    </w:p>
    <w:p w14:paraId="162C1F7B" w14:textId="63BDB583" w:rsidR="00BB5E90" w:rsidRDefault="732942F4" w:rsidP="7FA8582D">
      <w:pPr>
        <w:pStyle w:val="Heading2"/>
        <w:tabs>
          <w:tab w:val="left" w:pos="766"/>
        </w:tabs>
        <w:spacing w:before="0"/>
        <w:ind w:left="766" w:hanging="426"/>
        <w:jc w:val="both"/>
        <w:rPr>
          <w:rFonts w:ascii="Arial" w:eastAsia="Arial" w:hAnsi="Arial" w:cs="Arial"/>
          <w:b/>
          <w:bCs/>
          <w:color w:val="auto"/>
          <w:sz w:val="22"/>
          <w:szCs w:val="22"/>
          <w:lang w:val="en-US"/>
        </w:rPr>
      </w:pPr>
      <w:r w:rsidRPr="7FA8582D">
        <w:rPr>
          <w:rFonts w:ascii="Arial" w:eastAsia="Arial" w:hAnsi="Arial" w:cs="Arial"/>
          <w:b/>
          <w:bCs/>
          <w:color w:val="auto"/>
          <w:sz w:val="22"/>
          <w:szCs w:val="22"/>
          <w:lang w:val="en-US"/>
        </w:rPr>
        <w:t>(d)</w:t>
      </w:r>
      <w:r w:rsidRPr="7FA8582D">
        <w:rPr>
          <w:rFonts w:ascii="Arial" w:eastAsia="Arial" w:hAnsi="Arial" w:cs="Arial"/>
          <w:color w:val="auto"/>
          <w:sz w:val="22"/>
          <w:szCs w:val="22"/>
          <w:lang w:val="en-US"/>
        </w:rPr>
        <w:t xml:space="preserve">     </w:t>
      </w:r>
      <w:r w:rsidRPr="7FA8582D">
        <w:rPr>
          <w:rFonts w:ascii="Arial" w:eastAsia="Arial" w:hAnsi="Arial" w:cs="Arial"/>
          <w:b/>
          <w:bCs/>
          <w:color w:val="auto"/>
          <w:sz w:val="22"/>
          <w:szCs w:val="22"/>
          <w:lang w:val="en-US"/>
        </w:rPr>
        <w:t>How the policy will be applied.</w:t>
      </w:r>
    </w:p>
    <w:p w14:paraId="25FE335F" w14:textId="6F4EB460" w:rsidR="00BB5E90" w:rsidRDefault="732942F4" w:rsidP="7FA8582D">
      <w:pPr>
        <w:pStyle w:val="ListParagraph"/>
        <w:numPr>
          <w:ilvl w:val="1"/>
          <w:numId w:val="8"/>
        </w:numPr>
        <w:spacing w:after="0" w:line="257" w:lineRule="auto"/>
        <w:ind w:left="1048" w:right="780" w:hanging="425"/>
        <w:jc w:val="both"/>
        <w:rPr>
          <w:rFonts w:ascii="Arial" w:eastAsia="Arial" w:hAnsi="Arial" w:cs="Arial"/>
          <w:lang w:val="en-US"/>
        </w:rPr>
      </w:pPr>
      <w:r w:rsidRPr="7FA8582D">
        <w:rPr>
          <w:rFonts w:ascii="Arial" w:eastAsia="Arial" w:hAnsi="Arial" w:cs="Arial"/>
          <w:lang w:val="en-US"/>
        </w:rPr>
        <w:t>Students will be required to indicate the total word count on the assessment cover sheet. Where a word limit is specified, word counts will be checked by the course administrator by opening submissions in MS Word and removing all sections not included in the final word limit. The word count then specified in MS Word will be taken as the final word count.</w:t>
      </w:r>
    </w:p>
    <w:p w14:paraId="5943DC64" w14:textId="596159F6" w:rsidR="00BB5E90" w:rsidRDefault="00BB5E90" w:rsidP="7FA8582D">
      <w:pPr>
        <w:spacing w:after="0" w:line="240" w:lineRule="auto"/>
        <w:jc w:val="both"/>
        <w:rPr>
          <w:rFonts w:ascii="Arial" w:hAnsi="Arial" w:cs="Arial"/>
        </w:rPr>
      </w:pPr>
    </w:p>
    <w:p w14:paraId="24AA5816" w14:textId="7DC45ACF" w:rsidR="7FA8582D" w:rsidRDefault="7FA8582D" w:rsidP="7FA8582D">
      <w:pPr>
        <w:spacing w:after="0" w:line="240" w:lineRule="auto"/>
        <w:jc w:val="both"/>
        <w:rPr>
          <w:rFonts w:ascii="Arial" w:hAnsi="Arial" w:cs="Arial"/>
        </w:rPr>
      </w:pPr>
    </w:p>
    <w:p w14:paraId="4945B3AD" w14:textId="1A43ED4E" w:rsidR="00C045C7" w:rsidRPr="00C045C7" w:rsidRDefault="00C045C7" w:rsidP="6F65BE85">
      <w:pPr>
        <w:spacing w:after="0" w:line="240" w:lineRule="auto"/>
        <w:rPr>
          <w:rFonts w:ascii="Arial" w:hAnsi="Arial" w:cs="Arial"/>
        </w:rPr>
      </w:pPr>
      <w:r w:rsidRPr="6F65BE85">
        <w:rPr>
          <w:rFonts w:ascii="Arial" w:hAnsi="Arial" w:cs="Arial"/>
        </w:rPr>
        <w:t>NOTE:  If you experience problems uploading your document, do not panic; simply send the file directly to the Course Administrator (</w:t>
      </w:r>
      <w:hyperlink r:id="rId20">
        <w:r w:rsidR="2074C71B" w:rsidRPr="6F65BE85">
          <w:rPr>
            <w:rStyle w:val="Hyperlink"/>
            <w:rFonts w:ascii="Arial" w:hAnsi="Arial" w:cs="Arial"/>
          </w:rPr>
          <w:t>stewart3.smith@ed.ac.uk</w:t>
        </w:r>
      </w:hyperlink>
      <w:r w:rsidRPr="6F65BE85">
        <w:rPr>
          <w:rFonts w:ascii="Arial" w:hAnsi="Arial" w:cs="Arial"/>
        </w:rPr>
        <w:t>). The sent date and time on your email will be taken as the time of submission.</w:t>
      </w:r>
    </w:p>
    <w:p w14:paraId="54D821EE" w14:textId="77777777" w:rsidR="00BB5E90" w:rsidRDefault="00BB5E90" w:rsidP="00CD7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color w:val="000000"/>
          <w:lang w:val="en-US"/>
        </w:rPr>
      </w:pPr>
    </w:p>
    <w:p w14:paraId="70EC8C9F" w14:textId="5EA0AB4A" w:rsidR="00101C92" w:rsidRDefault="00C045C7" w:rsidP="00BB5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lang w:val="en-US"/>
        </w:rPr>
      </w:pPr>
      <w:r w:rsidRPr="005E052D">
        <w:rPr>
          <w:rFonts w:ascii="Arial" w:hAnsi="Arial" w:cs="Arial"/>
          <w:b/>
          <w:color w:val="000000"/>
          <w:lang w:val="en-US"/>
        </w:rPr>
        <w:t>Note that any submissions made after the return of feedback dates will not be marked.</w:t>
      </w:r>
      <w:bookmarkStart w:id="16" w:name="_Toc81296043"/>
    </w:p>
    <w:p w14:paraId="081FCEA5" w14:textId="77777777" w:rsidR="00476825" w:rsidRPr="00476825" w:rsidRDefault="00476825" w:rsidP="00522A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lang w:val="en-US"/>
        </w:rPr>
      </w:pPr>
    </w:p>
    <w:p w14:paraId="750084EA" w14:textId="77777777" w:rsidR="00522A8E" w:rsidRDefault="00522A8E" w:rsidP="00522A8E">
      <w:pPr>
        <w:pStyle w:val="Heading1"/>
        <w:spacing w:before="0" w:after="0"/>
        <w:rPr>
          <w:sz w:val="24"/>
          <w:szCs w:val="22"/>
        </w:rPr>
      </w:pPr>
    </w:p>
    <w:p w14:paraId="41934F3D" w14:textId="2CC9FD86" w:rsidR="00DF4862" w:rsidRPr="00A21037" w:rsidRDefault="00DF4862" w:rsidP="00A21037">
      <w:pPr>
        <w:pStyle w:val="Heading1"/>
        <w:rPr>
          <w:sz w:val="24"/>
          <w:szCs w:val="24"/>
        </w:rPr>
      </w:pPr>
      <w:bookmarkStart w:id="17" w:name="_Toc143076082"/>
      <w:r w:rsidRPr="3B20EDF1">
        <w:rPr>
          <w:sz w:val="24"/>
          <w:szCs w:val="24"/>
        </w:rPr>
        <w:t xml:space="preserve">Course Work Extensions and </w:t>
      </w:r>
      <w:r w:rsidR="35147BAF" w:rsidRPr="3B20EDF1">
        <w:rPr>
          <w:sz w:val="24"/>
          <w:szCs w:val="24"/>
        </w:rPr>
        <w:t xml:space="preserve">Exceptional </w:t>
      </w:r>
      <w:r w:rsidRPr="3B20EDF1">
        <w:rPr>
          <w:sz w:val="24"/>
          <w:szCs w:val="24"/>
        </w:rPr>
        <w:t>Circumstances</w:t>
      </w:r>
      <w:bookmarkEnd w:id="16"/>
      <w:bookmarkEnd w:id="17"/>
      <w:r w:rsidRPr="3B20EDF1">
        <w:rPr>
          <w:sz w:val="24"/>
          <w:szCs w:val="24"/>
        </w:rPr>
        <w:t xml:space="preserve"> </w:t>
      </w:r>
    </w:p>
    <w:p w14:paraId="4B53BE09" w14:textId="77777777" w:rsidR="00B74A7E" w:rsidRPr="00B74A7E" w:rsidRDefault="00B74A7E" w:rsidP="00522A8E">
      <w:pPr>
        <w:spacing w:after="0" w:line="240" w:lineRule="auto"/>
        <w:rPr>
          <w:lang w:eastAsia="ja-JP"/>
        </w:rPr>
      </w:pPr>
    </w:p>
    <w:p w14:paraId="66AE482B" w14:textId="47A545AD" w:rsidR="00DF4862" w:rsidRPr="00B74A7E" w:rsidRDefault="00DF4862" w:rsidP="00CD7E99">
      <w:pPr>
        <w:spacing w:after="0" w:line="240" w:lineRule="auto"/>
        <w:jc w:val="both"/>
        <w:rPr>
          <w:rFonts w:ascii="Arial" w:hAnsi="Arial" w:cs="Arial"/>
        </w:rPr>
      </w:pPr>
      <w:r w:rsidRPr="3B20EDF1">
        <w:rPr>
          <w:rFonts w:ascii="Arial" w:hAnsi="Arial" w:cs="Arial"/>
        </w:rPr>
        <w:t xml:space="preserve">For students who need to request an extension for in-course assessments, or need to apply for </w:t>
      </w:r>
      <w:r w:rsidR="54560F22" w:rsidRPr="3B20EDF1">
        <w:rPr>
          <w:rFonts w:ascii="Arial" w:hAnsi="Arial" w:cs="Arial"/>
        </w:rPr>
        <w:t xml:space="preserve">exceptional </w:t>
      </w:r>
      <w:r w:rsidRPr="3B20EDF1">
        <w:rPr>
          <w:rFonts w:ascii="Arial" w:hAnsi="Arial" w:cs="Arial"/>
        </w:rPr>
        <w:t>circumstances, please refer to the 'Help and Support' section on Learn for further details.</w:t>
      </w:r>
      <w:r w:rsidR="008D0906" w:rsidRPr="3B20EDF1">
        <w:rPr>
          <w:rFonts w:ascii="Arial" w:hAnsi="Arial" w:cs="Arial"/>
        </w:rPr>
        <w:t xml:space="preserve"> Note that the maximum period for eligible course assessments is 3 days.</w:t>
      </w:r>
    </w:p>
    <w:p w14:paraId="61FF05A1" w14:textId="77777777" w:rsidR="00522A8E" w:rsidRDefault="00522A8E" w:rsidP="00522A8E">
      <w:pPr>
        <w:pStyle w:val="Heading1"/>
        <w:spacing w:before="0" w:after="0"/>
        <w:rPr>
          <w:sz w:val="24"/>
          <w:szCs w:val="22"/>
        </w:rPr>
      </w:pPr>
      <w:bookmarkStart w:id="18" w:name="_Toc81296044"/>
    </w:p>
    <w:p w14:paraId="73C6EF1D" w14:textId="77777777" w:rsidR="00522A8E" w:rsidRDefault="00522A8E" w:rsidP="00522A8E">
      <w:pPr>
        <w:pStyle w:val="Heading1"/>
        <w:spacing w:before="0" w:after="0"/>
        <w:rPr>
          <w:sz w:val="24"/>
          <w:szCs w:val="22"/>
        </w:rPr>
      </w:pPr>
    </w:p>
    <w:p w14:paraId="47137ED9" w14:textId="0D00D3B8" w:rsidR="00DF4862" w:rsidRDefault="00DF4862" w:rsidP="00522A8E">
      <w:pPr>
        <w:pStyle w:val="Heading1"/>
        <w:spacing w:before="0" w:after="0"/>
        <w:rPr>
          <w:sz w:val="24"/>
          <w:szCs w:val="22"/>
        </w:rPr>
      </w:pPr>
      <w:bookmarkStart w:id="19" w:name="_Toc143076083"/>
      <w:r w:rsidRPr="00B74A7E">
        <w:rPr>
          <w:sz w:val="24"/>
          <w:szCs w:val="22"/>
        </w:rPr>
        <w:t>Help and Support</w:t>
      </w:r>
      <w:bookmarkEnd w:id="18"/>
      <w:bookmarkEnd w:id="19"/>
    </w:p>
    <w:p w14:paraId="51F633E1" w14:textId="77777777" w:rsidR="00B74A7E" w:rsidRDefault="00B74A7E" w:rsidP="00522A8E">
      <w:pPr>
        <w:spacing w:after="0" w:line="240" w:lineRule="auto"/>
        <w:rPr>
          <w:lang w:eastAsia="ja-JP"/>
        </w:rPr>
      </w:pPr>
    </w:p>
    <w:p w14:paraId="6D3131E7" w14:textId="77777777" w:rsidR="00113836" w:rsidRDefault="00DF4862" w:rsidP="00CD7E99">
      <w:pPr>
        <w:spacing w:after="0" w:line="240" w:lineRule="auto"/>
        <w:jc w:val="both"/>
        <w:rPr>
          <w:rFonts w:ascii="Arial" w:hAnsi="Arial" w:cs="Arial"/>
        </w:rPr>
      </w:pPr>
      <w:r w:rsidRPr="00DF4862">
        <w:rPr>
          <w:rFonts w:ascii="Arial" w:hAnsi="Arial" w:cs="Arial"/>
        </w:rPr>
        <w:t>Links to University Systems, BMTO Polices &amp; Guidance and Central University Support can be found in the Help and Support section of Learn.</w:t>
      </w:r>
    </w:p>
    <w:p w14:paraId="4BEABA2F" w14:textId="77777777" w:rsidR="00522A8E" w:rsidRDefault="00522A8E" w:rsidP="00B74A7E">
      <w:pPr>
        <w:pStyle w:val="BodyText3"/>
        <w:spacing w:after="120"/>
        <w:outlineLvl w:val="0"/>
        <w:rPr>
          <w:rFonts w:ascii="Arial" w:hAnsi="Arial" w:cs="Arial"/>
          <w:b/>
          <w:bCs/>
          <w:sz w:val="24"/>
          <w:szCs w:val="24"/>
        </w:rPr>
      </w:pPr>
    </w:p>
    <w:p w14:paraId="1FC42049" w14:textId="77777777" w:rsidR="00522A8E" w:rsidRDefault="00522A8E" w:rsidP="00B74A7E">
      <w:pPr>
        <w:pStyle w:val="BodyText3"/>
        <w:spacing w:after="120"/>
        <w:outlineLvl w:val="0"/>
        <w:rPr>
          <w:rFonts w:ascii="Arial" w:hAnsi="Arial" w:cs="Arial"/>
          <w:b/>
          <w:bCs/>
          <w:sz w:val="24"/>
          <w:szCs w:val="24"/>
        </w:rPr>
      </w:pPr>
    </w:p>
    <w:p w14:paraId="38895822" w14:textId="77777777" w:rsidR="00522A8E" w:rsidRDefault="00522A8E" w:rsidP="00B74A7E">
      <w:pPr>
        <w:pStyle w:val="BodyText3"/>
        <w:spacing w:after="120"/>
        <w:outlineLvl w:val="0"/>
        <w:rPr>
          <w:rFonts w:ascii="Arial" w:hAnsi="Arial" w:cs="Arial"/>
          <w:b/>
          <w:bCs/>
          <w:sz w:val="24"/>
          <w:szCs w:val="24"/>
        </w:rPr>
      </w:pPr>
    </w:p>
    <w:p w14:paraId="0C6E757F" w14:textId="5131E086" w:rsidR="6B7204D2" w:rsidRDefault="6B7204D2" w:rsidP="6B7204D2">
      <w:pPr>
        <w:pStyle w:val="BodyText3"/>
        <w:spacing w:after="120"/>
        <w:outlineLvl w:val="0"/>
        <w:rPr>
          <w:rFonts w:ascii="Arial" w:hAnsi="Arial" w:cs="Arial"/>
          <w:b/>
          <w:bCs/>
          <w:sz w:val="24"/>
          <w:szCs w:val="24"/>
        </w:rPr>
      </w:pPr>
    </w:p>
    <w:p w14:paraId="75693EC0" w14:textId="0ACAD7A2" w:rsidR="6B7204D2" w:rsidRDefault="6B7204D2" w:rsidP="6B7204D2">
      <w:pPr>
        <w:pStyle w:val="BodyText3"/>
        <w:spacing w:after="120"/>
        <w:outlineLvl w:val="0"/>
        <w:rPr>
          <w:rFonts w:ascii="Arial" w:hAnsi="Arial" w:cs="Arial"/>
          <w:b/>
          <w:bCs/>
          <w:sz w:val="24"/>
          <w:szCs w:val="24"/>
        </w:rPr>
      </w:pPr>
    </w:p>
    <w:p w14:paraId="5272606C" w14:textId="457CB776" w:rsidR="6B7204D2" w:rsidRDefault="6B7204D2" w:rsidP="6B7204D2">
      <w:pPr>
        <w:pStyle w:val="BodyText3"/>
        <w:spacing w:after="120"/>
        <w:outlineLvl w:val="0"/>
        <w:rPr>
          <w:rFonts w:ascii="Arial" w:hAnsi="Arial" w:cs="Arial"/>
          <w:b/>
          <w:bCs/>
          <w:sz w:val="24"/>
          <w:szCs w:val="24"/>
        </w:rPr>
      </w:pPr>
    </w:p>
    <w:p w14:paraId="393D586F" w14:textId="2B2B963C" w:rsidR="6B7204D2" w:rsidRDefault="6B7204D2" w:rsidP="6B7204D2">
      <w:pPr>
        <w:pStyle w:val="BodyText3"/>
        <w:spacing w:after="120"/>
        <w:outlineLvl w:val="0"/>
        <w:rPr>
          <w:rFonts w:ascii="Arial" w:hAnsi="Arial" w:cs="Arial"/>
          <w:b/>
          <w:bCs/>
          <w:sz w:val="24"/>
          <w:szCs w:val="24"/>
        </w:rPr>
      </w:pPr>
    </w:p>
    <w:p w14:paraId="3A03FCDC" w14:textId="5D0AE4D7" w:rsidR="6B7204D2" w:rsidRDefault="6B7204D2" w:rsidP="6B7204D2">
      <w:pPr>
        <w:pStyle w:val="BodyText3"/>
        <w:spacing w:after="120"/>
        <w:outlineLvl w:val="0"/>
        <w:rPr>
          <w:rFonts w:ascii="Arial" w:hAnsi="Arial" w:cs="Arial"/>
          <w:b/>
          <w:bCs/>
          <w:sz w:val="24"/>
          <w:szCs w:val="24"/>
        </w:rPr>
      </w:pPr>
    </w:p>
    <w:p w14:paraId="3B41E476" w14:textId="2ACD0BAE" w:rsidR="6B7204D2" w:rsidRDefault="6B7204D2" w:rsidP="6B7204D2">
      <w:pPr>
        <w:pStyle w:val="BodyText3"/>
        <w:spacing w:after="120"/>
        <w:outlineLvl w:val="0"/>
        <w:rPr>
          <w:rFonts w:ascii="Arial" w:hAnsi="Arial" w:cs="Arial"/>
          <w:b/>
          <w:bCs/>
          <w:sz w:val="24"/>
          <w:szCs w:val="24"/>
        </w:rPr>
      </w:pPr>
    </w:p>
    <w:p w14:paraId="3021E422" w14:textId="6D7BE5E2" w:rsidR="00522A8E" w:rsidRDefault="00522A8E" w:rsidP="00B74A7E">
      <w:pPr>
        <w:pStyle w:val="BodyText3"/>
        <w:spacing w:after="120"/>
        <w:outlineLvl w:val="0"/>
        <w:rPr>
          <w:rFonts w:ascii="Arial" w:hAnsi="Arial" w:cs="Arial"/>
          <w:b/>
          <w:bCs/>
          <w:sz w:val="24"/>
          <w:szCs w:val="24"/>
        </w:rPr>
      </w:pPr>
    </w:p>
    <w:p w14:paraId="452EFA8C" w14:textId="77777777" w:rsidR="00CD7E99" w:rsidRDefault="00CD7E99" w:rsidP="00B74A7E">
      <w:pPr>
        <w:pStyle w:val="BodyText3"/>
        <w:spacing w:after="120"/>
        <w:outlineLvl w:val="0"/>
        <w:rPr>
          <w:rFonts w:ascii="Arial" w:hAnsi="Arial" w:cs="Arial"/>
          <w:b/>
          <w:bCs/>
          <w:sz w:val="24"/>
          <w:szCs w:val="24"/>
        </w:rPr>
      </w:pPr>
    </w:p>
    <w:p w14:paraId="13544BBA" w14:textId="4203CC32" w:rsidR="00113836" w:rsidRPr="00B74A7E" w:rsidRDefault="00113836" w:rsidP="35606833">
      <w:pPr>
        <w:pStyle w:val="BodyText3"/>
        <w:spacing w:after="120"/>
        <w:rPr>
          <w:rFonts w:ascii="Arial" w:hAnsi="Arial" w:cs="Arial"/>
          <w:b/>
          <w:bCs/>
          <w:sz w:val="24"/>
          <w:szCs w:val="24"/>
        </w:rPr>
      </w:pPr>
      <w:bookmarkStart w:id="20" w:name="_Toc143076084"/>
      <w:r w:rsidRPr="35606833">
        <w:rPr>
          <w:rFonts w:ascii="Arial" w:hAnsi="Arial" w:cs="Arial"/>
          <w:b/>
          <w:bCs/>
          <w:sz w:val="24"/>
          <w:szCs w:val="24"/>
        </w:rPr>
        <w:t>A</w:t>
      </w:r>
      <w:r w:rsidR="00BE6D11" w:rsidRPr="35606833">
        <w:rPr>
          <w:rFonts w:ascii="Arial" w:hAnsi="Arial" w:cs="Arial"/>
          <w:b/>
          <w:bCs/>
          <w:sz w:val="24"/>
          <w:szCs w:val="24"/>
        </w:rPr>
        <w:t>ssessment Criteria</w:t>
      </w:r>
      <w:r w:rsidR="007F14B4" w:rsidRPr="35606833">
        <w:rPr>
          <w:rFonts w:ascii="Arial" w:hAnsi="Arial" w:cs="Arial"/>
          <w:b/>
          <w:bCs/>
          <w:sz w:val="24"/>
          <w:szCs w:val="24"/>
        </w:rPr>
        <w:t>: In-course Essay</w:t>
      </w:r>
      <w:bookmarkEnd w:id="20"/>
    </w:p>
    <w:p w14:paraId="60143B06" w14:textId="77777777" w:rsidR="00113836" w:rsidRPr="00B74A7E" w:rsidRDefault="00113836" w:rsidP="00113836">
      <w:pPr>
        <w:pStyle w:val="Subtitle"/>
        <w:jc w:val="both"/>
        <w:rPr>
          <w:rFonts w:ascii="Arial" w:hAnsi="Arial" w:cs="Arial"/>
          <w:sz w:val="24"/>
          <w:szCs w:val="24"/>
        </w:rPr>
      </w:pPr>
    </w:p>
    <w:tbl>
      <w:tblPr>
        <w:tblW w:w="9356" w:type="dxa"/>
        <w:tblInd w:w="-34" w:type="dxa"/>
        <w:tblLayout w:type="fixed"/>
        <w:tblLook w:val="0000" w:firstRow="0" w:lastRow="0" w:firstColumn="0" w:lastColumn="0" w:noHBand="0" w:noVBand="0"/>
      </w:tblPr>
      <w:tblGrid>
        <w:gridCol w:w="34"/>
        <w:gridCol w:w="817"/>
        <w:gridCol w:w="1418"/>
        <w:gridCol w:w="7087"/>
      </w:tblGrid>
      <w:tr w:rsidR="00C045C7" w:rsidRPr="00B74A7E" w14:paraId="2C35F98B" w14:textId="77777777" w:rsidTr="00BC4296">
        <w:trPr>
          <w:gridBefore w:val="1"/>
          <w:wBefore w:w="34" w:type="dxa"/>
        </w:trPr>
        <w:tc>
          <w:tcPr>
            <w:tcW w:w="817" w:type="dxa"/>
            <w:tcBorders>
              <w:top w:val="single" w:sz="4" w:space="0" w:color="auto"/>
              <w:bottom w:val="single" w:sz="4" w:space="0" w:color="auto"/>
            </w:tcBorders>
          </w:tcPr>
          <w:p w14:paraId="03294640"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Class</w:t>
            </w:r>
          </w:p>
        </w:tc>
        <w:tc>
          <w:tcPr>
            <w:tcW w:w="1418" w:type="dxa"/>
            <w:tcBorders>
              <w:top w:val="single" w:sz="4" w:space="0" w:color="auto"/>
              <w:bottom w:val="single" w:sz="4" w:space="0" w:color="auto"/>
            </w:tcBorders>
          </w:tcPr>
          <w:p w14:paraId="6178BC65"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Mark</w:t>
            </w:r>
          </w:p>
        </w:tc>
        <w:tc>
          <w:tcPr>
            <w:tcW w:w="7087" w:type="dxa"/>
            <w:tcBorders>
              <w:top w:val="single" w:sz="4" w:space="0" w:color="auto"/>
              <w:bottom w:val="single" w:sz="4" w:space="0" w:color="auto"/>
            </w:tcBorders>
          </w:tcPr>
          <w:p w14:paraId="6FE062E8"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Description</w:t>
            </w:r>
          </w:p>
          <w:p w14:paraId="0E3F4490" w14:textId="77777777" w:rsidR="00C045C7" w:rsidRPr="00B74A7E" w:rsidRDefault="00C045C7" w:rsidP="00BC4296">
            <w:pPr>
              <w:spacing w:after="0"/>
              <w:rPr>
                <w:rFonts w:ascii="Arial" w:eastAsia="Times New Roman" w:hAnsi="Arial" w:cs="Arial"/>
                <w:b/>
              </w:rPr>
            </w:pPr>
          </w:p>
        </w:tc>
      </w:tr>
      <w:tr w:rsidR="00C045C7" w:rsidRPr="00B74A7E" w14:paraId="35331A49" w14:textId="77777777" w:rsidTr="00BC4296">
        <w:trPr>
          <w:gridBefore w:val="1"/>
          <w:wBefore w:w="34" w:type="dxa"/>
        </w:trPr>
        <w:tc>
          <w:tcPr>
            <w:tcW w:w="817" w:type="dxa"/>
          </w:tcPr>
          <w:p w14:paraId="2DB309F0"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lastRenderedPageBreak/>
              <w:t>Fail</w:t>
            </w:r>
          </w:p>
        </w:tc>
        <w:tc>
          <w:tcPr>
            <w:tcW w:w="1418" w:type="dxa"/>
          </w:tcPr>
          <w:p w14:paraId="4890F7C1"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0-39</w:t>
            </w:r>
          </w:p>
        </w:tc>
        <w:tc>
          <w:tcPr>
            <w:tcW w:w="7087" w:type="dxa"/>
          </w:tcPr>
          <w:p w14:paraId="7C7D9076" w14:textId="77777777" w:rsidR="00C045C7" w:rsidRPr="00B74A7E" w:rsidRDefault="00C045C7" w:rsidP="009759E7">
            <w:pPr>
              <w:numPr>
                <w:ilvl w:val="0"/>
                <w:numId w:val="13"/>
              </w:numPr>
              <w:spacing w:after="0"/>
              <w:rPr>
                <w:rFonts w:ascii="Arial" w:eastAsia="Times New Roman" w:hAnsi="Arial" w:cs="Arial"/>
              </w:rPr>
            </w:pPr>
            <w:r w:rsidRPr="00B74A7E">
              <w:rPr>
                <w:rFonts w:ascii="Arial" w:eastAsia="Times New Roman" w:hAnsi="Arial" w:cs="Arial"/>
              </w:rPr>
              <w:t>Serious misunderstandings / errors throughout or mostly irrelevant material</w:t>
            </w:r>
          </w:p>
          <w:p w14:paraId="781BE78A" w14:textId="77777777" w:rsidR="00C045C7" w:rsidRPr="00B74A7E" w:rsidRDefault="00C045C7" w:rsidP="009759E7">
            <w:pPr>
              <w:numPr>
                <w:ilvl w:val="0"/>
                <w:numId w:val="14"/>
              </w:numPr>
              <w:spacing w:after="0"/>
              <w:rPr>
                <w:rFonts w:ascii="Arial" w:eastAsia="Times New Roman" w:hAnsi="Arial" w:cs="Arial"/>
              </w:rPr>
            </w:pPr>
            <w:r w:rsidRPr="00B74A7E">
              <w:rPr>
                <w:rFonts w:ascii="Arial" w:eastAsia="Times New Roman" w:hAnsi="Arial" w:cs="Arial"/>
              </w:rPr>
              <w:t>Presentation, style and grammar very poor.</w:t>
            </w:r>
          </w:p>
          <w:p w14:paraId="618E8FE4" w14:textId="77777777" w:rsidR="00C045C7" w:rsidRPr="00B74A7E" w:rsidRDefault="00C045C7" w:rsidP="00BC4296">
            <w:pPr>
              <w:spacing w:after="0"/>
              <w:rPr>
                <w:rFonts w:ascii="Arial" w:eastAsia="Times New Roman" w:hAnsi="Arial" w:cs="Arial"/>
              </w:rPr>
            </w:pPr>
          </w:p>
        </w:tc>
      </w:tr>
      <w:tr w:rsidR="00C045C7" w:rsidRPr="00B74A7E" w14:paraId="2B2D6570" w14:textId="77777777" w:rsidTr="00BC4296">
        <w:trPr>
          <w:gridBefore w:val="1"/>
          <w:wBefore w:w="34" w:type="dxa"/>
        </w:trPr>
        <w:tc>
          <w:tcPr>
            <w:tcW w:w="817" w:type="dxa"/>
            <w:tcBorders>
              <w:top w:val="single" w:sz="4" w:space="0" w:color="auto"/>
              <w:bottom w:val="single" w:sz="4" w:space="0" w:color="auto"/>
            </w:tcBorders>
          </w:tcPr>
          <w:p w14:paraId="0484310C"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III</w:t>
            </w:r>
          </w:p>
        </w:tc>
        <w:tc>
          <w:tcPr>
            <w:tcW w:w="1418" w:type="dxa"/>
            <w:tcBorders>
              <w:top w:val="single" w:sz="4" w:space="0" w:color="auto"/>
              <w:bottom w:val="single" w:sz="4" w:space="0" w:color="auto"/>
            </w:tcBorders>
          </w:tcPr>
          <w:p w14:paraId="5E5A5A9F"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40-49</w:t>
            </w:r>
          </w:p>
        </w:tc>
        <w:tc>
          <w:tcPr>
            <w:tcW w:w="7087" w:type="dxa"/>
            <w:tcBorders>
              <w:top w:val="single" w:sz="4" w:space="0" w:color="auto"/>
              <w:bottom w:val="single" w:sz="4" w:space="0" w:color="auto"/>
            </w:tcBorders>
          </w:tcPr>
          <w:p w14:paraId="4B53679E" w14:textId="77777777" w:rsidR="00C045C7" w:rsidRPr="00B74A7E" w:rsidRDefault="00C045C7" w:rsidP="009759E7">
            <w:pPr>
              <w:numPr>
                <w:ilvl w:val="0"/>
                <w:numId w:val="12"/>
              </w:numPr>
              <w:spacing w:after="0"/>
              <w:rPr>
                <w:rFonts w:ascii="Arial" w:eastAsia="Times New Roman" w:hAnsi="Arial" w:cs="Arial"/>
              </w:rPr>
            </w:pPr>
            <w:r w:rsidRPr="00B74A7E">
              <w:rPr>
                <w:rFonts w:ascii="Arial" w:eastAsia="Times New Roman" w:hAnsi="Arial" w:cs="Arial"/>
              </w:rPr>
              <w:t>Shortcomings in knowledge and understanding of topic</w:t>
            </w:r>
          </w:p>
          <w:p w14:paraId="59BAFAC7" w14:textId="77777777" w:rsidR="00C045C7" w:rsidRPr="00B74A7E" w:rsidRDefault="00C045C7" w:rsidP="009759E7">
            <w:pPr>
              <w:numPr>
                <w:ilvl w:val="0"/>
                <w:numId w:val="12"/>
              </w:numPr>
              <w:spacing w:after="0"/>
              <w:rPr>
                <w:rFonts w:ascii="Arial" w:eastAsia="Times New Roman" w:hAnsi="Arial" w:cs="Arial"/>
              </w:rPr>
            </w:pPr>
            <w:r w:rsidRPr="00B74A7E">
              <w:rPr>
                <w:rFonts w:ascii="Arial" w:eastAsia="Times New Roman" w:hAnsi="Arial" w:cs="Arial"/>
              </w:rPr>
              <w:t>Little evidence of using original papers and mainly descriptive</w:t>
            </w:r>
          </w:p>
          <w:p w14:paraId="75339116" w14:textId="77777777" w:rsidR="00C045C7" w:rsidRPr="00B74A7E" w:rsidRDefault="00C045C7" w:rsidP="009759E7">
            <w:pPr>
              <w:numPr>
                <w:ilvl w:val="0"/>
                <w:numId w:val="17"/>
              </w:numPr>
              <w:spacing w:after="0"/>
              <w:rPr>
                <w:rFonts w:ascii="Arial" w:eastAsia="Times New Roman" w:hAnsi="Arial" w:cs="Arial"/>
              </w:rPr>
            </w:pPr>
            <w:r w:rsidRPr="00B74A7E">
              <w:rPr>
                <w:rFonts w:ascii="Arial" w:eastAsia="Times New Roman" w:hAnsi="Arial" w:cs="Arial"/>
              </w:rPr>
              <w:t>Significant misunderstandings, errors or omissions</w:t>
            </w:r>
          </w:p>
          <w:p w14:paraId="5651EF4E" w14:textId="77777777" w:rsidR="00C045C7" w:rsidRPr="00B74A7E" w:rsidRDefault="00C045C7" w:rsidP="009759E7">
            <w:pPr>
              <w:numPr>
                <w:ilvl w:val="0"/>
                <w:numId w:val="12"/>
              </w:numPr>
              <w:spacing w:after="0"/>
              <w:rPr>
                <w:rFonts w:ascii="Arial" w:eastAsia="Times New Roman" w:hAnsi="Arial" w:cs="Arial"/>
              </w:rPr>
            </w:pPr>
            <w:r w:rsidRPr="00B74A7E">
              <w:rPr>
                <w:rFonts w:ascii="Arial" w:eastAsia="Times New Roman" w:hAnsi="Arial" w:cs="Arial"/>
              </w:rPr>
              <w:t>Poor presentation</w:t>
            </w:r>
          </w:p>
          <w:p w14:paraId="205655FC" w14:textId="77777777" w:rsidR="00C045C7" w:rsidRPr="00B74A7E" w:rsidRDefault="00C045C7" w:rsidP="00BC4296">
            <w:pPr>
              <w:spacing w:after="0"/>
              <w:rPr>
                <w:rFonts w:ascii="Arial" w:eastAsia="Times New Roman" w:hAnsi="Arial" w:cs="Arial"/>
              </w:rPr>
            </w:pPr>
          </w:p>
        </w:tc>
      </w:tr>
      <w:tr w:rsidR="00C045C7" w:rsidRPr="00B74A7E" w14:paraId="64F7D8B4" w14:textId="77777777" w:rsidTr="00BC4296">
        <w:trPr>
          <w:gridBefore w:val="1"/>
          <w:wBefore w:w="34" w:type="dxa"/>
        </w:trPr>
        <w:tc>
          <w:tcPr>
            <w:tcW w:w="817" w:type="dxa"/>
            <w:tcBorders>
              <w:top w:val="single" w:sz="4" w:space="0" w:color="auto"/>
            </w:tcBorders>
          </w:tcPr>
          <w:p w14:paraId="079938B5"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IIii</w:t>
            </w:r>
          </w:p>
        </w:tc>
        <w:tc>
          <w:tcPr>
            <w:tcW w:w="1418" w:type="dxa"/>
            <w:tcBorders>
              <w:top w:val="single" w:sz="4" w:space="0" w:color="auto"/>
            </w:tcBorders>
          </w:tcPr>
          <w:p w14:paraId="1C212204"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50-59</w:t>
            </w:r>
          </w:p>
        </w:tc>
        <w:tc>
          <w:tcPr>
            <w:tcW w:w="7087" w:type="dxa"/>
            <w:tcBorders>
              <w:top w:val="single" w:sz="4" w:space="0" w:color="auto"/>
            </w:tcBorders>
          </w:tcPr>
          <w:p w14:paraId="3E22B803"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Good knowledge and understanding of the topic</w:t>
            </w:r>
          </w:p>
          <w:p w14:paraId="54FA2CA5"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Reference to original papers</w:t>
            </w:r>
          </w:p>
          <w:p w14:paraId="1C8FA2D1"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Clarity of style</w:t>
            </w:r>
          </w:p>
          <w:p w14:paraId="4D65DC7B"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Minor misunderstandings or errors</w:t>
            </w:r>
          </w:p>
          <w:p w14:paraId="57C82922"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Reasonable presentation</w:t>
            </w:r>
          </w:p>
          <w:p w14:paraId="34DEDE03" w14:textId="77777777" w:rsidR="00C045C7" w:rsidRPr="00B74A7E" w:rsidRDefault="00C045C7" w:rsidP="00BC4296">
            <w:pPr>
              <w:spacing w:after="0"/>
              <w:rPr>
                <w:rFonts w:ascii="Arial" w:eastAsia="Times New Roman" w:hAnsi="Arial" w:cs="Arial"/>
              </w:rPr>
            </w:pPr>
          </w:p>
        </w:tc>
      </w:tr>
      <w:tr w:rsidR="00C045C7" w:rsidRPr="00B74A7E" w14:paraId="6C567881" w14:textId="77777777" w:rsidTr="00BC4296">
        <w:tc>
          <w:tcPr>
            <w:tcW w:w="851" w:type="dxa"/>
            <w:gridSpan w:val="2"/>
            <w:tcBorders>
              <w:top w:val="single" w:sz="4" w:space="0" w:color="auto"/>
            </w:tcBorders>
          </w:tcPr>
          <w:p w14:paraId="13415366"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IIi</w:t>
            </w:r>
          </w:p>
        </w:tc>
        <w:tc>
          <w:tcPr>
            <w:tcW w:w="1418" w:type="dxa"/>
            <w:tcBorders>
              <w:top w:val="single" w:sz="4" w:space="0" w:color="auto"/>
            </w:tcBorders>
          </w:tcPr>
          <w:p w14:paraId="4C293A02"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60-69</w:t>
            </w:r>
          </w:p>
        </w:tc>
        <w:tc>
          <w:tcPr>
            <w:tcW w:w="7087" w:type="dxa"/>
            <w:tcBorders>
              <w:top w:val="single" w:sz="4" w:space="0" w:color="auto"/>
            </w:tcBorders>
          </w:tcPr>
          <w:p w14:paraId="64A34347" w14:textId="77777777" w:rsidR="00C045C7" w:rsidRPr="00B74A7E" w:rsidRDefault="00C045C7" w:rsidP="009759E7">
            <w:pPr>
              <w:numPr>
                <w:ilvl w:val="0"/>
                <w:numId w:val="18"/>
              </w:numPr>
              <w:spacing w:after="0"/>
              <w:rPr>
                <w:rFonts w:ascii="Arial" w:eastAsia="Times New Roman" w:hAnsi="Arial" w:cs="Arial"/>
              </w:rPr>
            </w:pPr>
            <w:r w:rsidRPr="00B74A7E">
              <w:rPr>
                <w:rFonts w:ascii="Arial" w:eastAsia="Times New Roman" w:hAnsi="Arial" w:cs="Arial"/>
              </w:rPr>
              <w:t>Directly addresses the subject with good discussions</w:t>
            </w:r>
          </w:p>
          <w:p w14:paraId="6658F1DA"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Very good knowledge and understanding of the topic</w:t>
            </w:r>
          </w:p>
          <w:p w14:paraId="7D432A15"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Logical structure with valid conclusions</w:t>
            </w:r>
          </w:p>
          <w:p w14:paraId="14B26B6E"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Relates different pieces of information together and gives relevant examples</w:t>
            </w:r>
          </w:p>
          <w:p w14:paraId="1BD021EC"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Evidence of a critical grasp of the topic</w:t>
            </w:r>
          </w:p>
          <w:p w14:paraId="1AB20EBD"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High standard of presentation including appropriate literature citations</w:t>
            </w:r>
          </w:p>
          <w:p w14:paraId="3BEC1E62" w14:textId="77777777" w:rsidR="00C045C7" w:rsidRPr="00B74A7E" w:rsidRDefault="00C045C7" w:rsidP="00BC4296">
            <w:pPr>
              <w:spacing w:after="0"/>
              <w:rPr>
                <w:rFonts w:ascii="Arial" w:eastAsia="Times New Roman" w:hAnsi="Arial" w:cs="Arial"/>
              </w:rPr>
            </w:pPr>
          </w:p>
        </w:tc>
      </w:tr>
      <w:tr w:rsidR="00C045C7" w:rsidRPr="00B74A7E" w14:paraId="2C0C2960" w14:textId="77777777" w:rsidTr="00BC4296">
        <w:tc>
          <w:tcPr>
            <w:tcW w:w="851" w:type="dxa"/>
            <w:gridSpan w:val="2"/>
            <w:tcBorders>
              <w:top w:val="single" w:sz="4" w:space="0" w:color="auto"/>
              <w:bottom w:val="single" w:sz="4" w:space="0" w:color="auto"/>
            </w:tcBorders>
          </w:tcPr>
          <w:p w14:paraId="4C59E413"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I</w:t>
            </w:r>
          </w:p>
        </w:tc>
        <w:tc>
          <w:tcPr>
            <w:tcW w:w="1418" w:type="dxa"/>
            <w:tcBorders>
              <w:top w:val="single" w:sz="4" w:space="0" w:color="auto"/>
              <w:bottom w:val="single" w:sz="4" w:space="0" w:color="auto"/>
            </w:tcBorders>
          </w:tcPr>
          <w:p w14:paraId="2F8F8671"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70-84</w:t>
            </w:r>
          </w:p>
        </w:tc>
        <w:tc>
          <w:tcPr>
            <w:tcW w:w="7087" w:type="dxa"/>
            <w:tcBorders>
              <w:top w:val="single" w:sz="4" w:space="0" w:color="auto"/>
              <w:bottom w:val="single" w:sz="4" w:space="0" w:color="auto"/>
            </w:tcBorders>
          </w:tcPr>
          <w:p w14:paraId="30257937" w14:textId="77777777" w:rsidR="00C045C7" w:rsidRPr="00B74A7E" w:rsidRDefault="00C045C7" w:rsidP="009759E7">
            <w:pPr>
              <w:numPr>
                <w:ilvl w:val="0"/>
                <w:numId w:val="15"/>
              </w:numPr>
              <w:spacing w:after="0"/>
              <w:rPr>
                <w:rFonts w:ascii="Arial" w:eastAsia="Times New Roman" w:hAnsi="Arial" w:cs="Arial"/>
              </w:rPr>
            </w:pPr>
            <w:r w:rsidRPr="00B74A7E">
              <w:rPr>
                <w:rFonts w:ascii="Arial" w:eastAsia="Times New Roman" w:hAnsi="Arial" w:cs="Arial"/>
              </w:rPr>
              <w:t>Critical judgement in selecting and evaluating relevant material</w:t>
            </w:r>
          </w:p>
          <w:p w14:paraId="28A7F67E" w14:textId="77777777" w:rsidR="00C045C7" w:rsidRPr="00B74A7E" w:rsidRDefault="00C045C7" w:rsidP="009759E7">
            <w:pPr>
              <w:numPr>
                <w:ilvl w:val="0"/>
                <w:numId w:val="15"/>
              </w:numPr>
              <w:spacing w:after="0"/>
              <w:rPr>
                <w:rFonts w:ascii="Arial" w:eastAsia="Times New Roman" w:hAnsi="Arial" w:cs="Arial"/>
              </w:rPr>
            </w:pPr>
            <w:r w:rsidRPr="00B74A7E">
              <w:rPr>
                <w:rFonts w:ascii="Arial" w:eastAsia="Times New Roman" w:hAnsi="Arial" w:cs="Arial"/>
              </w:rPr>
              <w:t>Evidence of wide independent reading and investigation</w:t>
            </w:r>
          </w:p>
          <w:p w14:paraId="4EA80C80" w14:textId="77777777" w:rsidR="00C045C7" w:rsidRPr="00B74A7E" w:rsidRDefault="00C045C7" w:rsidP="009759E7">
            <w:pPr>
              <w:numPr>
                <w:ilvl w:val="0"/>
                <w:numId w:val="9"/>
              </w:numPr>
              <w:spacing w:after="0"/>
              <w:rPr>
                <w:rFonts w:ascii="Arial" w:eastAsia="Times New Roman" w:hAnsi="Arial" w:cs="Arial"/>
              </w:rPr>
            </w:pPr>
            <w:r w:rsidRPr="00B74A7E">
              <w:rPr>
                <w:rFonts w:ascii="Arial" w:eastAsia="Times New Roman" w:hAnsi="Arial" w:cs="Arial"/>
              </w:rPr>
              <w:t>In-depth knowledge and understanding of the topic</w:t>
            </w:r>
          </w:p>
          <w:p w14:paraId="1FF46457" w14:textId="77777777" w:rsidR="00C045C7" w:rsidRPr="00B74A7E" w:rsidRDefault="00C045C7" w:rsidP="009759E7">
            <w:pPr>
              <w:numPr>
                <w:ilvl w:val="0"/>
                <w:numId w:val="9"/>
              </w:numPr>
              <w:spacing w:after="0"/>
              <w:rPr>
                <w:rFonts w:ascii="Arial" w:eastAsia="Times New Roman" w:hAnsi="Arial" w:cs="Arial"/>
              </w:rPr>
            </w:pPr>
            <w:r w:rsidRPr="00B74A7E">
              <w:rPr>
                <w:rFonts w:ascii="Arial" w:eastAsia="Times New Roman" w:hAnsi="Arial" w:cs="Arial"/>
              </w:rPr>
              <w:t>Complete and appropriate valid conclusions of presented citations</w:t>
            </w:r>
          </w:p>
          <w:p w14:paraId="7DBA2F46" w14:textId="77777777" w:rsidR="00C045C7" w:rsidRPr="00B74A7E" w:rsidRDefault="00C045C7" w:rsidP="009759E7">
            <w:pPr>
              <w:numPr>
                <w:ilvl w:val="0"/>
                <w:numId w:val="9"/>
              </w:numPr>
              <w:spacing w:after="0"/>
              <w:rPr>
                <w:rFonts w:ascii="Arial" w:eastAsia="Times New Roman" w:hAnsi="Arial" w:cs="Arial"/>
              </w:rPr>
            </w:pPr>
            <w:r w:rsidRPr="00B74A7E">
              <w:rPr>
                <w:rFonts w:ascii="Arial" w:eastAsia="Times New Roman" w:hAnsi="Arial" w:cs="Arial"/>
              </w:rPr>
              <w:t>Very high standard of style and presentation</w:t>
            </w:r>
          </w:p>
          <w:p w14:paraId="6AB4902E" w14:textId="77777777" w:rsidR="00C045C7" w:rsidRPr="00B74A7E" w:rsidRDefault="00C045C7" w:rsidP="00BC4296">
            <w:pPr>
              <w:spacing w:after="0"/>
              <w:rPr>
                <w:rFonts w:ascii="Arial" w:eastAsia="Times New Roman" w:hAnsi="Arial" w:cs="Arial"/>
              </w:rPr>
            </w:pPr>
          </w:p>
        </w:tc>
      </w:tr>
      <w:tr w:rsidR="00C045C7" w:rsidRPr="00B74A7E" w14:paraId="02D6B486" w14:textId="77777777" w:rsidTr="00BC4296">
        <w:tc>
          <w:tcPr>
            <w:tcW w:w="851" w:type="dxa"/>
            <w:gridSpan w:val="2"/>
            <w:tcBorders>
              <w:top w:val="single" w:sz="4" w:space="0" w:color="auto"/>
            </w:tcBorders>
          </w:tcPr>
          <w:p w14:paraId="699C1A98" w14:textId="77777777" w:rsidR="00C045C7" w:rsidRPr="00B74A7E" w:rsidRDefault="00C045C7" w:rsidP="00BC4296">
            <w:pPr>
              <w:spacing w:after="0"/>
              <w:rPr>
                <w:rFonts w:ascii="Arial" w:eastAsia="Times New Roman" w:hAnsi="Arial" w:cs="Arial"/>
              </w:rPr>
            </w:pPr>
          </w:p>
        </w:tc>
        <w:tc>
          <w:tcPr>
            <w:tcW w:w="1418" w:type="dxa"/>
            <w:tcBorders>
              <w:top w:val="single" w:sz="4" w:space="0" w:color="auto"/>
            </w:tcBorders>
          </w:tcPr>
          <w:p w14:paraId="24B52771" w14:textId="77777777" w:rsidR="00C045C7" w:rsidRPr="00B74A7E" w:rsidRDefault="00C045C7" w:rsidP="00BC4296">
            <w:pPr>
              <w:tabs>
                <w:tab w:val="center" w:pos="4513"/>
                <w:tab w:val="right" w:pos="9026"/>
              </w:tabs>
              <w:spacing w:after="0"/>
              <w:rPr>
                <w:rFonts w:ascii="Arial" w:hAnsi="Arial" w:cs="Arial"/>
                <w:b/>
              </w:rPr>
            </w:pPr>
            <w:r w:rsidRPr="00B74A7E">
              <w:rPr>
                <w:rFonts w:ascii="Arial" w:hAnsi="Arial" w:cs="Arial"/>
                <w:b/>
              </w:rPr>
              <w:t>85-100</w:t>
            </w:r>
          </w:p>
          <w:p w14:paraId="54B6D4F2" w14:textId="77777777" w:rsidR="00C045C7" w:rsidRPr="00B74A7E" w:rsidRDefault="00C045C7" w:rsidP="00BC4296">
            <w:pPr>
              <w:spacing w:after="0"/>
              <w:rPr>
                <w:rFonts w:ascii="Arial" w:hAnsi="Arial" w:cs="Arial"/>
              </w:rPr>
            </w:pPr>
          </w:p>
        </w:tc>
        <w:tc>
          <w:tcPr>
            <w:tcW w:w="7087" w:type="dxa"/>
            <w:tcBorders>
              <w:top w:val="single" w:sz="4" w:space="0" w:color="auto"/>
            </w:tcBorders>
          </w:tcPr>
          <w:p w14:paraId="051418EA" w14:textId="77777777" w:rsidR="00C045C7" w:rsidRPr="00B74A7E" w:rsidRDefault="00C045C7" w:rsidP="009759E7">
            <w:pPr>
              <w:numPr>
                <w:ilvl w:val="0"/>
                <w:numId w:val="19"/>
              </w:numPr>
              <w:tabs>
                <w:tab w:val="right" w:pos="-709"/>
                <w:tab w:val="left" w:pos="567"/>
                <w:tab w:val="left" w:pos="1418"/>
                <w:tab w:val="left" w:pos="1985"/>
              </w:tabs>
              <w:spacing w:after="0"/>
              <w:rPr>
                <w:rFonts w:ascii="Arial" w:eastAsia="Times New Roman" w:hAnsi="Arial" w:cs="Arial"/>
                <w:lang w:eastAsia="en-GB"/>
              </w:rPr>
            </w:pPr>
            <w:r w:rsidRPr="00B74A7E">
              <w:rPr>
                <w:rFonts w:ascii="Arial" w:eastAsia="Times New Roman" w:hAnsi="Arial" w:cs="Arial"/>
                <w:lang w:eastAsia="en-GB"/>
              </w:rPr>
              <w:t>Exceptional work and insight with original ideas</w:t>
            </w:r>
          </w:p>
          <w:p w14:paraId="6F0C8A0B" w14:textId="77777777" w:rsidR="00C045C7" w:rsidRPr="00B74A7E" w:rsidRDefault="00C045C7" w:rsidP="009759E7">
            <w:pPr>
              <w:numPr>
                <w:ilvl w:val="0"/>
                <w:numId w:val="16"/>
              </w:numPr>
              <w:tabs>
                <w:tab w:val="right" w:pos="-709"/>
                <w:tab w:val="left" w:pos="567"/>
                <w:tab w:val="left" w:pos="1418"/>
                <w:tab w:val="left" w:pos="1985"/>
              </w:tabs>
              <w:spacing w:after="0"/>
              <w:rPr>
                <w:rFonts w:ascii="Arial" w:eastAsia="Times New Roman" w:hAnsi="Arial" w:cs="Arial"/>
                <w:lang w:eastAsia="en-GB"/>
              </w:rPr>
            </w:pPr>
            <w:r w:rsidRPr="00B74A7E">
              <w:rPr>
                <w:rFonts w:ascii="Arial" w:eastAsia="Times New Roman" w:hAnsi="Arial" w:cs="Arial"/>
                <w:lang w:eastAsia="en-GB"/>
              </w:rPr>
              <w:t>Synthesis of material including theoretical ideas, logically developed and incorporating evidence for statements made</w:t>
            </w:r>
          </w:p>
          <w:p w14:paraId="4F18BB4F" w14:textId="77777777" w:rsidR="00C045C7" w:rsidRPr="00B74A7E" w:rsidRDefault="00C045C7" w:rsidP="009759E7">
            <w:pPr>
              <w:numPr>
                <w:ilvl w:val="0"/>
                <w:numId w:val="16"/>
              </w:numPr>
              <w:tabs>
                <w:tab w:val="right" w:pos="-709"/>
                <w:tab w:val="left" w:pos="567"/>
                <w:tab w:val="left" w:pos="1418"/>
                <w:tab w:val="left" w:pos="1985"/>
              </w:tabs>
              <w:spacing w:after="0"/>
              <w:rPr>
                <w:rFonts w:ascii="Arial" w:eastAsia="Times New Roman" w:hAnsi="Arial" w:cs="Arial"/>
                <w:sz w:val="24"/>
                <w:szCs w:val="24"/>
                <w:lang w:eastAsia="en-GB"/>
              </w:rPr>
            </w:pPr>
            <w:r w:rsidRPr="00B74A7E">
              <w:rPr>
                <w:rFonts w:ascii="Arial" w:eastAsia="Times New Roman" w:hAnsi="Arial" w:cs="Arial"/>
                <w:lang w:eastAsia="en-GB"/>
              </w:rPr>
              <w:t>Faultless presentation</w:t>
            </w:r>
          </w:p>
        </w:tc>
      </w:tr>
    </w:tbl>
    <w:p w14:paraId="01D81E99" w14:textId="5542006D" w:rsidR="00D76F69" w:rsidRDefault="00D76F69" w:rsidP="00C045C7">
      <w:pPr>
        <w:pStyle w:val="Heading1"/>
        <w:jc w:val="both"/>
        <w:rPr>
          <w:color w:val="FF0000"/>
        </w:rPr>
      </w:pPr>
    </w:p>
    <w:p w14:paraId="601740D2" w14:textId="77777777" w:rsidR="00D76F69" w:rsidRDefault="00D76F69">
      <w:pPr>
        <w:rPr>
          <w:rFonts w:ascii="Arial" w:eastAsia="MS Mincho" w:hAnsi="Arial" w:cs="Arial"/>
          <w:b/>
          <w:bCs/>
          <w:color w:val="FF0000"/>
          <w:kern w:val="32"/>
          <w:sz w:val="32"/>
          <w:szCs w:val="32"/>
          <w:lang w:eastAsia="ja-JP"/>
        </w:rPr>
      </w:pPr>
      <w:r>
        <w:rPr>
          <w:color w:val="FF0000"/>
        </w:rPr>
        <w:br w:type="page"/>
      </w:r>
    </w:p>
    <w:p w14:paraId="79E159E1" w14:textId="2736CFD8" w:rsidR="00113836" w:rsidRDefault="0018153D" w:rsidP="0018153D">
      <w:pPr>
        <w:pStyle w:val="BodyText3"/>
        <w:spacing w:after="120"/>
        <w:outlineLvl w:val="0"/>
        <w:rPr>
          <w:rFonts w:ascii="Arial" w:hAnsi="Arial" w:cs="Arial"/>
          <w:b/>
          <w:bCs/>
          <w:sz w:val="24"/>
          <w:szCs w:val="24"/>
        </w:rPr>
      </w:pPr>
      <w:bookmarkStart w:id="21" w:name="_Toc143076085"/>
      <w:r w:rsidRPr="00B74A7E">
        <w:rPr>
          <w:rFonts w:ascii="Arial" w:hAnsi="Arial" w:cs="Arial"/>
          <w:b/>
          <w:bCs/>
          <w:sz w:val="24"/>
          <w:szCs w:val="24"/>
        </w:rPr>
        <w:lastRenderedPageBreak/>
        <w:t>A</w:t>
      </w:r>
      <w:r>
        <w:rPr>
          <w:rFonts w:ascii="Arial" w:hAnsi="Arial" w:cs="Arial"/>
          <w:b/>
          <w:bCs/>
          <w:sz w:val="24"/>
          <w:szCs w:val="24"/>
        </w:rPr>
        <w:t>ssessment Criteria</w:t>
      </w:r>
      <w:r w:rsidR="007F14B4">
        <w:rPr>
          <w:rFonts w:ascii="Arial" w:hAnsi="Arial" w:cs="Arial"/>
          <w:b/>
          <w:bCs/>
          <w:sz w:val="24"/>
          <w:szCs w:val="24"/>
        </w:rPr>
        <w:t>: R programming assignment</w:t>
      </w:r>
      <w:bookmarkEnd w:id="21"/>
    </w:p>
    <w:p w14:paraId="0B56FB30" w14:textId="481750C8" w:rsidR="00BC19D1" w:rsidRPr="0018153D" w:rsidRDefault="00BC19D1" w:rsidP="0018153D">
      <w:pPr>
        <w:pStyle w:val="BodyText3"/>
        <w:spacing w:after="120"/>
        <w:outlineLvl w:val="0"/>
        <w:rPr>
          <w:rFonts w:ascii="Arial" w:hAnsi="Arial" w:cs="Arial"/>
          <w:b/>
          <w:bCs/>
          <w:sz w:val="24"/>
          <w:szCs w:val="24"/>
        </w:rPr>
      </w:pPr>
    </w:p>
    <w:p w14:paraId="1A286D92" w14:textId="0BA03A22" w:rsidR="2B8E6EB2" w:rsidRDefault="00000000" w:rsidP="2F61A73E">
      <w:pPr>
        <w:pStyle w:val="BodyText3"/>
        <w:spacing w:after="120"/>
        <w:rPr>
          <w:rFonts w:ascii="Arial" w:hAnsi="Arial" w:cs="Arial"/>
          <w:b/>
          <w:bCs/>
          <w:sz w:val="24"/>
          <w:szCs w:val="24"/>
        </w:rPr>
      </w:pPr>
      <w:hyperlink r:id="rId21">
        <w:r w:rsidR="11EE8D5A" w:rsidRPr="2F61A73E">
          <w:rPr>
            <w:rStyle w:val="Hyperlink"/>
            <w:rFonts w:ascii="Arial" w:hAnsi="Arial" w:cs="Arial"/>
            <w:b/>
            <w:bCs/>
            <w:sz w:val="24"/>
            <w:szCs w:val="24"/>
          </w:rPr>
          <w:t>Click here</w:t>
        </w:r>
      </w:hyperlink>
      <w:r w:rsidR="11EE8D5A" w:rsidRPr="2F61A73E">
        <w:rPr>
          <w:rFonts w:ascii="Arial" w:hAnsi="Arial" w:cs="Arial"/>
          <w:b/>
          <w:bCs/>
          <w:sz w:val="24"/>
          <w:szCs w:val="24"/>
        </w:rPr>
        <w:t xml:space="preserve"> to see the assessment criteria</w:t>
      </w:r>
    </w:p>
    <w:sectPr w:rsidR="2B8E6EB2">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5EAC7" w14:textId="77777777" w:rsidR="008709CE" w:rsidRDefault="008709CE" w:rsidP="00566A50">
      <w:pPr>
        <w:spacing w:after="0" w:line="240" w:lineRule="auto"/>
      </w:pPr>
      <w:r>
        <w:separator/>
      </w:r>
    </w:p>
  </w:endnote>
  <w:endnote w:type="continuationSeparator" w:id="0">
    <w:p w14:paraId="2D26081E" w14:textId="77777777" w:rsidR="008709CE" w:rsidRDefault="008709CE" w:rsidP="00566A50">
      <w:pPr>
        <w:spacing w:after="0" w:line="240" w:lineRule="auto"/>
      </w:pPr>
      <w:r>
        <w:continuationSeparator/>
      </w:r>
    </w:p>
  </w:endnote>
  <w:endnote w:type="continuationNotice" w:id="1">
    <w:p w14:paraId="7E341367" w14:textId="77777777" w:rsidR="008709CE" w:rsidRDefault="00870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
    <w:altName w:val="Arial Unicode MS"/>
    <w:panose1 w:val="020B0604020202020204"/>
    <w:charset w:val="80"/>
    <w:family w:val="auto"/>
    <w:notTrueType/>
    <w:pitch w:val="variable"/>
    <w:sig w:usb0="00000001" w:usb1="08070000" w:usb2="00000010" w:usb3="00000000" w:csb0="00020000"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957796"/>
      <w:docPartObj>
        <w:docPartGallery w:val="Page Numbers (Bottom of Page)"/>
        <w:docPartUnique/>
      </w:docPartObj>
    </w:sdtPr>
    <w:sdtEndPr>
      <w:rPr>
        <w:noProof/>
      </w:rPr>
    </w:sdtEndPr>
    <w:sdtContent>
      <w:p w14:paraId="2967B646" w14:textId="2EC256F5" w:rsidR="00A667C4" w:rsidRDefault="00A667C4">
        <w:pPr>
          <w:pStyle w:val="Footer"/>
          <w:jc w:val="center"/>
        </w:pPr>
        <w:r>
          <w:fldChar w:fldCharType="begin"/>
        </w:r>
        <w:r>
          <w:instrText xml:space="preserve"> PAGE   \* MERGEFORMAT </w:instrText>
        </w:r>
        <w:r>
          <w:fldChar w:fldCharType="separate"/>
        </w:r>
        <w:r w:rsidR="00AD757C">
          <w:rPr>
            <w:noProof/>
          </w:rPr>
          <w:t>11</w:t>
        </w:r>
        <w:r>
          <w:rPr>
            <w:noProof/>
          </w:rPr>
          <w:fldChar w:fldCharType="end"/>
        </w:r>
      </w:p>
    </w:sdtContent>
  </w:sdt>
  <w:p w14:paraId="0AC87619" w14:textId="77777777" w:rsidR="00A667C4" w:rsidRDefault="00A66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0B6B2" w14:textId="77777777" w:rsidR="008709CE" w:rsidRDefault="008709CE" w:rsidP="00566A50">
      <w:pPr>
        <w:spacing w:after="0" w:line="240" w:lineRule="auto"/>
      </w:pPr>
      <w:r>
        <w:separator/>
      </w:r>
    </w:p>
  </w:footnote>
  <w:footnote w:type="continuationSeparator" w:id="0">
    <w:p w14:paraId="2E9A570B" w14:textId="77777777" w:rsidR="008709CE" w:rsidRDefault="008709CE" w:rsidP="00566A50">
      <w:pPr>
        <w:spacing w:after="0" w:line="240" w:lineRule="auto"/>
      </w:pPr>
      <w:r>
        <w:continuationSeparator/>
      </w:r>
    </w:p>
  </w:footnote>
  <w:footnote w:type="continuationNotice" w:id="1">
    <w:p w14:paraId="0935AF99" w14:textId="77777777" w:rsidR="008709CE" w:rsidRDefault="008709C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HXg66vrdEdI7b" int2:id="BswaI6oE">
      <int2:state int2:value="Rejected" int2:type="AugLoop_Text_Critique"/>
    </int2:textHash>
    <int2:textHash int2:hashCode="6vx/XwWGhSMeOq" int2:id="KEx0OCqw">
      <int2:state int2:value="Rejected" int2:type="AugLoop_Text_Critique"/>
    </int2:textHash>
    <int2:textHash int2:hashCode="XZEeNbVaTaKVcA" int2:id="U0NOSaT0">
      <int2:state int2:value="Rejected" int2:type="AugLoop_Text_Critique"/>
    </int2:textHash>
    <int2:textHash int2:hashCode="K+WbIDbEBySjqP" int2:id="gFivvUpp">
      <int2:state int2:value="Rejected" int2:type="AugLoop_Text_Critique"/>
    </int2:textHash>
    <int2:textHash int2:hashCode="FfFuoZ8KnRXTei" int2:id="t58MRcb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D53D"/>
    <w:multiLevelType w:val="hybridMultilevel"/>
    <w:tmpl w:val="255A36CC"/>
    <w:lvl w:ilvl="0" w:tplc="826CF44C">
      <w:start w:val="1"/>
      <w:numFmt w:val="bullet"/>
      <w:lvlText w:val=""/>
      <w:lvlJc w:val="left"/>
      <w:pPr>
        <w:ind w:left="720" w:hanging="360"/>
      </w:pPr>
      <w:rPr>
        <w:rFonts w:ascii="Symbol" w:hAnsi="Symbol" w:hint="default"/>
      </w:rPr>
    </w:lvl>
    <w:lvl w:ilvl="1" w:tplc="B15A6478">
      <w:start w:val="1"/>
      <w:numFmt w:val="bullet"/>
      <w:lvlText w:val="·"/>
      <w:lvlJc w:val="left"/>
      <w:pPr>
        <w:ind w:left="1440" w:hanging="360"/>
      </w:pPr>
      <w:rPr>
        <w:rFonts w:ascii="Symbol" w:hAnsi="Symbol" w:hint="default"/>
      </w:rPr>
    </w:lvl>
    <w:lvl w:ilvl="2" w:tplc="E8B04E10">
      <w:start w:val="1"/>
      <w:numFmt w:val="bullet"/>
      <w:lvlText w:val=""/>
      <w:lvlJc w:val="left"/>
      <w:pPr>
        <w:ind w:left="2160" w:hanging="360"/>
      </w:pPr>
      <w:rPr>
        <w:rFonts w:ascii="Wingdings" w:hAnsi="Wingdings" w:hint="default"/>
      </w:rPr>
    </w:lvl>
    <w:lvl w:ilvl="3" w:tplc="3582428C">
      <w:start w:val="1"/>
      <w:numFmt w:val="bullet"/>
      <w:lvlText w:val=""/>
      <w:lvlJc w:val="left"/>
      <w:pPr>
        <w:ind w:left="2880" w:hanging="360"/>
      </w:pPr>
      <w:rPr>
        <w:rFonts w:ascii="Symbol" w:hAnsi="Symbol" w:hint="default"/>
      </w:rPr>
    </w:lvl>
    <w:lvl w:ilvl="4" w:tplc="776E133E">
      <w:start w:val="1"/>
      <w:numFmt w:val="bullet"/>
      <w:lvlText w:val="o"/>
      <w:lvlJc w:val="left"/>
      <w:pPr>
        <w:ind w:left="3600" w:hanging="360"/>
      </w:pPr>
      <w:rPr>
        <w:rFonts w:ascii="Courier New" w:hAnsi="Courier New" w:hint="default"/>
      </w:rPr>
    </w:lvl>
    <w:lvl w:ilvl="5" w:tplc="B1685D14">
      <w:start w:val="1"/>
      <w:numFmt w:val="bullet"/>
      <w:lvlText w:val=""/>
      <w:lvlJc w:val="left"/>
      <w:pPr>
        <w:ind w:left="4320" w:hanging="360"/>
      </w:pPr>
      <w:rPr>
        <w:rFonts w:ascii="Wingdings" w:hAnsi="Wingdings" w:hint="default"/>
      </w:rPr>
    </w:lvl>
    <w:lvl w:ilvl="6" w:tplc="3A2047EC">
      <w:start w:val="1"/>
      <w:numFmt w:val="bullet"/>
      <w:lvlText w:val=""/>
      <w:lvlJc w:val="left"/>
      <w:pPr>
        <w:ind w:left="5040" w:hanging="360"/>
      </w:pPr>
      <w:rPr>
        <w:rFonts w:ascii="Symbol" w:hAnsi="Symbol" w:hint="default"/>
      </w:rPr>
    </w:lvl>
    <w:lvl w:ilvl="7" w:tplc="AF6C35BA">
      <w:start w:val="1"/>
      <w:numFmt w:val="bullet"/>
      <w:lvlText w:val="o"/>
      <w:lvlJc w:val="left"/>
      <w:pPr>
        <w:ind w:left="5760" w:hanging="360"/>
      </w:pPr>
      <w:rPr>
        <w:rFonts w:ascii="Courier New" w:hAnsi="Courier New" w:hint="default"/>
      </w:rPr>
    </w:lvl>
    <w:lvl w:ilvl="8" w:tplc="AA4CA74E">
      <w:start w:val="1"/>
      <w:numFmt w:val="bullet"/>
      <w:lvlText w:val=""/>
      <w:lvlJc w:val="left"/>
      <w:pPr>
        <w:ind w:left="6480" w:hanging="360"/>
      </w:pPr>
      <w:rPr>
        <w:rFonts w:ascii="Wingdings" w:hAnsi="Wingdings" w:hint="default"/>
      </w:rPr>
    </w:lvl>
  </w:abstractNum>
  <w:abstractNum w:abstractNumId="1" w15:restartNumberingAfterBreak="0">
    <w:nsid w:val="14280541"/>
    <w:multiLevelType w:val="hybridMultilevel"/>
    <w:tmpl w:val="7E2E3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A183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5F2EBB"/>
    <w:multiLevelType w:val="singleLevel"/>
    <w:tmpl w:val="E74831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A9BCF4"/>
    <w:multiLevelType w:val="hybridMultilevel"/>
    <w:tmpl w:val="FE825E24"/>
    <w:lvl w:ilvl="0" w:tplc="F688472C">
      <w:start w:val="1"/>
      <w:numFmt w:val="bullet"/>
      <w:lvlText w:val=""/>
      <w:lvlJc w:val="left"/>
      <w:pPr>
        <w:ind w:left="720" w:hanging="360"/>
      </w:pPr>
      <w:rPr>
        <w:rFonts w:ascii="Symbol" w:hAnsi="Symbol" w:hint="default"/>
      </w:rPr>
    </w:lvl>
    <w:lvl w:ilvl="1" w:tplc="F56CDFAA">
      <w:start w:val="1"/>
      <w:numFmt w:val="bullet"/>
      <w:lvlText w:val="·"/>
      <w:lvlJc w:val="left"/>
      <w:pPr>
        <w:ind w:left="1440" w:hanging="360"/>
      </w:pPr>
      <w:rPr>
        <w:rFonts w:ascii="Symbol" w:hAnsi="Symbol" w:hint="default"/>
      </w:rPr>
    </w:lvl>
    <w:lvl w:ilvl="2" w:tplc="1A08EB16">
      <w:start w:val="1"/>
      <w:numFmt w:val="bullet"/>
      <w:lvlText w:val=""/>
      <w:lvlJc w:val="left"/>
      <w:pPr>
        <w:ind w:left="2160" w:hanging="360"/>
      </w:pPr>
      <w:rPr>
        <w:rFonts w:ascii="Wingdings" w:hAnsi="Wingdings" w:hint="default"/>
      </w:rPr>
    </w:lvl>
    <w:lvl w:ilvl="3" w:tplc="54B8A632">
      <w:start w:val="1"/>
      <w:numFmt w:val="bullet"/>
      <w:lvlText w:val=""/>
      <w:lvlJc w:val="left"/>
      <w:pPr>
        <w:ind w:left="2880" w:hanging="360"/>
      </w:pPr>
      <w:rPr>
        <w:rFonts w:ascii="Symbol" w:hAnsi="Symbol" w:hint="default"/>
      </w:rPr>
    </w:lvl>
    <w:lvl w:ilvl="4" w:tplc="3BC2E1B0">
      <w:start w:val="1"/>
      <w:numFmt w:val="bullet"/>
      <w:lvlText w:val="o"/>
      <w:lvlJc w:val="left"/>
      <w:pPr>
        <w:ind w:left="3600" w:hanging="360"/>
      </w:pPr>
      <w:rPr>
        <w:rFonts w:ascii="Courier New" w:hAnsi="Courier New" w:hint="default"/>
      </w:rPr>
    </w:lvl>
    <w:lvl w:ilvl="5" w:tplc="D4C2B29A">
      <w:start w:val="1"/>
      <w:numFmt w:val="bullet"/>
      <w:lvlText w:val=""/>
      <w:lvlJc w:val="left"/>
      <w:pPr>
        <w:ind w:left="4320" w:hanging="360"/>
      </w:pPr>
      <w:rPr>
        <w:rFonts w:ascii="Wingdings" w:hAnsi="Wingdings" w:hint="default"/>
      </w:rPr>
    </w:lvl>
    <w:lvl w:ilvl="6" w:tplc="55343A8E">
      <w:start w:val="1"/>
      <w:numFmt w:val="bullet"/>
      <w:lvlText w:val=""/>
      <w:lvlJc w:val="left"/>
      <w:pPr>
        <w:ind w:left="5040" w:hanging="360"/>
      </w:pPr>
      <w:rPr>
        <w:rFonts w:ascii="Symbol" w:hAnsi="Symbol" w:hint="default"/>
      </w:rPr>
    </w:lvl>
    <w:lvl w:ilvl="7" w:tplc="A43AEF9C">
      <w:start w:val="1"/>
      <w:numFmt w:val="bullet"/>
      <w:lvlText w:val="o"/>
      <w:lvlJc w:val="left"/>
      <w:pPr>
        <w:ind w:left="5760" w:hanging="360"/>
      </w:pPr>
      <w:rPr>
        <w:rFonts w:ascii="Courier New" w:hAnsi="Courier New" w:hint="default"/>
      </w:rPr>
    </w:lvl>
    <w:lvl w:ilvl="8" w:tplc="C7E2BFFA">
      <w:start w:val="1"/>
      <w:numFmt w:val="bullet"/>
      <w:lvlText w:val=""/>
      <w:lvlJc w:val="left"/>
      <w:pPr>
        <w:ind w:left="6480" w:hanging="360"/>
      </w:pPr>
      <w:rPr>
        <w:rFonts w:ascii="Wingdings" w:hAnsi="Wingdings" w:hint="default"/>
      </w:rPr>
    </w:lvl>
  </w:abstractNum>
  <w:abstractNum w:abstractNumId="5" w15:restartNumberingAfterBreak="0">
    <w:nsid w:val="2E8012FA"/>
    <w:multiLevelType w:val="singleLevel"/>
    <w:tmpl w:val="E74831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7A752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BF3078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2724B14"/>
    <w:multiLevelType w:val="hybridMultilevel"/>
    <w:tmpl w:val="FD741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697562"/>
    <w:multiLevelType w:val="hybridMultilevel"/>
    <w:tmpl w:val="C4D25702"/>
    <w:lvl w:ilvl="0" w:tplc="6B04D0A4">
      <w:start w:val="1"/>
      <w:numFmt w:val="bullet"/>
      <w:lvlText w:val=""/>
      <w:lvlJc w:val="left"/>
      <w:pPr>
        <w:ind w:left="720" w:hanging="360"/>
      </w:pPr>
      <w:rPr>
        <w:rFonts w:ascii="Symbol" w:hAnsi="Symbol" w:hint="default"/>
      </w:rPr>
    </w:lvl>
    <w:lvl w:ilvl="1" w:tplc="B0ECEDE6">
      <w:start w:val="1"/>
      <w:numFmt w:val="bullet"/>
      <w:lvlText w:val="·"/>
      <w:lvlJc w:val="left"/>
      <w:pPr>
        <w:ind w:left="1440" w:hanging="360"/>
      </w:pPr>
      <w:rPr>
        <w:rFonts w:ascii="Symbol" w:hAnsi="Symbol" w:hint="default"/>
      </w:rPr>
    </w:lvl>
    <w:lvl w:ilvl="2" w:tplc="5958172C">
      <w:start w:val="1"/>
      <w:numFmt w:val="bullet"/>
      <w:lvlText w:val=""/>
      <w:lvlJc w:val="left"/>
      <w:pPr>
        <w:ind w:left="2160" w:hanging="360"/>
      </w:pPr>
      <w:rPr>
        <w:rFonts w:ascii="Wingdings" w:hAnsi="Wingdings" w:hint="default"/>
      </w:rPr>
    </w:lvl>
    <w:lvl w:ilvl="3" w:tplc="6C6E419C">
      <w:start w:val="1"/>
      <w:numFmt w:val="bullet"/>
      <w:lvlText w:val=""/>
      <w:lvlJc w:val="left"/>
      <w:pPr>
        <w:ind w:left="2880" w:hanging="360"/>
      </w:pPr>
      <w:rPr>
        <w:rFonts w:ascii="Symbol" w:hAnsi="Symbol" w:hint="default"/>
      </w:rPr>
    </w:lvl>
    <w:lvl w:ilvl="4" w:tplc="82B24676">
      <w:start w:val="1"/>
      <w:numFmt w:val="bullet"/>
      <w:lvlText w:val="o"/>
      <w:lvlJc w:val="left"/>
      <w:pPr>
        <w:ind w:left="3600" w:hanging="360"/>
      </w:pPr>
      <w:rPr>
        <w:rFonts w:ascii="Courier New" w:hAnsi="Courier New" w:hint="default"/>
      </w:rPr>
    </w:lvl>
    <w:lvl w:ilvl="5" w:tplc="8FF894AC">
      <w:start w:val="1"/>
      <w:numFmt w:val="bullet"/>
      <w:lvlText w:val=""/>
      <w:lvlJc w:val="left"/>
      <w:pPr>
        <w:ind w:left="4320" w:hanging="360"/>
      </w:pPr>
      <w:rPr>
        <w:rFonts w:ascii="Wingdings" w:hAnsi="Wingdings" w:hint="default"/>
      </w:rPr>
    </w:lvl>
    <w:lvl w:ilvl="6" w:tplc="2F52BD78">
      <w:start w:val="1"/>
      <w:numFmt w:val="bullet"/>
      <w:lvlText w:val=""/>
      <w:lvlJc w:val="left"/>
      <w:pPr>
        <w:ind w:left="5040" w:hanging="360"/>
      </w:pPr>
      <w:rPr>
        <w:rFonts w:ascii="Symbol" w:hAnsi="Symbol" w:hint="default"/>
      </w:rPr>
    </w:lvl>
    <w:lvl w:ilvl="7" w:tplc="29202D9C">
      <w:start w:val="1"/>
      <w:numFmt w:val="bullet"/>
      <w:lvlText w:val="o"/>
      <w:lvlJc w:val="left"/>
      <w:pPr>
        <w:ind w:left="5760" w:hanging="360"/>
      </w:pPr>
      <w:rPr>
        <w:rFonts w:ascii="Courier New" w:hAnsi="Courier New" w:hint="default"/>
      </w:rPr>
    </w:lvl>
    <w:lvl w:ilvl="8" w:tplc="462C9932">
      <w:start w:val="1"/>
      <w:numFmt w:val="bullet"/>
      <w:lvlText w:val=""/>
      <w:lvlJc w:val="left"/>
      <w:pPr>
        <w:ind w:left="6480" w:hanging="360"/>
      </w:pPr>
      <w:rPr>
        <w:rFonts w:ascii="Wingdings" w:hAnsi="Wingdings" w:hint="default"/>
      </w:rPr>
    </w:lvl>
  </w:abstractNum>
  <w:abstractNum w:abstractNumId="10" w15:restartNumberingAfterBreak="0">
    <w:nsid w:val="473E574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79D10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5F609F"/>
    <w:multiLevelType w:val="hybridMultilevel"/>
    <w:tmpl w:val="886861B0"/>
    <w:lvl w:ilvl="0" w:tplc="19A8B2B8">
      <w:start w:val="1"/>
      <w:numFmt w:val="bullet"/>
      <w:lvlText w:val=""/>
      <w:lvlJc w:val="left"/>
      <w:pPr>
        <w:ind w:left="720" w:hanging="360"/>
      </w:pPr>
      <w:rPr>
        <w:rFonts w:ascii="Symbol" w:hAnsi="Symbol" w:hint="default"/>
      </w:rPr>
    </w:lvl>
    <w:lvl w:ilvl="1" w:tplc="B7DA9B7E">
      <w:start w:val="1"/>
      <w:numFmt w:val="bullet"/>
      <w:lvlText w:val="·"/>
      <w:lvlJc w:val="left"/>
      <w:pPr>
        <w:ind w:left="1440" w:hanging="360"/>
      </w:pPr>
      <w:rPr>
        <w:rFonts w:ascii="Symbol" w:hAnsi="Symbol" w:hint="default"/>
      </w:rPr>
    </w:lvl>
    <w:lvl w:ilvl="2" w:tplc="DCD2F156">
      <w:start w:val="1"/>
      <w:numFmt w:val="bullet"/>
      <w:lvlText w:val=""/>
      <w:lvlJc w:val="left"/>
      <w:pPr>
        <w:ind w:left="2160" w:hanging="360"/>
      </w:pPr>
      <w:rPr>
        <w:rFonts w:ascii="Wingdings" w:hAnsi="Wingdings" w:hint="default"/>
      </w:rPr>
    </w:lvl>
    <w:lvl w:ilvl="3" w:tplc="27460D66">
      <w:start w:val="1"/>
      <w:numFmt w:val="bullet"/>
      <w:lvlText w:val=""/>
      <w:lvlJc w:val="left"/>
      <w:pPr>
        <w:ind w:left="2880" w:hanging="360"/>
      </w:pPr>
      <w:rPr>
        <w:rFonts w:ascii="Symbol" w:hAnsi="Symbol" w:hint="default"/>
      </w:rPr>
    </w:lvl>
    <w:lvl w:ilvl="4" w:tplc="5B4CFB48">
      <w:start w:val="1"/>
      <w:numFmt w:val="bullet"/>
      <w:lvlText w:val="o"/>
      <w:lvlJc w:val="left"/>
      <w:pPr>
        <w:ind w:left="3600" w:hanging="360"/>
      </w:pPr>
      <w:rPr>
        <w:rFonts w:ascii="Courier New" w:hAnsi="Courier New" w:hint="default"/>
      </w:rPr>
    </w:lvl>
    <w:lvl w:ilvl="5" w:tplc="9714821E">
      <w:start w:val="1"/>
      <w:numFmt w:val="bullet"/>
      <w:lvlText w:val=""/>
      <w:lvlJc w:val="left"/>
      <w:pPr>
        <w:ind w:left="4320" w:hanging="360"/>
      </w:pPr>
      <w:rPr>
        <w:rFonts w:ascii="Wingdings" w:hAnsi="Wingdings" w:hint="default"/>
      </w:rPr>
    </w:lvl>
    <w:lvl w:ilvl="6" w:tplc="494EBF04">
      <w:start w:val="1"/>
      <w:numFmt w:val="bullet"/>
      <w:lvlText w:val=""/>
      <w:lvlJc w:val="left"/>
      <w:pPr>
        <w:ind w:left="5040" w:hanging="360"/>
      </w:pPr>
      <w:rPr>
        <w:rFonts w:ascii="Symbol" w:hAnsi="Symbol" w:hint="default"/>
      </w:rPr>
    </w:lvl>
    <w:lvl w:ilvl="7" w:tplc="AB986498">
      <w:start w:val="1"/>
      <w:numFmt w:val="bullet"/>
      <w:lvlText w:val="o"/>
      <w:lvlJc w:val="left"/>
      <w:pPr>
        <w:ind w:left="5760" w:hanging="360"/>
      </w:pPr>
      <w:rPr>
        <w:rFonts w:ascii="Courier New" w:hAnsi="Courier New" w:hint="default"/>
      </w:rPr>
    </w:lvl>
    <w:lvl w:ilvl="8" w:tplc="78F261B4">
      <w:start w:val="1"/>
      <w:numFmt w:val="bullet"/>
      <w:lvlText w:val=""/>
      <w:lvlJc w:val="left"/>
      <w:pPr>
        <w:ind w:left="6480" w:hanging="360"/>
      </w:pPr>
      <w:rPr>
        <w:rFonts w:ascii="Wingdings" w:hAnsi="Wingdings" w:hint="default"/>
      </w:rPr>
    </w:lvl>
  </w:abstractNum>
  <w:abstractNum w:abstractNumId="13" w15:restartNumberingAfterBreak="0">
    <w:nsid w:val="49E51D8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A5903D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B185A1"/>
    <w:multiLevelType w:val="hybridMultilevel"/>
    <w:tmpl w:val="521EE14A"/>
    <w:lvl w:ilvl="0" w:tplc="6B80983C">
      <w:start w:val="1"/>
      <w:numFmt w:val="decimal"/>
      <w:lvlText w:val="(%1)"/>
      <w:lvlJc w:val="left"/>
      <w:pPr>
        <w:ind w:left="720" w:hanging="360"/>
      </w:pPr>
    </w:lvl>
    <w:lvl w:ilvl="1" w:tplc="D25CC450">
      <w:start w:val="1"/>
      <w:numFmt w:val="bullet"/>
      <w:lvlText w:val="·"/>
      <w:lvlJc w:val="left"/>
      <w:pPr>
        <w:ind w:left="1440" w:hanging="360"/>
      </w:pPr>
      <w:rPr>
        <w:rFonts w:ascii="Symbol" w:hAnsi="Symbol" w:hint="default"/>
      </w:rPr>
    </w:lvl>
    <w:lvl w:ilvl="2" w:tplc="B77C9994">
      <w:start w:val="1"/>
      <w:numFmt w:val="lowerRoman"/>
      <w:lvlText w:val="%3."/>
      <w:lvlJc w:val="right"/>
      <w:pPr>
        <w:ind w:left="2160" w:hanging="180"/>
      </w:pPr>
    </w:lvl>
    <w:lvl w:ilvl="3" w:tplc="5154971E">
      <w:start w:val="1"/>
      <w:numFmt w:val="decimal"/>
      <w:lvlText w:val="%4."/>
      <w:lvlJc w:val="left"/>
      <w:pPr>
        <w:ind w:left="2880" w:hanging="360"/>
      </w:pPr>
    </w:lvl>
    <w:lvl w:ilvl="4" w:tplc="EB408098">
      <w:start w:val="1"/>
      <w:numFmt w:val="lowerLetter"/>
      <w:lvlText w:val="%5."/>
      <w:lvlJc w:val="left"/>
      <w:pPr>
        <w:ind w:left="3600" w:hanging="360"/>
      </w:pPr>
    </w:lvl>
    <w:lvl w:ilvl="5" w:tplc="C788585A">
      <w:start w:val="1"/>
      <w:numFmt w:val="lowerRoman"/>
      <w:lvlText w:val="%6."/>
      <w:lvlJc w:val="right"/>
      <w:pPr>
        <w:ind w:left="4320" w:hanging="180"/>
      </w:pPr>
    </w:lvl>
    <w:lvl w:ilvl="6" w:tplc="095693DE">
      <w:start w:val="1"/>
      <w:numFmt w:val="decimal"/>
      <w:lvlText w:val="%7."/>
      <w:lvlJc w:val="left"/>
      <w:pPr>
        <w:ind w:left="5040" w:hanging="360"/>
      </w:pPr>
    </w:lvl>
    <w:lvl w:ilvl="7" w:tplc="4C5618C8">
      <w:start w:val="1"/>
      <w:numFmt w:val="lowerLetter"/>
      <w:lvlText w:val="%8."/>
      <w:lvlJc w:val="left"/>
      <w:pPr>
        <w:ind w:left="5760" w:hanging="360"/>
      </w:pPr>
    </w:lvl>
    <w:lvl w:ilvl="8" w:tplc="16761864">
      <w:start w:val="1"/>
      <w:numFmt w:val="lowerRoman"/>
      <w:lvlText w:val="%9."/>
      <w:lvlJc w:val="right"/>
      <w:pPr>
        <w:ind w:left="6480" w:hanging="180"/>
      </w:pPr>
    </w:lvl>
  </w:abstractNum>
  <w:abstractNum w:abstractNumId="16" w15:restartNumberingAfterBreak="0">
    <w:nsid w:val="50E825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76220F9"/>
    <w:multiLevelType w:val="hybridMultilevel"/>
    <w:tmpl w:val="AFCCAB98"/>
    <w:lvl w:ilvl="0" w:tplc="83B8B7DC">
      <w:start w:val="1"/>
      <w:numFmt w:val="bullet"/>
      <w:pStyle w:val="ListStyle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BE9E49"/>
    <w:multiLevelType w:val="hybridMultilevel"/>
    <w:tmpl w:val="37702612"/>
    <w:lvl w:ilvl="0" w:tplc="D0F28332">
      <w:start w:val="1"/>
      <w:numFmt w:val="bullet"/>
      <w:lvlText w:val=""/>
      <w:lvlJc w:val="left"/>
      <w:pPr>
        <w:ind w:left="1080" w:hanging="360"/>
      </w:pPr>
      <w:rPr>
        <w:rFonts w:ascii="Symbol" w:hAnsi="Symbol" w:hint="default"/>
      </w:rPr>
    </w:lvl>
    <w:lvl w:ilvl="1" w:tplc="78304792">
      <w:start w:val="1"/>
      <w:numFmt w:val="bullet"/>
      <w:lvlText w:val="o"/>
      <w:lvlJc w:val="left"/>
      <w:pPr>
        <w:ind w:left="1800" w:hanging="360"/>
      </w:pPr>
      <w:rPr>
        <w:rFonts w:ascii="Courier New" w:hAnsi="Courier New" w:hint="default"/>
      </w:rPr>
    </w:lvl>
    <w:lvl w:ilvl="2" w:tplc="006692BE">
      <w:start w:val="1"/>
      <w:numFmt w:val="bullet"/>
      <w:lvlText w:val=""/>
      <w:lvlJc w:val="left"/>
      <w:pPr>
        <w:ind w:left="2520" w:hanging="360"/>
      </w:pPr>
      <w:rPr>
        <w:rFonts w:ascii="Wingdings" w:hAnsi="Wingdings" w:hint="default"/>
      </w:rPr>
    </w:lvl>
    <w:lvl w:ilvl="3" w:tplc="072C8244">
      <w:start w:val="1"/>
      <w:numFmt w:val="bullet"/>
      <w:lvlText w:val=""/>
      <w:lvlJc w:val="left"/>
      <w:pPr>
        <w:ind w:left="3240" w:hanging="360"/>
      </w:pPr>
      <w:rPr>
        <w:rFonts w:ascii="Symbol" w:hAnsi="Symbol" w:hint="default"/>
      </w:rPr>
    </w:lvl>
    <w:lvl w:ilvl="4" w:tplc="0E1492F8">
      <w:start w:val="1"/>
      <w:numFmt w:val="bullet"/>
      <w:lvlText w:val="o"/>
      <w:lvlJc w:val="left"/>
      <w:pPr>
        <w:ind w:left="3960" w:hanging="360"/>
      </w:pPr>
      <w:rPr>
        <w:rFonts w:ascii="Courier New" w:hAnsi="Courier New" w:hint="default"/>
      </w:rPr>
    </w:lvl>
    <w:lvl w:ilvl="5" w:tplc="9A9257F8">
      <w:start w:val="1"/>
      <w:numFmt w:val="bullet"/>
      <w:lvlText w:val=""/>
      <w:lvlJc w:val="left"/>
      <w:pPr>
        <w:ind w:left="4680" w:hanging="360"/>
      </w:pPr>
      <w:rPr>
        <w:rFonts w:ascii="Wingdings" w:hAnsi="Wingdings" w:hint="default"/>
      </w:rPr>
    </w:lvl>
    <w:lvl w:ilvl="6" w:tplc="162AB616">
      <w:start w:val="1"/>
      <w:numFmt w:val="bullet"/>
      <w:lvlText w:val=""/>
      <w:lvlJc w:val="left"/>
      <w:pPr>
        <w:ind w:left="5400" w:hanging="360"/>
      </w:pPr>
      <w:rPr>
        <w:rFonts w:ascii="Symbol" w:hAnsi="Symbol" w:hint="default"/>
      </w:rPr>
    </w:lvl>
    <w:lvl w:ilvl="7" w:tplc="E2E62888">
      <w:start w:val="1"/>
      <w:numFmt w:val="bullet"/>
      <w:lvlText w:val="o"/>
      <w:lvlJc w:val="left"/>
      <w:pPr>
        <w:ind w:left="6120" w:hanging="360"/>
      </w:pPr>
      <w:rPr>
        <w:rFonts w:ascii="Courier New" w:hAnsi="Courier New" w:hint="default"/>
      </w:rPr>
    </w:lvl>
    <w:lvl w:ilvl="8" w:tplc="5E9C2478">
      <w:start w:val="1"/>
      <w:numFmt w:val="bullet"/>
      <w:lvlText w:val=""/>
      <w:lvlJc w:val="left"/>
      <w:pPr>
        <w:ind w:left="6840" w:hanging="360"/>
      </w:pPr>
      <w:rPr>
        <w:rFonts w:ascii="Wingdings" w:hAnsi="Wingdings" w:hint="default"/>
      </w:rPr>
    </w:lvl>
  </w:abstractNum>
  <w:abstractNum w:abstractNumId="19" w15:restartNumberingAfterBreak="0">
    <w:nsid w:val="619E42C8"/>
    <w:multiLevelType w:val="hybridMultilevel"/>
    <w:tmpl w:val="80DE2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9C419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8BEC69"/>
    <w:multiLevelType w:val="hybridMultilevel"/>
    <w:tmpl w:val="3252D19C"/>
    <w:lvl w:ilvl="0" w:tplc="FEF459F8">
      <w:start w:val="1"/>
      <w:numFmt w:val="bullet"/>
      <w:lvlText w:val=""/>
      <w:lvlJc w:val="left"/>
      <w:pPr>
        <w:ind w:left="720" w:hanging="360"/>
      </w:pPr>
      <w:rPr>
        <w:rFonts w:ascii="Symbol" w:hAnsi="Symbol" w:hint="default"/>
      </w:rPr>
    </w:lvl>
    <w:lvl w:ilvl="1" w:tplc="D09C92BE">
      <w:start w:val="1"/>
      <w:numFmt w:val="bullet"/>
      <w:lvlText w:val="·"/>
      <w:lvlJc w:val="left"/>
      <w:pPr>
        <w:ind w:left="1440" w:hanging="360"/>
      </w:pPr>
      <w:rPr>
        <w:rFonts w:ascii="Symbol" w:hAnsi="Symbol" w:hint="default"/>
      </w:rPr>
    </w:lvl>
    <w:lvl w:ilvl="2" w:tplc="EC3EC936">
      <w:start w:val="1"/>
      <w:numFmt w:val="bullet"/>
      <w:lvlText w:val=""/>
      <w:lvlJc w:val="left"/>
      <w:pPr>
        <w:ind w:left="2160" w:hanging="360"/>
      </w:pPr>
      <w:rPr>
        <w:rFonts w:ascii="Wingdings" w:hAnsi="Wingdings" w:hint="default"/>
      </w:rPr>
    </w:lvl>
    <w:lvl w:ilvl="3" w:tplc="A06CCE86">
      <w:start w:val="1"/>
      <w:numFmt w:val="bullet"/>
      <w:lvlText w:val=""/>
      <w:lvlJc w:val="left"/>
      <w:pPr>
        <w:ind w:left="2880" w:hanging="360"/>
      </w:pPr>
      <w:rPr>
        <w:rFonts w:ascii="Symbol" w:hAnsi="Symbol" w:hint="default"/>
      </w:rPr>
    </w:lvl>
    <w:lvl w:ilvl="4" w:tplc="A4802A84">
      <w:start w:val="1"/>
      <w:numFmt w:val="bullet"/>
      <w:lvlText w:val="o"/>
      <w:lvlJc w:val="left"/>
      <w:pPr>
        <w:ind w:left="3600" w:hanging="360"/>
      </w:pPr>
      <w:rPr>
        <w:rFonts w:ascii="Courier New" w:hAnsi="Courier New" w:hint="default"/>
      </w:rPr>
    </w:lvl>
    <w:lvl w:ilvl="5" w:tplc="634275B6">
      <w:start w:val="1"/>
      <w:numFmt w:val="bullet"/>
      <w:lvlText w:val=""/>
      <w:lvlJc w:val="left"/>
      <w:pPr>
        <w:ind w:left="4320" w:hanging="360"/>
      </w:pPr>
      <w:rPr>
        <w:rFonts w:ascii="Wingdings" w:hAnsi="Wingdings" w:hint="default"/>
      </w:rPr>
    </w:lvl>
    <w:lvl w:ilvl="6" w:tplc="4B0456D2">
      <w:start w:val="1"/>
      <w:numFmt w:val="bullet"/>
      <w:lvlText w:val=""/>
      <w:lvlJc w:val="left"/>
      <w:pPr>
        <w:ind w:left="5040" w:hanging="360"/>
      </w:pPr>
      <w:rPr>
        <w:rFonts w:ascii="Symbol" w:hAnsi="Symbol" w:hint="default"/>
      </w:rPr>
    </w:lvl>
    <w:lvl w:ilvl="7" w:tplc="4E44D612">
      <w:start w:val="1"/>
      <w:numFmt w:val="bullet"/>
      <w:lvlText w:val="o"/>
      <w:lvlJc w:val="left"/>
      <w:pPr>
        <w:ind w:left="5760" w:hanging="360"/>
      </w:pPr>
      <w:rPr>
        <w:rFonts w:ascii="Courier New" w:hAnsi="Courier New" w:hint="default"/>
      </w:rPr>
    </w:lvl>
    <w:lvl w:ilvl="8" w:tplc="08760040">
      <w:start w:val="1"/>
      <w:numFmt w:val="bullet"/>
      <w:lvlText w:val=""/>
      <w:lvlJc w:val="left"/>
      <w:pPr>
        <w:ind w:left="6480" w:hanging="360"/>
      </w:pPr>
      <w:rPr>
        <w:rFonts w:ascii="Wingdings" w:hAnsi="Wingdings" w:hint="default"/>
      </w:rPr>
    </w:lvl>
  </w:abstractNum>
  <w:abstractNum w:abstractNumId="22" w15:restartNumberingAfterBreak="0">
    <w:nsid w:val="762C5581"/>
    <w:multiLevelType w:val="hybridMultilevel"/>
    <w:tmpl w:val="1BFAC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71F67F"/>
    <w:multiLevelType w:val="hybridMultilevel"/>
    <w:tmpl w:val="4D285848"/>
    <w:lvl w:ilvl="0" w:tplc="274A88F8">
      <w:start w:val="1"/>
      <w:numFmt w:val="bullet"/>
      <w:lvlText w:val=""/>
      <w:lvlJc w:val="left"/>
      <w:pPr>
        <w:ind w:left="720" w:hanging="360"/>
      </w:pPr>
      <w:rPr>
        <w:rFonts w:ascii="Symbol" w:hAnsi="Symbol" w:hint="default"/>
      </w:rPr>
    </w:lvl>
    <w:lvl w:ilvl="1" w:tplc="00E245FA">
      <w:start w:val="1"/>
      <w:numFmt w:val="bullet"/>
      <w:lvlText w:val="·"/>
      <w:lvlJc w:val="left"/>
      <w:pPr>
        <w:ind w:left="1440" w:hanging="360"/>
      </w:pPr>
      <w:rPr>
        <w:rFonts w:ascii="Symbol" w:hAnsi="Symbol" w:hint="default"/>
      </w:rPr>
    </w:lvl>
    <w:lvl w:ilvl="2" w:tplc="DE3AD5A8">
      <w:start w:val="1"/>
      <w:numFmt w:val="bullet"/>
      <w:lvlText w:val=""/>
      <w:lvlJc w:val="left"/>
      <w:pPr>
        <w:ind w:left="2160" w:hanging="360"/>
      </w:pPr>
      <w:rPr>
        <w:rFonts w:ascii="Wingdings" w:hAnsi="Wingdings" w:hint="default"/>
      </w:rPr>
    </w:lvl>
    <w:lvl w:ilvl="3" w:tplc="3A02C3F2">
      <w:start w:val="1"/>
      <w:numFmt w:val="bullet"/>
      <w:lvlText w:val=""/>
      <w:lvlJc w:val="left"/>
      <w:pPr>
        <w:ind w:left="2880" w:hanging="360"/>
      </w:pPr>
      <w:rPr>
        <w:rFonts w:ascii="Symbol" w:hAnsi="Symbol" w:hint="default"/>
      </w:rPr>
    </w:lvl>
    <w:lvl w:ilvl="4" w:tplc="C3004C14">
      <w:start w:val="1"/>
      <w:numFmt w:val="bullet"/>
      <w:lvlText w:val="o"/>
      <w:lvlJc w:val="left"/>
      <w:pPr>
        <w:ind w:left="3600" w:hanging="360"/>
      </w:pPr>
      <w:rPr>
        <w:rFonts w:ascii="Courier New" w:hAnsi="Courier New" w:hint="default"/>
      </w:rPr>
    </w:lvl>
    <w:lvl w:ilvl="5" w:tplc="0EB24454">
      <w:start w:val="1"/>
      <w:numFmt w:val="bullet"/>
      <w:lvlText w:val=""/>
      <w:lvlJc w:val="left"/>
      <w:pPr>
        <w:ind w:left="4320" w:hanging="360"/>
      </w:pPr>
      <w:rPr>
        <w:rFonts w:ascii="Wingdings" w:hAnsi="Wingdings" w:hint="default"/>
      </w:rPr>
    </w:lvl>
    <w:lvl w:ilvl="6" w:tplc="A50ADDB8">
      <w:start w:val="1"/>
      <w:numFmt w:val="bullet"/>
      <w:lvlText w:val=""/>
      <w:lvlJc w:val="left"/>
      <w:pPr>
        <w:ind w:left="5040" w:hanging="360"/>
      </w:pPr>
      <w:rPr>
        <w:rFonts w:ascii="Symbol" w:hAnsi="Symbol" w:hint="default"/>
      </w:rPr>
    </w:lvl>
    <w:lvl w:ilvl="7" w:tplc="6AFEF2EA">
      <w:start w:val="1"/>
      <w:numFmt w:val="bullet"/>
      <w:lvlText w:val="o"/>
      <w:lvlJc w:val="left"/>
      <w:pPr>
        <w:ind w:left="5760" w:hanging="360"/>
      </w:pPr>
      <w:rPr>
        <w:rFonts w:ascii="Courier New" w:hAnsi="Courier New" w:hint="default"/>
      </w:rPr>
    </w:lvl>
    <w:lvl w:ilvl="8" w:tplc="C1CEA9DC">
      <w:start w:val="1"/>
      <w:numFmt w:val="bullet"/>
      <w:lvlText w:val=""/>
      <w:lvlJc w:val="left"/>
      <w:pPr>
        <w:ind w:left="6480" w:hanging="360"/>
      </w:pPr>
      <w:rPr>
        <w:rFonts w:ascii="Wingdings" w:hAnsi="Wingdings" w:hint="default"/>
      </w:rPr>
    </w:lvl>
  </w:abstractNum>
  <w:num w:numId="1" w16cid:durableId="425077841">
    <w:abstractNumId w:val="18"/>
  </w:num>
  <w:num w:numId="2" w16cid:durableId="2029791589">
    <w:abstractNumId w:val="21"/>
  </w:num>
  <w:num w:numId="3" w16cid:durableId="1740589510">
    <w:abstractNumId w:val="23"/>
  </w:num>
  <w:num w:numId="4" w16cid:durableId="977104172">
    <w:abstractNumId w:val="9"/>
  </w:num>
  <w:num w:numId="5" w16cid:durableId="673462222">
    <w:abstractNumId w:val="4"/>
  </w:num>
  <w:num w:numId="6" w16cid:durableId="420377196">
    <w:abstractNumId w:val="12"/>
  </w:num>
  <w:num w:numId="7" w16cid:durableId="1859856277">
    <w:abstractNumId w:val="0"/>
  </w:num>
  <w:num w:numId="8" w16cid:durableId="278880355">
    <w:abstractNumId w:val="15"/>
  </w:num>
  <w:num w:numId="9" w16cid:durableId="1371758893">
    <w:abstractNumId w:val="13"/>
  </w:num>
  <w:num w:numId="10" w16cid:durableId="1189029599">
    <w:abstractNumId w:val="6"/>
  </w:num>
  <w:num w:numId="11" w16cid:durableId="823593902">
    <w:abstractNumId w:val="14"/>
  </w:num>
  <w:num w:numId="12" w16cid:durableId="1381898786">
    <w:abstractNumId w:val="16"/>
  </w:num>
  <w:num w:numId="13" w16cid:durableId="163979822">
    <w:abstractNumId w:val="7"/>
  </w:num>
  <w:num w:numId="14" w16cid:durableId="1510873648">
    <w:abstractNumId w:val="20"/>
  </w:num>
  <w:num w:numId="15" w16cid:durableId="2060861379">
    <w:abstractNumId w:val="3"/>
  </w:num>
  <w:num w:numId="16" w16cid:durableId="2002077795">
    <w:abstractNumId w:val="2"/>
  </w:num>
  <w:num w:numId="17" w16cid:durableId="1474450409">
    <w:abstractNumId w:val="11"/>
  </w:num>
  <w:num w:numId="18" w16cid:durableId="154422552">
    <w:abstractNumId w:val="10"/>
  </w:num>
  <w:num w:numId="19" w16cid:durableId="638147492">
    <w:abstractNumId w:val="5"/>
  </w:num>
  <w:num w:numId="20" w16cid:durableId="1335759990">
    <w:abstractNumId w:val="17"/>
  </w:num>
  <w:num w:numId="21" w16cid:durableId="1780644025">
    <w:abstractNumId w:val="19"/>
  </w:num>
  <w:num w:numId="22" w16cid:durableId="1763139836">
    <w:abstractNumId w:val="22"/>
  </w:num>
  <w:num w:numId="23" w16cid:durableId="1707870483">
    <w:abstractNumId w:val="1"/>
  </w:num>
  <w:num w:numId="24" w16cid:durableId="46073162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A50"/>
    <w:rsid w:val="00001FC9"/>
    <w:rsid w:val="0001751F"/>
    <w:rsid w:val="000240E5"/>
    <w:rsid w:val="00074D47"/>
    <w:rsid w:val="00077BF7"/>
    <w:rsid w:val="00086018"/>
    <w:rsid w:val="0009E96D"/>
    <w:rsid w:val="000A3E9D"/>
    <w:rsid w:val="000B136E"/>
    <w:rsid w:val="000E13CD"/>
    <w:rsid w:val="00101C92"/>
    <w:rsid w:val="00103FCE"/>
    <w:rsid w:val="00104546"/>
    <w:rsid w:val="001064DA"/>
    <w:rsid w:val="00113836"/>
    <w:rsid w:val="0018086F"/>
    <w:rsid w:val="0018153D"/>
    <w:rsid w:val="001B0C0C"/>
    <w:rsid w:val="001B6B26"/>
    <w:rsid w:val="001B72F0"/>
    <w:rsid w:val="001E0EB0"/>
    <w:rsid w:val="0021690D"/>
    <w:rsid w:val="002221AD"/>
    <w:rsid w:val="00223398"/>
    <w:rsid w:val="00235E97"/>
    <w:rsid w:val="002469E5"/>
    <w:rsid w:val="00251870"/>
    <w:rsid w:val="002755FA"/>
    <w:rsid w:val="00293514"/>
    <w:rsid w:val="002970F3"/>
    <w:rsid w:val="002B1EDF"/>
    <w:rsid w:val="002B2619"/>
    <w:rsid w:val="002D1355"/>
    <w:rsid w:val="002E6663"/>
    <w:rsid w:val="002E7A71"/>
    <w:rsid w:val="002F03A5"/>
    <w:rsid w:val="002F240C"/>
    <w:rsid w:val="00307BB9"/>
    <w:rsid w:val="0032092B"/>
    <w:rsid w:val="0032159C"/>
    <w:rsid w:val="00321AD1"/>
    <w:rsid w:val="00327A2C"/>
    <w:rsid w:val="00327EE9"/>
    <w:rsid w:val="00333820"/>
    <w:rsid w:val="00346D66"/>
    <w:rsid w:val="00362CC2"/>
    <w:rsid w:val="00370A1A"/>
    <w:rsid w:val="00380EEC"/>
    <w:rsid w:val="00383A73"/>
    <w:rsid w:val="003A38AC"/>
    <w:rsid w:val="003B2DF9"/>
    <w:rsid w:val="003B2EE3"/>
    <w:rsid w:val="003B7667"/>
    <w:rsid w:val="003C1AF5"/>
    <w:rsid w:val="003D2359"/>
    <w:rsid w:val="003E0C54"/>
    <w:rsid w:val="003E13FF"/>
    <w:rsid w:val="003E4979"/>
    <w:rsid w:val="003F02F3"/>
    <w:rsid w:val="004104CD"/>
    <w:rsid w:val="00416EC8"/>
    <w:rsid w:val="00421B78"/>
    <w:rsid w:val="004312FA"/>
    <w:rsid w:val="00431CD0"/>
    <w:rsid w:val="00442691"/>
    <w:rsid w:val="004622F0"/>
    <w:rsid w:val="00471154"/>
    <w:rsid w:val="0047598E"/>
    <w:rsid w:val="00476825"/>
    <w:rsid w:val="004B71DD"/>
    <w:rsid w:val="004E0563"/>
    <w:rsid w:val="004F42C5"/>
    <w:rsid w:val="00514FDA"/>
    <w:rsid w:val="00522A8E"/>
    <w:rsid w:val="005235F0"/>
    <w:rsid w:val="00530613"/>
    <w:rsid w:val="00540F3F"/>
    <w:rsid w:val="00551D6B"/>
    <w:rsid w:val="00553E6D"/>
    <w:rsid w:val="005563EB"/>
    <w:rsid w:val="00557055"/>
    <w:rsid w:val="00562F3F"/>
    <w:rsid w:val="00563379"/>
    <w:rsid w:val="00563977"/>
    <w:rsid w:val="00566A50"/>
    <w:rsid w:val="005678D9"/>
    <w:rsid w:val="00577D62"/>
    <w:rsid w:val="005A16B1"/>
    <w:rsid w:val="005B06B4"/>
    <w:rsid w:val="005B4556"/>
    <w:rsid w:val="005C522E"/>
    <w:rsid w:val="005E3799"/>
    <w:rsid w:val="005E6343"/>
    <w:rsid w:val="005F1C76"/>
    <w:rsid w:val="006019A7"/>
    <w:rsid w:val="00605461"/>
    <w:rsid w:val="00611E82"/>
    <w:rsid w:val="00616F55"/>
    <w:rsid w:val="0063082A"/>
    <w:rsid w:val="006379F6"/>
    <w:rsid w:val="00663348"/>
    <w:rsid w:val="006640A4"/>
    <w:rsid w:val="00664255"/>
    <w:rsid w:val="0067090D"/>
    <w:rsid w:val="00673BEF"/>
    <w:rsid w:val="006A11E5"/>
    <w:rsid w:val="006A6273"/>
    <w:rsid w:val="006AD0FE"/>
    <w:rsid w:val="006B0E96"/>
    <w:rsid w:val="006C6867"/>
    <w:rsid w:val="006D11BA"/>
    <w:rsid w:val="006D50F3"/>
    <w:rsid w:val="006F0365"/>
    <w:rsid w:val="006F7FCF"/>
    <w:rsid w:val="0070330E"/>
    <w:rsid w:val="007232A4"/>
    <w:rsid w:val="0072713A"/>
    <w:rsid w:val="00736C5F"/>
    <w:rsid w:val="0075160E"/>
    <w:rsid w:val="007564E4"/>
    <w:rsid w:val="0076159D"/>
    <w:rsid w:val="00763B3A"/>
    <w:rsid w:val="007848CB"/>
    <w:rsid w:val="00784CF3"/>
    <w:rsid w:val="007910D3"/>
    <w:rsid w:val="007A1337"/>
    <w:rsid w:val="007C28F0"/>
    <w:rsid w:val="007E2221"/>
    <w:rsid w:val="007E2C9B"/>
    <w:rsid w:val="007F14B4"/>
    <w:rsid w:val="00801964"/>
    <w:rsid w:val="00803AEF"/>
    <w:rsid w:val="008129E1"/>
    <w:rsid w:val="0082142B"/>
    <w:rsid w:val="00822FCB"/>
    <w:rsid w:val="0083BC91"/>
    <w:rsid w:val="00843BA0"/>
    <w:rsid w:val="00844E50"/>
    <w:rsid w:val="00853839"/>
    <w:rsid w:val="008570B7"/>
    <w:rsid w:val="008606D8"/>
    <w:rsid w:val="00865E2E"/>
    <w:rsid w:val="0086E69F"/>
    <w:rsid w:val="008709CE"/>
    <w:rsid w:val="008862E2"/>
    <w:rsid w:val="00893EA9"/>
    <w:rsid w:val="00895A2F"/>
    <w:rsid w:val="008B510D"/>
    <w:rsid w:val="008C511D"/>
    <w:rsid w:val="008C75BC"/>
    <w:rsid w:val="008D0906"/>
    <w:rsid w:val="008E1951"/>
    <w:rsid w:val="008F222A"/>
    <w:rsid w:val="008F7141"/>
    <w:rsid w:val="0090258F"/>
    <w:rsid w:val="009049FC"/>
    <w:rsid w:val="00914F9F"/>
    <w:rsid w:val="00936202"/>
    <w:rsid w:val="00953189"/>
    <w:rsid w:val="00973B7C"/>
    <w:rsid w:val="00974FEB"/>
    <w:rsid w:val="009759E7"/>
    <w:rsid w:val="009A6BE8"/>
    <w:rsid w:val="009C7E3F"/>
    <w:rsid w:val="009F31B7"/>
    <w:rsid w:val="009F433B"/>
    <w:rsid w:val="009F5D30"/>
    <w:rsid w:val="00A05B05"/>
    <w:rsid w:val="00A066C7"/>
    <w:rsid w:val="00A21037"/>
    <w:rsid w:val="00A218F4"/>
    <w:rsid w:val="00A24D6B"/>
    <w:rsid w:val="00A2586C"/>
    <w:rsid w:val="00A25AE6"/>
    <w:rsid w:val="00A31802"/>
    <w:rsid w:val="00A41B92"/>
    <w:rsid w:val="00A439DF"/>
    <w:rsid w:val="00A57951"/>
    <w:rsid w:val="00A6176E"/>
    <w:rsid w:val="00A6673A"/>
    <w:rsid w:val="00A667C4"/>
    <w:rsid w:val="00A71B0C"/>
    <w:rsid w:val="00A81D33"/>
    <w:rsid w:val="00A86E80"/>
    <w:rsid w:val="00AA77D9"/>
    <w:rsid w:val="00AB5A15"/>
    <w:rsid w:val="00AD757C"/>
    <w:rsid w:val="00AE2242"/>
    <w:rsid w:val="00AE2468"/>
    <w:rsid w:val="00B0093D"/>
    <w:rsid w:val="00B164C1"/>
    <w:rsid w:val="00B20F04"/>
    <w:rsid w:val="00B219E2"/>
    <w:rsid w:val="00B370EE"/>
    <w:rsid w:val="00B407A2"/>
    <w:rsid w:val="00B43683"/>
    <w:rsid w:val="00B46583"/>
    <w:rsid w:val="00B538C3"/>
    <w:rsid w:val="00B73F8E"/>
    <w:rsid w:val="00B74A7E"/>
    <w:rsid w:val="00B7752B"/>
    <w:rsid w:val="00B86EC1"/>
    <w:rsid w:val="00B94F02"/>
    <w:rsid w:val="00B94F66"/>
    <w:rsid w:val="00B9506E"/>
    <w:rsid w:val="00BB2630"/>
    <w:rsid w:val="00BB5BE1"/>
    <w:rsid w:val="00BB5E90"/>
    <w:rsid w:val="00BC19D1"/>
    <w:rsid w:val="00BC4296"/>
    <w:rsid w:val="00BD66F8"/>
    <w:rsid w:val="00BE6D11"/>
    <w:rsid w:val="00BF1961"/>
    <w:rsid w:val="00C01895"/>
    <w:rsid w:val="00C0231D"/>
    <w:rsid w:val="00C045C7"/>
    <w:rsid w:val="00C17FA9"/>
    <w:rsid w:val="00C22844"/>
    <w:rsid w:val="00C3252F"/>
    <w:rsid w:val="00C3317A"/>
    <w:rsid w:val="00C4669D"/>
    <w:rsid w:val="00C468EB"/>
    <w:rsid w:val="00C6607C"/>
    <w:rsid w:val="00C874B9"/>
    <w:rsid w:val="00C9002D"/>
    <w:rsid w:val="00CA62E6"/>
    <w:rsid w:val="00CA7E0C"/>
    <w:rsid w:val="00CB1460"/>
    <w:rsid w:val="00CD7936"/>
    <w:rsid w:val="00CD7E99"/>
    <w:rsid w:val="00CE1432"/>
    <w:rsid w:val="00CF53C7"/>
    <w:rsid w:val="00CF65D8"/>
    <w:rsid w:val="00D00A98"/>
    <w:rsid w:val="00D02BBC"/>
    <w:rsid w:val="00D03EDA"/>
    <w:rsid w:val="00D10121"/>
    <w:rsid w:val="00D33F5F"/>
    <w:rsid w:val="00D34C43"/>
    <w:rsid w:val="00D37780"/>
    <w:rsid w:val="00D39454"/>
    <w:rsid w:val="00D5432D"/>
    <w:rsid w:val="00D5782C"/>
    <w:rsid w:val="00D6034A"/>
    <w:rsid w:val="00D65243"/>
    <w:rsid w:val="00D76F69"/>
    <w:rsid w:val="00D9123B"/>
    <w:rsid w:val="00D9251E"/>
    <w:rsid w:val="00DA3E72"/>
    <w:rsid w:val="00DA52DA"/>
    <w:rsid w:val="00DA53F7"/>
    <w:rsid w:val="00DB1673"/>
    <w:rsid w:val="00DC5371"/>
    <w:rsid w:val="00DC7BF1"/>
    <w:rsid w:val="00DF4862"/>
    <w:rsid w:val="00E11A26"/>
    <w:rsid w:val="00E11EF1"/>
    <w:rsid w:val="00E334AF"/>
    <w:rsid w:val="00E33CAE"/>
    <w:rsid w:val="00E34B50"/>
    <w:rsid w:val="00E42CBB"/>
    <w:rsid w:val="00E438A1"/>
    <w:rsid w:val="00E43BC9"/>
    <w:rsid w:val="00E46CBB"/>
    <w:rsid w:val="00E46EB3"/>
    <w:rsid w:val="00E50A08"/>
    <w:rsid w:val="00E536B1"/>
    <w:rsid w:val="00E6508D"/>
    <w:rsid w:val="00E656FC"/>
    <w:rsid w:val="00E7298A"/>
    <w:rsid w:val="00E813FB"/>
    <w:rsid w:val="00EA3F0F"/>
    <w:rsid w:val="00EC7BC5"/>
    <w:rsid w:val="00EF42C4"/>
    <w:rsid w:val="00F265AB"/>
    <w:rsid w:val="00F36479"/>
    <w:rsid w:val="00F43872"/>
    <w:rsid w:val="00F50061"/>
    <w:rsid w:val="00F56CCA"/>
    <w:rsid w:val="00F70664"/>
    <w:rsid w:val="00F747FD"/>
    <w:rsid w:val="00F81798"/>
    <w:rsid w:val="00F85D24"/>
    <w:rsid w:val="00F96E3B"/>
    <w:rsid w:val="00F9789D"/>
    <w:rsid w:val="00FA1E18"/>
    <w:rsid w:val="00FA75C7"/>
    <w:rsid w:val="00FC7D44"/>
    <w:rsid w:val="00FD5154"/>
    <w:rsid w:val="00FE169B"/>
    <w:rsid w:val="0152465A"/>
    <w:rsid w:val="01BC68DA"/>
    <w:rsid w:val="020C1ED4"/>
    <w:rsid w:val="02B0F188"/>
    <w:rsid w:val="02B25D29"/>
    <w:rsid w:val="033CD09C"/>
    <w:rsid w:val="03426740"/>
    <w:rsid w:val="0347BC37"/>
    <w:rsid w:val="035C7147"/>
    <w:rsid w:val="039C1796"/>
    <w:rsid w:val="04504351"/>
    <w:rsid w:val="0470350D"/>
    <w:rsid w:val="04E4A073"/>
    <w:rsid w:val="0583272A"/>
    <w:rsid w:val="05B1F838"/>
    <w:rsid w:val="0607E2A9"/>
    <w:rsid w:val="07190DF4"/>
    <w:rsid w:val="08A6F38B"/>
    <w:rsid w:val="08C4E235"/>
    <w:rsid w:val="09440B19"/>
    <w:rsid w:val="097926DD"/>
    <w:rsid w:val="0A108816"/>
    <w:rsid w:val="0AD9F198"/>
    <w:rsid w:val="0B53164B"/>
    <w:rsid w:val="0B783A9D"/>
    <w:rsid w:val="0BAEC83A"/>
    <w:rsid w:val="0C0D08EC"/>
    <w:rsid w:val="0C46A0AB"/>
    <w:rsid w:val="0C81FC37"/>
    <w:rsid w:val="0D19740D"/>
    <w:rsid w:val="0D23AA9B"/>
    <w:rsid w:val="0E52943D"/>
    <w:rsid w:val="0E921BC2"/>
    <w:rsid w:val="0ED8E2AE"/>
    <w:rsid w:val="0EE41D1D"/>
    <w:rsid w:val="11819786"/>
    <w:rsid w:val="118ACADF"/>
    <w:rsid w:val="11E9AF56"/>
    <w:rsid w:val="11EE71F5"/>
    <w:rsid w:val="11EE8D5A"/>
    <w:rsid w:val="11F231B5"/>
    <w:rsid w:val="12623288"/>
    <w:rsid w:val="12865CFE"/>
    <w:rsid w:val="1296AD91"/>
    <w:rsid w:val="133A8D07"/>
    <w:rsid w:val="1355C21A"/>
    <w:rsid w:val="13EABB78"/>
    <w:rsid w:val="13F9877F"/>
    <w:rsid w:val="14049F81"/>
    <w:rsid w:val="148AAE11"/>
    <w:rsid w:val="14C6FC77"/>
    <w:rsid w:val="14E3D382"/>
    <w:rsid w:val="158BD9F7"/>
    <w:rsid w:val="15ECBE8C"/>
    <w:rsid w:val="15F90E56"/>
    <w:rsid w:val="162E79FC"/>
    <w:rsid w:val="16627685"/>
    <w:rsid w:val="16CE4286"/>
    <w:rsid w:val="173488C5"/>
    <w:rsid w:val="1854C7D1"/>
    <w:rsid w:val="19075791"/>
    <w:rsid w:val="197646EF"/>
    <w:rsid w:val="1A20FC03"/>
    <w:rsid w:val="1A69388C"/>
    <w:rsid w:val="1ACAC76C"/>
    <w:rsid w:val="1B740559"/>
    <w:rsid w:val="1C97EFDD"/>
    <w:rsid w:val="1CCBF6E5"/>
    <w:rsid w:val="1D18DBDD"/>
    <w:rsid w:val="1D40F2CD"/>
    <w:rsid w:val="1DB12543"/>
    <w:rsid w:val="1DD218EA"/>
    <w:rsid w:val="1E1D5E6F"/>
    <w:rsid w:val="1E41F6E0"/>
    <w:rsid w:val="1E54E698"/>
    <w:rsid w:val="1EE4EE3B"/>
    <w:rsid w:val="1EE92EFF"/>
    <w:rsid w:val="1F56831C"/>
    <w:rsid w:val="1FC2A4EB"/>
    <w:rsid w:val="1FD9D337"/>
    <w:rsid w:val="1FFC073B"/>
    <w:rsid w:val="201E24E9"/>
    <w:rsid w:val="2074C71B"/>
    <w:rsid w:val="22AB157E"/>
    <w:rsid w:val="2331D2F5"/>
    <w:rsid w:val="233E9480"/>
    <w:rsid w:val="23548144"/>
    <w:rsid w:val="24970500"/>
    <w:rsid w:val="24BE5A00"/>
    <w:rsid w:val="24EC5E6D"/>
    <w:rsid w:val="25538231"/>
    <w:rsid w:val="262C49FF"/>
    <w:rsid w:val="263198D0"/>
    <w:rsid w:val="26A74201"/>
    <w:rsid w:val="26EB7D5D"/>
    <w:rsid w:val="27271670"/>
    <w:rsid w:val="27A200E2"/>
    <w:rsid w:val="285B3DB7"/>
    <w:rsid w:val="29A15105"/>
    <w:rsid w:val="2A1A8A95"/>
    <w:rsid w:val="2AE60025"/>
    <w:rsid w:val="2B3E058B"/>
    <w:rsid w:val="2B585EFD"/>
    <w:rsid w:val="2B806D65"/>
    <w:rsid w:val="2B89058F"/>
    <w:rsid w:val="2B8E6EB2"/>
    <w:rsid w:val="2BE07C66"/>
    <w:rsid w:val="2C13768D"/>
    <w:rsid w:val="2C205F56"/>
    <w:rsid w:val="2CA74EC8"/>
    <w:rsid w:val="2CB202E8"/>
    <w:rsid w:val="2CC17A3F"/>
    <w:rsid w:val="2D5072E5"/>
    <w:rsid w:val="2D5219F1"/>
    <w:rsid w:val="2D80C042"/>
    <w:rsid w:val="2D963231"/>
    <w:rsid w:val="2DAD9B52"/>
    <w:rsid w:val="2DCFFB2D"/>
    <w:rsid w:val="2DE6F2E5"/>
    <w:rsid w:val="2E61AC7C"/>
    <w:rsid w:val="2EC48634"/>
    <w:rsid w:val="2F33D076"/>
    <w:rsid w:val="2F3729C3"/>
    <w:rsid w:val="2F61A73E"/>
    <w:rsid w:val="30894A3A"/>
    <w:rsid w:val="313FAA43"/>
    <w:rsid w:val="326EB732"/>
    <w:rsid w:val="32ACC7F1"/>
    <w:rsid w:val="336070CC"/>
    <w:rsid w:val="3457610C"/>
    <w:rsid w:val="3459F2FF"/>
    <w:rsid w:val="34C3E063"/>
    <w:rsid w:val="35147BAF"/>
    <w:rsid w:val="35606833"/>
    <w:rsid w:val="3570C9C0"/>
    <w:rsid w:val="35999553"/>
    <w:rsid w:val="35D5C5E6"/>
    <w:rsid w:val="367DF1BF"/>
    <w:rsid w:val="369C2862"/>
    <w:rsid w:val="36EDDCFD"/>
    <w:rsid w:val="36FAD8B0"/>
    <w:rsid w:val="3702E275"/>
    <w:rsid w:val="37071ACF"/>
    <w:rsid w:val="375867DD"/>
    <w:rsid w:val="37626686"/>
    <w:rsid w:val="3784EF8D"/>
    <w:rsid w:val="3799E813"/>
    <w:rsid w:val="37A2F914"/>
    <w:rsid w:val="37B892BC"/>
    <w:rsid w:val="38118AC1"/>
    <w:rsid w:val="3879240A"/>
    <w:rsid w:val="393B1EB6"/>
    <w:rsid w:val="3956AED3"/>
    <w:rsid w:val="3AB3FBFE"/>
    <w:rsid w:val="3B20EDF1"/>
    <w:rsid w:val="3B25755F"/>
    <w:rsid w:val="3B2B907E"/>
    <w:rsid w:val="3B3E384C"/>
    <w:rsid w:val="3B5D0B87"/>
    <w:rsid w:val="3BBAB92A"/>
    <w:rsid w:val="3BEED79B"/>
    <w:rsid w:val="3C0D33E8"/>
    <w:rsid w:val="3DB90237"/>
    <w:rsid w:val="3E72622B"/>
    <w:rsid w:val="3ECB540F"/>
    <w:rsid w:val="3EF8EAB1"/>
    <w:rsid w:val="3F1513CE"/>
    <w:rsid w:val="3FA695B7"/>
    <w:rsid w:val="3FC11019"/>
    <w:rsid w:val="41437A3B"/>
    <w:rsid w:val="415A87A2"/>
    <w:rsid w:val="41D1D70F"/>
    <w:rsid w:val="42058972"/>
    <w:rsid w:val="425A6D9E"/>
    <w:rsid w:val="4264E467"/>
    <w:rsid w:val="42954B9E"/>
    <w:rsid w:val="43375797"/>
    <w:rsid w:val="43A09C19"/>
    <w:rsid w:val="4428BAC5"/>
    <w:rsid w:val="44A77D3A"/>
    <w:rsid w:val="4503FBA7"/>
    <w:rsid w:val="4528839E"/>
    <w:rsid w:val="454283F0"/>
    <w:rsid w:val="45DAA425"/>
    <w:rsid w:val="45E443EC"/>
    <w:rsid w:val="45F30276"/>
    <w:rsid w:val="4632DD23"/>
    <w:rsid w:val="465DED29"/>
    <w:rsid w:val="4711B080"/>
    <w:rsid w:val="4720530C"/>
    <w:rsid w:val="473C404E"/>
    <w:rsid w:val="477EA5F4"/>
    <w:rsid w:val="47A48909"/>
    <w:rsid w:val="47DDCCF7"/>
    <w:rsid w:val="48AB69D2"/>
    <w:rsid w:val="4919F6F2"/>
    <w:rsid w:val="495F86FE"/>
    <w:rsid w:val="49ED4D25"/>
    <w:rsid w:val="4A67418F"/>
    <w:rsid w:val="4A7CD275"/>
    <w:rsid w:val="4A8B4626"/>
    <w:rsid w:val="4B61B0A5"/>
    <w:rsid w:val="4C70CB12"/>
    <w:rsid w:val="4D5914D1"/>
    <w:rsid w:val="4EF39FFA"/>
    <w:rsid w:val="4F2DCC4D"/>
    <w:rsid w:val="4F556A0B"/>
    <w:rsid w:val="4FCCBDEC"/>
    <w:rsid w:val="50929A8B"/>
    <w:rsid w:val="50D9133D"/>
    <w:rsid w:val="512B3C1C"/>
    <w:rsid w:val="5133CB1D"/>
    <w:rsid w:val="51F30DD2"/>
    <w:rsid w:val="524B97C8"/>
    <w:rsid w:val="5257F31B"/>
    <w:rsid w:val="5318ADA0"/>
    <w:rsid w:val="53781B0B"/>
    <w:rsid w:val="54560F22"/>
    <w:rsid w:val="545DFB8E"/>
    <w:rsid w:val="54EF96EF"/>
    <w:rsid w:val="54F5523C"/>
    <w:rsid w:val="55334752"/>
    <w:rsid w:val="55CB168D"/>
    <w:rsid w:val="56467C4A"/>
    <w:rsid w:val="56DAD027"/>
    <w:rsid w:val="575E2AC1"/>
    <w:rsid w:val="5789E9B1"/>
    <w:rsid w:val="57D98989"/>
    <w:rsid w:val="57E8DFF3"/>
    <w:rsid w:val="58B74E03"/>
    <w:rsid w:val="58F780F8"/>
    <w:rsid w:val="5900DACB"/>
    <w:rsid w:val="591EFCD5"/>
    <w:rsid w:val="5AAFD4AE"/>
    <w:rsid w:val="5BCA1928"/>
    <w:rsid w:val="5EB0AAA7"/>
    <w:rsid w:val="5F07F6F3"/>
    <w:rsid w:val="5F0FFFD5"/>
    <w:rsid w:val="5F9F5E3B"/>
    <w:rsid w:val="5FA93BEB"/>
    <w:rsid w:val="600EFF9A"/>
    <w:rsid w:val="604AD74B"/>
    <w:rsid w:val="604EF64D"/>
    <w:rsid w:val="618BC695"/>
    <w:rsid w:val="61AB9104"/>
    <w:rsid w:val="61AE5092"/>
    <w:rsid w:val="6256914B"/>
    <w:rsid w:val="628F52DC"/>
    <w:rsid w:val="62DACC53"/>
    <w:rsid w:val="637B60F7"/>
    <w:rsid w:val="6393245C"/>
    <w:rsid w:val="64F1E782"/>
    <w:rsid w:val="66464E92"/>
    <w:rsid w:val="668E8EF7"/>
    <w:rsid w:val="676102A5"/>
    <w:rsid w:val="676D35C2"/>
    <w:rsid w:val="68EC2B05"/>
    <w:rsid w:val="6A1FCB52"/>
    <w:rsid w:val="6A796598"/>
    <w:rsid w:val="6AB9C101"/>
    <w:rsid w:val="6B408985"/>
    <w:rsid w:val="6B7204D2"/>
    <w:rsid w:val="6C3E996C"/>
    <w:rsid w:val="6D56839E"/>
    <w:rsid w:val="6D65ADFC"/>
    <w:rsid w:val="6DCC5A2E"/>
    <w:rsid w:val="6DCDB08A"/>
    <w:rsid w:val="6E16BDF4"/>
    <w:rsid w:val="6E25C06C"/>
    <w:rsid w:val="6EFC70D0"/>
    <w:rsid w:val="6F188F82"/>
    <w:rsid w:val="6F5B81EE"/>
    <w:rsid w:val="6F65BE85"/>
    <w:rsid w:val="701F71E4"/>
    <w:rsid w:val="7074B9E6"/>
    <w:rsid w:val="709ABF7E"/>
    <w:rsid w:val="7129D030"/>
    <w:rsid w:val="71707961"/>
    <w:rsid w:val="71ABBED5"/>
    <w:rsid w:val="732942F4"/>
    <w:rsid w:val="7398EDBE"/>
    <w:rsid w:val="73AEEE0E"/>
    <w:rsid w:val="73EBB251"/>
    <w:rsid w:val="747CDE6D"/>
    <w:rsid w:val="752CF97A"/>
    <w:rsid w:val="75786D77"/>
    <w:rsid w:val="75DEFAAB"/>
    <w:rsid w:val="762DB1C3"/>
    <w:rsid w:val="76C148AE"/>
    <w:rsid w:val="76FFF2E5"/>
    <w:rsid w:val="7733EC7F"/>
    <w:rsid w:val="77D2DEBC"/>
    <w:rsid w:val="78B01228"/>
    <w:rsid w:val="78C93BF8"/>
    <w:rsid w:val="78CCC78E"/>
    <w:rsid w:val="78F3FD24"/>
    <w:rsid w:val="79EC6F75"/>
    <w:rsid w:val="7ACD5613"/>
    <w:rsid w:val="7B7D0112"/>
    <w:rsid w:val="7B8F1D10"/>
    <w:rsid w:val="7D34D779"/>
    <w:rsid w:val="7DA32A5A"/>
    <w:rsid w:val="7E27A094"/>
    <w:rsid w:val="7E7A4A58"/>
    <w:rsid w:val="7ED24669"/>
    <w:rsid w:val="7EF2BD82"/>
    <w:rsid w:val="7EFF13DB"/>
    <w:rsid w:val="7F7C26A7"/>
    <w:rsid w:val="7FA8582D"/>
    <w:rsid w:val="7FD71F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619C"/>
  <w15:docId w15:val="{D2AE2D3A-8FE4-44A9-AA17-C7D871EE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37780"/>
    <w:pPr>
      <w:keepNext/>
      <w:spacing w:before="240" w:after="60" w:line="240" w:lineRule="auto"/>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uiPriority w:val="9"/>
    <w:semiHidden/>
    <w:unhideWhenUsed/>
    <w:qFormat/>
    <w:rsid w:val="00DF48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66A50"/>
    <w:pPr>
      <w:tabs>
        <w:tab w:val="center" w:pos="4513"/>
        <w:tab w:val="right" w:pos="9026"/>
      </w:tabs>
      <w:spacing w:after="0" w:line="240" w:lineRule="auto"/>
    </w:pPr>
  </w:style>
  <w:style w:type="character" w:customStyle="1" w:styleId="HeaderChar">
    <w:name w:val="Header Char"/>
    <w:basedOn w:val="DefaultParagraphFont"/>
    <w:link w:val="Header"/>
    <w:rsid w:val="00566A50"/>
  </w:style>
  <w:style w:type="paragraph" w:styleId="Footer">
    <w:name w:val="footer"/>
    <w:basedOn w:val="Normal"/>
    <w:link w:val="FooterChar"/>
    <w:uiPriority w:val="99"/>
    <w:unhideWhenUsed/>
    <w:rsid w:val="00566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A50"/>
  </w:style>
  <w:style w:type="character" w:styleId="Hyperlink">
    <w:name w:val="Hyperlink"/>
    <w:basedOn w:val="DefaultParagraphFont"/>
    <w:uiPriority w:val="99"/>
    <w:unhideWhenUsed/>
    <w:rsid w:val="00566A50"/>
    <w:rPr>
      <w:color w:val="0000FF" w:themeColor="hyperlink"/>
      <w:u w:val="single"/>
    </w:rPr>
  </w:style>
  <w:style w:type="character" w:customStyle="1" w:styleId="Heading1Char">
    <w:name w:val="Heading 1 Char"/>
    <w:basedOn w:val="DefaultParagraphFont"/>
    <w:link w:val="Heading1"/>
    <w:rsid w:val="00D37780"/>
    <w:rPr>
      <w:rFonts w:ascii="Arial" w:eastAsia="MS Mincho" w:hAnsi="Arial" w:cs="Arial"/>
      <w:b/>
      <w:bCs/>
      <w:kern w:val="32"/>
      <w:sz w:val="32"/>
      <w:szCs w:val="32"/>
      <w:lang w:eastAsia="ja-JP"/>
    </w:rPr>
  </w:style>
  <w:style w:type="paragraph" w:styleId="BodyText3">
    <w:name w:val="Body Text 3"/>
    <w:basedOn w:val="Normal"/>
    <w:link w:val="BodyText3Char"/>
    <w:rsid w:val="007564E4"/>
    <w:pPr>
      <w:tabs>
        <w:tab w:val="left" w:pos="1418"/>
        <w:tab w:val="left" w:pos="1985"/>
      </w:tabs>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7564E4"/>
    <w:rPr>
      <w:rFonts w:ascii="Times New Roman" w:eastAsia="Times New Roman" w:hAnsi="Times New Roman" w:cs="Times New Roman"/>
      <w:sz w:val="20"/>
      <w:szCs w:val="20"/>
    </w:rPr>
  </w:style>
  <w:style w:type="paragraph" w:styleId="BodyText">
    <w:name w:val="Body Text"/>
    <w:basedOn w:val="Normal"/>
    <w:link w:val="BodyTextChar"/>
    <w:rsid w:val="007564E4"/>
    <w:pPr>
      <w:spacing w:after="120"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rsid w:val="007564E4"/>
    <w:rPr>
      <w:rFonts w:ascii="Times New Roman" w:eastAsia="Times New Roman" w:hAnsi="Times New Roman" w:cs="Times New Roman"/>
      <w:sz w:val="24"/>
      <w:szCs w:val="24"/>
      <w:lang w:eastAsia="en-GB"/>
    </w:rPr>
  </w:style>
  <w:style w:type="paragraph" w:styleId="Subtitle">
    <w:name w:val="Subtitle"/>
    <w:basedOn w:val="Normal"/>
    <w:link w:val="SubtitleChar"/>
    <w:qFormat/>
    <w:rsid w:val="007564E4"/>
    <w:pPr>
      <w:spacing w:after="0" w:line="240" w:lineRule="auto"/>
      <w:jc w:val="center"/>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rsid w:val="007564E4"/>
    <w:rPr>
      <w:rFonts w:ascii="Times New Roman" w:eastAsia="Times New Roman" w:hAnsi="Times New Roman" w:cs="Times New Roman"/>
      <w:b/>
      <w:sz w:val="20"/>
      <w:szCs w:val="20"/>
    </w:rPr>
  </w:style>
  <w:style w:type="paragraph" w:styleId="ListParagraph">
    <w:name w:val="List Paragraph"/>
    <w:basedOn w:val="Normal"/>
    <w:uiPriority w:val="34"/>
    <w:qFormat/>
    <w:rsid w:val="004104CD"/>
    <w:pPr>
      <w:ind w:left="720"/>
      <w:contextualSpacing/>
    </w:pPr>
  </w:style>
  <w:style w:type="paragraph" w:styleId="PlainText">
    <w:name w:val="Plain Text"/>
    <w:basedOn w:val="Normal"/>
    <w:link w:val="PlainTextChar"/>
    <w:uiPriority w:val="99"/>
    <w:unhideWhenUsed/>
    <w:rsid w:val="004104CD"/>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4104CD"/>
    <w:rPr>
      <w:rFonts w:ascii="Calibri" w:hAnsi="Calibri" w:cs="Times New Roman"/>
    </w:rPr>
  </w:style>
  <w:style w:type="paragraph" w:styleId="BalloonText">
    <w:name w:val="Balloon Text"/>
    <w:basedOn w:val="Normal"/>
    <w:link w:val="BalloonTextChar"/>
    <w:uiPriority w:val="99"/>
    <w:semiHidden/>
    <w:unhideWhenUsed/>
    <w:rsid w:val="0041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4CD"/>
    <w:rPr>
      <w:rFonts w:ascii="Tahoma" w:hAnsi="Tahoma" w:cs="Tahoma"/>
      <w:sz w:val="16"/>
      <w:szCs w:val="16"/>
    </w:rPr>
  </w:style>
  <w:style w:type="character" w:styleId="CommentReference">
    <w:name w:val="annotation reference"/>
    <w:basedOn w:val="DefaultParagraphFont"/>
    <w:uiPriority w:val="99"/>
    <w:semiHidden/>
    <w:unhideWhenUsed/>
    <w:rsid w:val="00235E97"/>
    <w:rPr>
      <w:sz w:val="16"/>
      <w:szCs w:val="16"/>
    </w:rPr>
  </w:style>
  <w:style w:type="paragraph" w:styleId="CommentText">
    <w:name w:val="annotation text"/>
    <w:basedOn w:val="Normal"/>
    <w:link w:val="CommentTextChar"/>
    <w:uiPriority w:val="99"/>
    <w:unhideWhenUsed/>
    <w:rsid w:val="00235E97"/>
    <w:pPr>
      <w:spacing w:line="240" w:lineRule="auto"/>
    </w:pPr>
    <w:rPr>
      <w:sz w:val="20"/>
      <w:szCs w:val="20"/>
    </w:rPr>
  </w:style>
  <w:style w:type="character" w:customStyle="1" w:styleId="CommentTextChar">
    <w:name w:val="Comment Text Char"/>
    <w:basedOn w:val="DefaultParagraphFont"/>
    <w:link w:val="CommentText"/>
    <w:uiPriority w:val="99"/>
    <w:rsid w:val="00235E97"/>
    <w:rPr>
      <w:sz w:val="20"/>
      <w:szCs w:val="20"/>
    </w:rPr>
  </w:style>
  <w:style w:type="paragraph" w:styleId="CommentSubject">
    <w:name w:val="annotation subject"/>
    <w:basedOn w:val="CommentText"/>
    <w:next w:val="CommentText"/>
    <w:link w:val="CommentSubjectChar"/>
    <w:uiPriority w:val="99"/>
    <w:semiHidden/>
    <w:unhideWhenUsed/>
    <w:rsid w:val="00235E97"/>
    <w:rPr>
      <w:b/>
      <w:bCs/>
    </w:rPr>
  </w:style>
  <w:style w:type="character" w:customStyle="1" w:styleId="CommentSubjectChar">
    <w:name w:val="Comment Subject Char"/>
    <w:basedOn w:val="CommentTextChar"/>
    <w:link w:val="CommentSubject"/>
    <w:uiPriority w:val="99"/>
    <w:semiHidden/>
    <w:rsid w:val="00235E97"/>
    <w:rPr>
      <w:b/>
      <w:bCs/>
      <w:sz w:val="20"/>
      <w:szCs w:val="20"/>
    </w:rPr>
  </w:style>
  <w:style w:type="character" w:styleId="HTMLAcronym">
    <w:name w:val="HTML Acronym"/>
    <w:basedOn w:val="DefaultParagraphFont"/>
    <w:uiPriority w:val="99"/>
    <w:semiHidden/>
    <w:unhideWhenUsed/>
    <w:rsid w:val="005F1C76"/>
  </w:style>
  <w:style w:type="paragraph" w:customStyle="1" w:styleId="ListStyle2">
    <w:name w:val="List Style 2"/>
    <w:basedOn w:val="ListParagraph"/>
    <w:link w:val="ListStyle2Char"/>
    <w:qFormat/>
    <w:rsid w:val="00973B7C"/>
    <w:pPr>
      <w:numPr>
        <w:numId w:val="20"/>
      </w:numPr>
      <w:spacing w:after="0" w:line="240" w:lineRule="auto"/>
      <w:ind w:left="709"/>
      <w:contextualSpacing w:val="0"/>
    </w:pPr>
    <w:rPr>
      <w:rFonts w:ascii="Arial" w:eastAsia="MS ??" w:hAnsi="Arial" w:cs="Arial"/>
      <w:lang w:eastAsia="en-GB"/>
    </w:rPr>
  </w:style>
  <w:style w:type="character" w:customStyle="1" w:styleId="ListStyle2Char">
    <w:name w:val="List Style 2 Char"/>
    <w:basedOn w:val="DefaultParagraphFont"/>
    <w:link w:val="ListStyle2"/>
    <w:rsid w:val="00973B7C"/>
    <w:rPr>
      <w:rFonts w:ascii="Arial" w:eastAsia="MS ??" w:hAnsi="Arial" w:cs="Arial"/>
      <w:lang w:eastAsia="en-GB"/>
    </w:rPr>
  </w:style>
  <w:style w:type="paragraph" w:customStyle="1" w:styleId="Default">
    <w:name w:val="Default"/>
    <w:rsid w:val="005678D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DF4862"/>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74A7E"/>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1">
    <w:name w:val="toc 1"/>
    <w:basedOn w:val="Normal"/>
    <w:next w:val="Normal"/>
    <w:autoRedefine/>
    <w:uiPriority w:val="39"/>
    <w:unhideWhenUsed/>
    <w:rsid w:val="00AA77D9"/>
    <w:pPr>
      <w:tabs>
        <w:tab w:val="right" w:leader="dot" w:pos="9016"/>
      </w:tabs>
      <w:spacing w:after="100"/>
    </w:pPr>
  </w:style>
  <w:style w:type="paragraph" w:styleId="TOC2">
    <w:name w:val="toc 2"/>
    <w:basedOn w:val="Normal"/>
    <w:next w:val="Normal"/>
    <w:autoRedefine/>
    <w:uiPriority w:val="39"/>
    <w:unhideWhenUsed/>
    <w:rsid w:val="00B74A7E"/>
    <w:pPr>
      <w:spacing w:after="100"/>
      <w:ind w:left="220"/>
    </w:pPr>
  </w:style>
  <w:style w:type="character" w:customStyle="1" w:styleId="UnresolvedMention1">
    <w:name w:val="Unresolved Mention1"/>
    <w:basedOn w:val="DefaultParagraphFont"/>
    <w:uiPriority w:val="99"/>
    <w:semiHidden/>
    <w:unhideWhenUsed/>
    <w:rsid w:val="006A6273"/>
    <w:rPr>
      <w:color w:val="605E5C"/>
      <w:shd w:val="clear" w:color="auto" w:fill="E1DFDD"/>
    </w:rPr>
  </w:style>
  <w:style w:type="paragraph" w:styleId="Revision">
    <w:name w:val="Revision"/>
    <w:hidden/>
    <w:uiPriority w:val="99"/>
    <w:semiHidden/>
    <w:rsid w:val="00D9123B"/>
    <w:pPr>
      <w:spacing w:after="0" w:line="240" w:lineRule="auto"/>
    </w:pPr>
  </w:style>
  <w:style w:type="character" w:styleId="UnresolvedMention">
    <w:name w:val="Unresolved Mention"/>
    <w:basedOn w:val="DefaultParagraphFont"/>
    <w:uiPriority w:val="99"/>
    <w:semiHidden/>
    <w:unhideWhenUsed/>
    <w:rsid w:val="00EC7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74187">
      <w:bodyDiv w:val="1"/>
      <w:marLeft w:val="0"/>
      <w:marRight w:val="0"/>
      <w:marTop w:val="0"/>
      <w:marBottom w:val="0"/>
      <w:divBdr>
        <w:top w:val="none" w:sz="0" w:space="0" w:color="auto"/>
        <w:left w:val="none" w:sz="0" w:space="0" w:color="auto"/>
        <w:bottom w:val="none" w:sz="0" w:space="0" w:color="auto"/>
        <w:right w:val="none" w:sz="0" w:space="0" w:color="auto"/>
      </w:divBdr>
      <w:divsChild>
        <w:div w:id="377438740">
          <w:marLeft w:val="0"/>
          <w:marRight w:val="0"/>
          <w:marTop w:val="0"/>
          <w:marBottom w:val="0"/>
          <w:divBdr>
            <w:top w:val="none" w:sz="0" w:space="0" w:color="auto"/>
            <w:left w:val="single" w:sz="48" w:space="0" w:color="FFFFFF"/>
            <w:bottom w:val="none" w:sz="0" w:space="0" w:color="auto"/>
            <w:right w:val="single" w:sz="48" w:space="0" w:color="FFFFFF"/>
          </w:divBdr>
          <w:divsChild>
            <w:div w:id="5888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wart3.smith@ed.ac.uk" TargetMode="External"/><Relationship Id="rId13" Type="http://schemas.openxmlformats.org/officeDocument/2006/relationships/hyperlink" Target="mailto:stewart3.smith@ed.ac.uk" TargetMode="External"/><Relationship Id="rId18" Type="http://schemas.openxmlformats.org/officeDocument/2006/relationships/hyperlink" Target="https://discovered.ed.ac.uk/permalink/44UOE_INST/7g3mt6/alma9924517551802466" TargetMode="External"/><Relationship Id="rId3" Type="http://schemas.openxmlformats.org/officeDocument/2006/relationships/styles" Target="styles.xml"/><Relationship Id="rId21" Type="http://schemas.openxmlformats.org/officeDocument/2006/relationships/hyperlink" Target="https://github.com/DDI-Students/data-science-for-health-bms-24-25/blob/main/assessment/Data_Science_Programming_Assessment_Marking_Rubric.pdf" TargetMode="External"/><Relationship Id="rId7" Type="http://schemas.openxmlformats.org/officeDocument/2006/relationships/endnotes" Target="endnotes.xml"/><Relationship Id="rId12" Type="http://schemas.openxmlformats.org/officeDocument/2006/relationships/hyperlink" Target="mailto:lrivera@exseed.ed.ac.uk" TargetMode="External"/><Relationship Id="rId17" Type="http://schemas.openxmlformats.org/officeDocument/2006/relationships/hyperlink" Target="https://r4ds.had.co.nz/"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argoshare.is.ed.ac.uk/healthyr_book/" TargetMode="External"/><Relationship Id="rId20" Type="http://schemas.openxmlformats.org/officeDocument/2006/relationships/hyperlink" Target="mailto:stewart3.smith@ed.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ougla3@ed.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rps.ed.ac.uk/24-25/dpt/cxbime10076.htm" TargetMode="External"/><Relationship Id="rId23" Type="http://schemas.openxmlformats.org/officeDocument/2006/relationships/fontTable" Target="fontTable.xml"/><Relationship Id="rId10" Type="http://schemas.openxmlformats.org/officeDocument/2006/relationships/hyperlink" Target="mailto:Kasia.Banas@ed.ac.uk"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MTO@ed.ac.uk" TargetMode="External"/><Relationship Id="rId14" Type="http://schemas.openxmlformats.org/officeDocument/2006/relationships/hyperlink" Target="mailto:stewart3.smith@ed.ac.u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17BBB-1E09-49AF-8D0B-6C51FAFE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2849</Words>
  <Characters>16241</Characters>
  <Application>Microsoft Office Word</Application>
  <DocSecurity>0</DocSecurity>
  <Lines>135</Lines>
  <Paragraphs>38</Paragraphs>
  <ScaleCrop>false</ScaleCrop>
  <Company>University of Edinburgh</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Karen</dc:creator>
  <cp:keywords/>
  <cp:lastModifiedBy>Kasia Banas</cp:lastModifiedBy>
  <cp:revision>3</cp:revision>
  <cp:lastPrinted>2024-11-04T09:39:00Z</cp:lastPrinted>
  <dcterms:created xsi:type="dcterms:W3CDTF">2024-11-04T09:39:00Z</dcterms:created>
  <dcterms:modified xsi:type="dcterms:W3CDTF">2024-11-04T09:39:00Z</dcterms:modified>
</cp:coreProperties>
</file>