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BBBEC" w14:textId="77777777" w:rsidR="00102E43" w:rsidRDefault="00EE64C4" w:rsidP="00EE64C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EE64C4">
        <w:rPr>
          <w:rFonts w:ascii="Times New Roman" w:hAnsi="Times New Roman" w:cs="Times New Roman"/>
          <w:b/>
          <w:bCs/>
          <w:sz w:val="24"/>
        </w:rPr>
        <w:t>Report on Air Quality Dataset Processing</w:t>
      </w:r>
    </w:p>
    <w:p w14:paraId="37E89BC0" w14:textId="149C2611" w:rsidR="00102E43" w:rsidRPr="00102E43" w:rsidRDefault="00102E43" w:rsidP="00EE64C4">
      <w:pPr>
        <w:jc w:val="center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Name</w:t>
      </w:r>
      <w:r w:rsidR="00D2244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 xml:space="preserve"> of the Five</w:t>
      </w:r>
    </w:p>
    <w:p w14:paraId="1646FD59" w14:textId="69853FAC" w:rsidR="000F0F73" w:rsidRPr="00102E43" w:rsidRDefault="000F0F73" w:rsidP="00EE64C4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sz w:val="24"/>
        </w:rPr>
        <w:t>Group 10</w:t>
      </w:r>
    </w:p>
    <w:p w14:paraId="2E1B332A" w14:textId="0B34C708" w:rsidR="00EE64C4" w:rsidRDefault="00EE64C4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Introduction</w:t>
      </w:r>
    </w:p>
    <w:p w14:paraId="691B7AE2" w14:textId="0F96098B" w:rsidR="008F1B3D" w:rsidRDefault="008F1B3D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This is a report on handling Air Quality Dataset </w:t>
      </w:r>
      <w:r w:rsidR="00422839">
        <w:rPr>
          <w:rFonts w:ascii="Times New Roman" w:hAnsi="Times New Roman" w:cs="Times New Roman" w:hint="eastAsia"/>
          <w:sz w:val="24"/>
        </w:rPr>
        <w:t xml:space="preserve">[1] to provide insights. It involves </w:t>
      </w:r>
      <w:r w:rsidR="00E57329">
        <w:rPr>
          <w:rFonts w:ascii="Times New Roman" w:hAnsi="Times New Roman" w:cs="Times New Roman" w:hint="eastAsia"/>
          <w:sz w:val="24"/>
        </w:rPr>
        <w:t>visualization, clustering, prediction and improvement of prediction model, and prediction with deep learning.</w:t>
      </w:r>
      <w:r w:rsidR="008B492A">
        <w:rPr>
          <w:rFonts w:ascii="Times New Roman" w:hAnsi="Times New Roman" w:cs="Times New Roman" w:hint="eastAsia"/>
          <w:sz w:val="24"/>
        </w:rPr>
        <w:t xml:space="preserve"> </w:t>
      </w:r>
      <w:r w:rsidR="00994B6A">
        <w:rPr>
          <w:rFonts w:ascii="Times New Roman" w:hAnsi="Times New Roman" w:cs="Times New Roman" w:hint="eastAsia"/>
          <w:sz w:val="24"/>
        </w:rPr>
        <w:t xml:space="preserve">The Air Quality Dataset contains 15 features and 9358 instances about air quality in a city. </w:t>
      </w:r>
      <w:r w:rsidR="000F37D5">
        <w:rPr>
          <w:rFonts w:ascii="Times New Roman" w:hAnsi="Times New Roman" w:cs="Times New Roman" w:hint="eastAsia"/>
          <w:sz w:val="24"/>
        </w:rPr>
        <w:t>The dataset is sequential and e</w:t>
      </w:r>
      <w:r w:rsidR="00994B6A">
        <w:rPr>
          <w:rFonts w:ascii="Times New Roman" w:hAnsi="Times New Roman" w:cs="Times New Roman" w:hint="eastAsia"/>
          <w:sz w:val="24"/>
        </w:rPr>
        <w:t xml:space="preserve">ach instance </w:t>
      </w:r>
      <w:r w:rsidR="0020642A">
        <w:rPr>
          <w:rFonts w:ascii="Times New Roman" w:hAnsi="Times New Roman" w:cs="Times New Roman"/>
          <w:sz w:val="24"/>
        </w:rPr>
        <w:t>represents</w:t>
      </w:r>
      <w:r w:rsidR="00994B6A">
        <w:rPr>
          <w:rFonts w:ascii="Times New Roman" w:hAnsi="Times New Roman" w:cs="Times New Roman" w:hint="eastAsia"/>
          <w:sz w:val="24"/>
        </w:rPr>
        <w:t xml:space="preserve"> an hour</w:t>
      </w:r>
      <w:r w:rsidR="00994B6A">
        <w:rPr>
          <w:rFonts w:ascii="Times New Roman" w:hAnsi="Times New Roman" w:cs="Times New Roman"/>
          <w:sz w:val="24"/>
        </w:rPr>
        <w:t>’</w:t>
      </w:r>
      <w:r w:rsidR="00994B6A">
        <w:rPr>
          <w:rFonts w:ascii="Times New Roman" w:hAnsi="Times New Roman" w:cs="Times New Roman" w:hint="eastAsia"/>
          <w:sz w:val="24"/>
        </w:rPr>
        <w:t xml:space="preserve">s </w:t>
      </w:r>
      <w:r w:rsidR="00994B6A">
        <w:rPr>
          <w:rFonts w:ascii="Times New Roman" w:hAnsi="Times New Roman" w:cs="Times New Roman"/>
          <w:sz w:val="24"/>
        </w:rPr>
        <w:t>measurement</w:t>
      </w:r>
      <w:r w:rsidR="00994B6A">
        <w:rPr>
          <w:rFonts w:ascii="Times New Roman" w:hAnsi="Times New Roman" w:cs="Times New Roman" w:hint="eastAsia"/>
          <w:sz w:val="24"/>
        </w:rPr>
        <w:t xml:space="preserve">. </w:t>
      </w:r>
      <w:r w:rsidR="008B492A">
        <w:rPr>
          <w:rFonts w:ascii="Times New Roman" w:hAnsi="Times New Roman" w:cs="Times New Roman" w:hint="eastAsia"/>
          <w:sz w:val="24"/>
        </w:rPr>
        <w:t>The prediction aim will focus on predicting whether the CO level exceeds a certain threshold in a certain hour.</w:t>
      </w:r>
    </w:p>
    <w:p w14:paraId="106CAF0B" w14:textId="77777777" w:rsidR="00E57329" w:rsidRDefault="00E57329" w:rsidP="00EE64C4">
      <w:pPr>
        <w:rPr>
          <w:rFonts w:ascii="Times New Roman" w:hAnsi="Times New Roman" w:cs="Times New Roman"/>
          <w:sz w:val="24"/>
        </w:rPr>
      </w:pPr>
    </w:p>
    <w:p w14:paraId="433C1954" w14:textId="6276BE6B" w:rsidR="00E57329" w:rsidRDefault="00E5732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Preprocessing</w:t>
      </w:r>
    </w:p>
    <w:p w14:paraId="15B12FB3" w14:textId="22D8F86D" w:rsidR="00716AD1" w:rsidRPr="00716AD1" w:rsidRDefault="00716AD1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We observed the data to be under different scales, </w:t>
      </w:r>
      <w:r w:rsidR="008343CA">
        <w:rPr>
          <w:rFonts w:ascii="Times New Roman" w:hAnsi="Times New Roman" w:cs="Times New Roman" w:hint="eastAsia"/>
          <w:sz w:val="24"/>
        </w:rPr>
        <w:t xml:space="preserve">hence Z-score normalization would be considerable. Columns labeled as ground truth (GT) have significantly more missing values, </w:t>
      </w:r>
      <w:r>
        <w:rPr>
          <w:rFonts w:ascii="Times New Roman" w:hAnsi="Times New Roman" w:cs="Times New Roman" w:hint="eastAsia"/>
          <w:sz w:val="24"/>
        </w:rPr>
        <w:t xml:space="preserve">and the </w:t>
      </w:r>
      <w:r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 w:hint="eastAsia"/>
          <w:sz w:val="24"/>
        </w:rPr>
        <w:t>NMHC(GT)</w:t>
      </w:r>
      <w:r>
        <w:rPr>
          <w:rFonts w:ascii="Times New Roman" w:hAnsi="Times New Roman" w:cs="Times New Roman"/>
          <w:sz w:val="24"/>
        </w:rPr>
        <w:t>”</w:t>
      </w:r>
      <w:r>
        <w:rPr>
          <w:rFonts w:ascii="Times New Roman" w:hAnsi="Times New Roman" w:cs="Times New Roman" w:hint="eastAsia"/>
          <w:sz w:val="24"/>
        </w:rPr>
        <w:t xml:space="preserve"> column has 90.3% of missing values</w:t>
      </w:r>
      <w:r w:rsidR="008343CA">
        <w:rPr>
          <w:rFonts w:ascii="Times New Roman" w:hAnsi="Times New Roman" w:cs="Times New Roman" w:hint="eastAsia"/>
          <w:sz w:val="24"/>
        </w:rPr>
        <w:t>.</w:t>
      </w:r>
    </w:p>
    <w:p w14:paraId="160D503F" w14:textId="425F628D" w:rsidR="00E508B6" w:rsidRDefault="003C3976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E508B6">
        <w:rPr>
          <w:rFonts w:ascii="Times New Roman" w:hAnsi="Times New Roman" w:cs="Times New Roman" w:hint="eastAsia"/>
          <w:sz w:val="24"/>
        </w:rPr>
        <w:t xml:space="preserve">The preprocessing fills the missing values with the mean value of each </w:t>
      </w:r>
      <w:r w:rsidR="00E508B6">
        <w:rPr>
          <w:rFonts w:ascii="Times New Roman" w:hAnsi="Times New Roman" w:cs="Times New Roman"/>
          <w:sz w:val="24"/>
        </w:rPr>
        <w:t>column</w:t>
      </w:r>
      <w:r w:rsidR="00E508B6">
        <w:rPr>
          <w:rFonts w:ascii="Times New Roman" w:hAnsi="Times New Roman" w:cs="Times New Roman" w:hint="eastAsia"/>
          <w:sz w:val="24"/>
        </w:rPr>
        <w:t xml:space="preserve">. </w:t>
      </w:r>
      <w:r w:rsidR="00DC182D">
        <w:rPr>
          <w:rFonts w:ascii="Times New Roman" w:hAnsi="Times New Roman" w:cs="Times New Roman" w:hint="eastAsia"/>
          <w:sz w:val="24"/>
        </w:rPr>
        <w:t xml:space="preserve">It drops the </w:t>
      </w:r>
      <w:r w:rsidR="00DC182D">
        <w:rPr>
          <w:rFonts w:ascii="Times New Roman" w:hAnsi="Times New Roman" w:cs="Times New Roman"/>
          <w:sz w:val="24"/>
        </w:rPr>
        <w:t>“</w:t>
      </w:r>
      <w:r w:rsidR="00DC182D" w:rsidRPr="00DC182D">
        <w:rPr>
          <w:rFonts w:ascii="Times New Roman" w:hAnsi="Times New Roman" w:cs="Times New Roman"/>
          <w:sz w:val="24"/>
        </w:rPr>
        <w:t>NMHC(GT)</w:t>
      </w:r>
      <w:r w:rsidR="00DC182D">
        <w:rPr>
          <w:rFonts w:ascii="Times New Roman" w:hAnsi="Times New Roman" w:cs="Times New Roman"/>
          <w:sz w:val="24"/>
        </w:rPr>
        <w:t>”</w:t>
      </w:r>
      <w:r w:rsidR="00DC182D">
        <w:rPr>
          <w:rFonts w:ascii="Times New Roman" w:hAnsi="Times New Roman" w:cs="Times New Roman" w:hint="eastAsia"/>
          <w:sz w:val="24"/>
        </w:rPr>
        <w:t xml:space="preserve"> column as </w:t>
      </w:r>
      <w:r w:rsidR="00F02785">
        <w:rPr>
          <w:rFonts w:ascii="Times New Roman" w:hAnsi="Times New Roman" w:cs="Times New Roman" w:hint="eastAsia"/>
          <w:sz w:val="24"/>
        </w:rPr>
        <w:t>too many</w:t>
      </w:r>
      <w:r w:rsidR="00DC182D">
        <w:rPr>
          <w:rFonts w:ascii="Times New Roman" w:hAnsi="Times New Roman" w:cs="Times New Roman" w:hint="eastAsia"/>
          <w:sz w:val="24"/>
        </w:rPr>
        <w:t xml:space="preserve"> values are missing. </w:t>
      </w:r>
      <w:r w:rsidR="00F7274A">
        <w:rPr>
          <w:rFonts w:ascii="Times New Roman" w:hAnsi="Times New Roman" w:cs="Times New Roman" w:hint="eastAsia"/>
          <w:sz w:val="24"/>
        </w:rPr>
        <w:t xml:space="preserve">It also clips the outliers using </w:t>
      </w:r>
      <w:r w:rsidR="00F7274A" w:rsidRPr="00DC182D">
        <w:rPr>
          <w:rFonts w:ascii="Times New Roman" w:hAnsi="Times New Roman" w:cs="Times New Roman" w:hint="eastAsia"/>
          <w:sz w:val="24"/>
        </w:rPr>
        <w:t>Interquartile Range Method</w:t>
      </w:r>
      <w:r w:rsidR="00F7274A">
        <w:rPr>
          <w:rFonts w:ascii="Times New Roman" w:hAnsi="Times New Roman" w:cs="Times New Roman" w:hint="eastAsia"/>
          <w:sz w:val="24"/>
        </w:rPr>
        <w:t xml:space="preserve">, replacing the outliers with </w:t>
      </w:r>
      <w:r w:rsidR="00F7274A" w:rsidRPr="00DC182D">
        <w:rPr>
          <w:rFonts w:ascii="Times New Roman" w:hAnsi="Times New Roman" w:cs="Times New Roman" w:hint="eastAsia"/>
          <w:sz w:val="24"/>
        </w:rPr>
        <w:t>Q1 - 1.5IQR</w:t>
      </w:r>
      <w:r w:rsidR="00F7274A">
        <w:rPr>
          <w:rFonts w:ascii="Times New Roman" w:hAnsi="Times New Roman" w:cs="Times New Roman" w:hint="eastAsia"/>
          <w:sz w:val="24"/>
        </w:rPr>
        <w:t xml:space="preserve"> (lower bound) and </w:t>
      </w:r>
      <w:r w:rsidR="00F7274A" w:rsidRPr="00DC182D">
        <w:rPr>
          <w:rFonts w:ascii="Times New Roman" w:hAnsi="Times New Roman" w:cs="Times New Roman" w:hint="eastAsia"/>
          <w:sz w:val="24"/>
        </w:rPr>
        <w:t xml:space="preserve">Q3 </w:t>
      </w:r>
      <w:r w:rsidR="00F7274A">
        <w:rPr>
          <w:rFonts w:ascii="Times New Roman" w:hAnsi="Times New Roman" w:cs="Times New Roman" w:hint="eastAsia"/>
          <w:sz w:val="24"/>
        </w:rPr>
        <w:t>+</w:t>
      </w:r>
      <w:r w:rsidR="00F7274A" w:rsidRPr="00DC182D">
        <w:rPr>
          <w:rFonts w:ascii="Times New Roman" w:hAnsi="Times New Roman" w:cs="Times New Roman" w:hint="eastAsia"/>
          <w:sz w:val="24"/>
        </w:rPr>
        <w:t xml:space="preserve"> 1.5IQR</w:t>
      </w:r>
      <w:r w:rsidR="00F7274A">
        <w:rPr>
          <w:rFonts w:ascii="Times New Roman" w:hAnsi="Times New Roman" w:cs="Times New Roman" w:hint="eastAsia"/>
          <w:sz w:val="24"/>
        </w:rPr>
        <w:t xml:space="preserve"> (upper bound). </w:t>
      </w:r>
      <w:r w:rsidR="00E508B6">
        <w:rPr>
          <w:rFonts w:ascii="Times New Roman" w:hAnsi="Times New Roman" w:cs="Times New Roman" w:hint="eastAsia"/>
          <w:sz w:val="24"/>
        </w:rPr>
        <w:t xml:space="preserve">It also adds </w:t>
      </w:r>
      <w:r w:rsidR="00DC182D">
        <w:rPr>
          <w:rFonts w:ascii="Times New Roman" w:hAnsi="Times New Roman" w:cs="Times New Roman" w:hint="eastAsia"/>
          <w:sz w:val="24"/>
        </w:rPr>
        <w:t xml:space="preserve">12 extra columns containing </w:t>
      </w:r>
      <w:r w:rsidR="00DC182D">
        <w:rPr>
          <w:rFonts w:ascii="Times New Roman" w:hAnsi="Times New Roman" w:cs="Times New Roman"/>
          <w:sz w:val="24"/>
        </w:rPr>
        <w:t>Booleans</w:t>
      </w:r>
      <w:r w:rsidR="00DC182D">
        <w:rPr>
          <w:rFonts w:ascii="Times New Roman" w:hAnsi="Times New Roman" w:cs="Times New Roman" w:hint="eastAsia"/>
          <w:sz w:val="24"/>
        </w:rPr>
        <w:t xml:space="preserve"> to record whether a feature is missing in each instance. </w:t>
      </w:r>
      <w:r w:rsidR="00A9431B">
        <w:rPr>
          <w:rFonts w:ascii="Times New Roman" w:hAnsi="Times New Roman" w:cs="Times New Roman" w:hint="eastAsia"/>
          <w:sz w:val="24"/>
        </w:rPr>
        <w:t xml:space="preserve">After that, it is normalized with Z-score. </w:t>
      </w:r>
      <w:r w:rsidR="00F7274A">
        <w:rPr>
          <w:rFonts w:ascii="Times New Roman" w:hAnsi="Times New Roman" w:cs="Times New Roman" w:hint="eastAsia"/>
          <w:sz w:val="24"/>
        </w:rPr>
        <w:t>This forms</w:t>
      </w:r>
      <w:r w:rsidR="00A9431B">
        <w:rPr>
          <w:rFonts w:ascii="Times New Roman" w:hAnsi="Times New Roman" w:cs="Times New Roman" w:hint="eastAsia"/>
          <w:sz w:val="24"/>
        </w:rPr>
        <w:t xml:space="preserve"> the processed dataset.</w:t>
      </w:r>
    </w:p>
    <w:p w14:paraId="60088D3D" w14:textId="77777777" w:rsidR="003C3976" w:rsidRPr="004C27C8" w:rsidRDefault="003C3976" w:rsidP="00EE64C4">
      <w:pPr>
        <w:rPr>
          <w:rFonts w:ascii="Times New Roman" w:hAnsi="Times New Roman" w:cs="Times New Roman"/>
          <w:sz w:val="24"/>
        </w:rPr>
      </w:pPr>
    </w:p>
    <w:p w14:paraId="35C6E919" w14:textId="6B174DE9" w:rsidR="000F469B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Visualization</w:t>
      </w:r>
    </w:p>
    <w:p w14:paraId="53423B57" w14:textId="393D4370" w:rsidR="00F02D49" w:rsidRDefault="006B12A7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4C27C8">
        <w:rPr>
          <w:rFonts w:ascii="Times New Roman" w:hAnsi="Times New Roman" w:cs="Times New Roman" w:hint="eastAsia"/>
          <w:sz w:val="24"/>
        </w:rPr>
        <w:t>We plotted the 2D and 3D visualization of the dataset using t-SNE.</w:t>
      </w:r>
      <w:r w:rsidR="00F72865">
        <w:rPr>
          <w:rFonts w:ascii="Times New Roman" w:hAnsi="Times New Roman" w:cs="Times New Roman" w:hint="eastAsia"/>
          <w:sz w:val="24"/>
        </w:rPr>
        <w:t xml:space="preserve"> The dataset is split by CO level, where one class indicates CO(GT) exceeds a threshold, while the other class indicates it does not exceed the threshold.</w:t>
      </w:r>
      <w:r w:rsidR="00D6484B">
        <w:rPr>
          <w:rFonts w:ascii="Times New Roman" w:hAnsi="Times New Roman" w:cs="Times New Roman" w:hint="eastAsia"/>
          <w:sz w:val="24"/>
        </w:rPr>
        <w:t xml:space="preserve"> </w:t>
      </w:r>
      <w:r w:rsidR="009832DC">
        <w:rPr>
          <w:rFonts w:ascii="Times New Roman" w:hAnsi="Times New Roman" w:cs="Times New Roman" w:hint="eastAsia"/>
          <w:sz w:val="24"/>
        </w:rPr>
        <w:t xml:space="preserve">The plotting </w:t>
      </w:r>
      <w:r w:rsidR="009832DC">
        <w:rPr>
          <w:rFonts w:ascii="Times New Roman" w:hAnsi="Times New Roman" w:cs="Times New Roman"/>
          <w:sz w:val="24"/>
        </w:rPr>
        <w:t>procedure</w:t>
      </w:r>
      <w:r w:rsidR="009832DC">
        <w:rPr>
          <w:rFonts w:ascii="Times New Roman" w:hAnsi="Times New Roman" w:cs="Times New Roman" w:hint="eastAsia"/>
          <w:sz w:val="24"/>
        </w:rPr>
        <w:t xml:space="preserve"> does not include the missing columns. The plot shows </w:t>
      </w:r>
      <w:r w:rsidR="00717E0A">
        <w:rPr>
          <w:rFonts w:ascii="Times New Roman" w:hAnsi="Times New Roman" w:cs="Times New Roman" w:hint="eastAsia"/>
          <w:sz w:val="24"/>
        </w:rPr>
        <w:t xml:space="preserve">clear division between the two classes. </w:t>
      </w:r>
      <w:r w:rsidR="005921D1" w:rsidRPr="005921D1">
        <w:rPr>
          <w:rFonts w:ascii="Times New Roman" w:hAnsi="Times New Roman" w:cs="Times New Roman" w:hint="eastAsia"/>
          <w:sz w:val="24"/>
        </w:rPr>
        <w:t xml:space="preserve">This indicates that there are highly correlated characteristic patterns among various air quality monitoring indicators related to CO concentration exceedances, and the data </w:t>
      </w:r>
      <w:r w:rsidR="00E37F36" w:rsidRPr="005921D1">
        <w:rPr>
          <w:rFonts w:ascii="Times New Roman" w:hAnsi="Times New Roman" w:cs="Times New Roman"/>
          <w:sz w:val="24"/>
        </w:rPr>
        <w:t>exhibits</w:t>
      </w:r>
      <w:r w:rsidR="005921D1" w:rsidRPr="005921D1">
        <w:rPr>
          <w:rFonts w:ascii="Times New Roman" w:hAnsi="Times New Roman" w:cs="Times New Roman" w:hint="eastAsia"/>
          <w:sz w:val="24"/>
        </w:rPr>
        <w:t xml:space="preserve"> good discriminability. Therefore, constructing a CO exceedance prediction model based on existing features is reasonable and feasible, with significant predictive value and learning potential for this task.</w:t>
      </w:r>
    </w:p>
    <w:p w14:paraId="4D685250" w14:textId="7A2BFA1F" w:rsidR="00814C3A" w:rsidRDefault="009832DC" w:rsidP="007C3535">
      <w:pPr>
        <w:jc w:val="center"/>
        <w:rPr>
          <w:rFonts w:ascii="Times New Roman" w:hAnsi="Times New Roman" w:cs="Times New Roman"/>
          <w:sz w:val="24"/>
        </w:rPr>
      </w:pPr>
      <w:r w:rsidRPr="009832DC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7D0A11C3" wp14:editId="5DA2FC79">
            <wp:extent cx="2647284" cy="1846979"/>
            <wp:effectExtent l="0" t="0" r="1270" b="1270"/>
            <wp:docPr id="1686158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587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1676" cy="18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3CDD" w:rsidRPr="006C3CDD">
        <w:rPr>
          <w:rFonts w:ascii="Times New Roman" w:hAnsi="Times New Roman" w:cs="Times New Roman"/>
          <w:sz w:val="24"/>
        </w:rPr>
        <w:drawing>
          <wp:inline distT="0" distB="0" distL="0" distR="0" wp14:anchorId="04277884" wp14:editId="619A4BC1">
            <wp:extent cx="2611680" cy="2026835"/>
            <wp:effectExtent l="0" t="0" r="0" b="0"/>
            <wp:docPr id="350448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4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5894" cy="203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DC39" w14:textId="5BB76380" w:rsidR="006B12A7" w:rsidRPr="009832DC" w:rsidRDefault="007C3535" w:rsidP="009832DC">
      <w:pPr>
        <w:jc w:val="center"/>
        <w:rPr>
          <w:rFonts w:ascii="Times New Roman" w:hAnsi="Times New Roman" w:cs="Times New Roman" w:hint="eastAsia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Fig 1. 2D and 3D t-SNE plot</w:t>
      </w:r>
      <w:r w:rsidR="005A1D30">
        <w:rPr>
          <w:rFonts w:ascii="Times New Roman" w:hAnsi="Times New Roman" w:cs="Times New Roman" w:hint="eastAsia"/>
          <w:i/>
          <w:iCs/>
          <w:sz w:val="24"/>
        </w:rPr>
        <w:t>s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7F47AD00" w14:textId="77777777" w:rsidR="009832DC" w:rsidRDefault="009832DC" w:rsidP="00EE64C4">
      <w:pPr>
        <w:rPr>
          <w:rFonts w:ascii="Times New Roman" w:hAnsi="Times New Roman" w:cs="Times New Roman"/>
          <w:b/>
          <w:bCs/>
          <w:sz w:val="24"/>
        </w:rPr>
      </w:pPr>
    </w:p>
    <w:p w14:paraId="3034C446" w14:textId="2944D1CD" w:rsidR="00F02D49" w:rsidRDefault="00F02D49" w:rsidP="00EE64C4">
      <w:pPr>
        <w:rPr>
          <w:rFonts w:ascii="Times New Roman" w:hAnsi="Times New Roman" w:cs="Times New Roman" w:hint="eastAsia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Clustering</w:t>
      </w:r>
      <w:r w:rsidR="00367D31">
        <w:rPr>
          <w:rFonts w:ascii="Times New Roman" w:hAnsi="Times New Roman" w:cs="Times New Roman" w:hint="eastAsia"/>
          <w:b/>
          <w:bCs/>
          <w:sz w:val="24"/>
        </w:rPr>
        <w:t xml:space="preserve"> (Uncompleted)</w:t>
      </w:r>
    </w:p>
    <w:p w14:paraId="694D2441" w14:textId="77777777" w:rsidR="00801588" w:rsidRDefault="00801588" w:rsidP="00EE64C4">
      <w:pPr>
        <w:rPr>
          <w:noProof/>
        </w:rPr>
      </w:pPr>
      <w:r w:rsidRPr="00801588">
        <w:rPr>
          <w:rFonts w:ascii="Times New Roman" w:hAnsi="Times New Roman" w:cs="Times New Roman"/>
          <w:sz w:val="24"/>
        </w:rPr>
        <w:drawing>
          <wp:inline distT="0" distB="0" distL="0" distR="0" wp14:anchorId="7936ED52" wp14:editId="5898F419">
            <wp:extent cx="5274310" cy="2173605"/>
            <wp:effectExtent l="0" t="0" r="2540" b="0"/>
            <wp:docPr id="521470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1588">
        <w:rPr>
          <w:noProof/>
        </w:rPr>
        <w:t xml:space="preserve"> </w:t>
      </w:r>
    </w:p>
    <w:p w14:paraId="1DD1F4B6" w14:textId="4FE845A0" w:rsidR="00214938" w:rsidRPr="00D91E75" w:rsidRDefault="00214938" w:rsidP="00D91E75">
      <w:pPr>
        <w:jc w:val="center"/>
        <w:rPr>
          <w:rFonts w:ascii="Times New Roman" w:hAnsi="Times New Roman" w:cs="Times New Roman" w:hint="eastAsia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A94805">
        <w:rPr>
          <w:rFonts w:ascii="Times New Roman" w:hAnsi="Times New Roman" w:cs="Times New Roman" w:hint="eastAsia"/>
          <w:i/>
          <w:iCs/>
          <w:sz w:val="24"/>
        </w:rPr>
        <w:t>2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6EEC1DCB" w14:textId="6ABCD53B" w:rsidR="00F02D49" w:rsidRDefault="00801588" w:rsidP="00EE64C4">
      <w:pPr>
        <w:rPr>
          <w:rFonts w:ascii="Times New Roman" w:hAnsi="Times New Roman" w:cs="Times New Roman"/>
          <w:sz w:val="24"/>
        </w:rPr>
      </w:pPr>
      <w:r w:rsidRPr="00801588">
        <w:rPr>
          <w:rFonts w:ascii="Times New Roman" w:hAnsi="Times New Roman" w:cs="Times New Roman"/>
          <w:sz w:val="24"/>
        </w:rPr>
        <w:drawing>
          <wp:inline distT="0" distB="0" distL="0" distR="0" wp14:anchorId="56748C0A" wp14:editId="7E82607F">
            <wp:extent cx="5274310" cy="1735455"/>
            <wp:effectExtent l="0" t="0" r="2540" b="0"/>
            <wp:docPr id="1305761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6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AF43" w14:textId="22648735" w:rsidR="00214938" w:rsidRPr="00214938" w:rsidRDefault="00214938" w:rsidP="00214938">
      <w:pPr>
        <w:jc w:val="center"/>
        <w:rPr>
          <w:rFonts w:ascii="Times New Roman" w:hAnsi="Times New Roman" w:cs="Times New Roman" w:hint="eastAsia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A94805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22BA" w14:paraId="7058A489" w14:textId="77777777" w:rsidTr="006922BA">
        <w:tc>
          <w:tcPr>
            <w:tcW w:w="8296" w:type="dxa"/>
          </w:tcPr>
          <w:p w14:paraId="50A8A1EB" w14:textId="77777777" w:rsidR="006922BA" w:rsidRDefault="006922BA" w:rsidP="00EE64C4">
            <w:pPr>
              <w:rPr>
                <w:rFonts w:ascii="Times New Roman" w:hAnsi="Times New Roman" w:cs="Times New Roman" w:hint="eastAsia"/>
                <w:sz w:val="24"/>
              </w:rPr>
            </w:pPr>
          </w:p>
        </w:tc>
      </w:tr>
    </w:tbl>
    <w:p w14:paraId="4C12D998" w14:textId="2E9A7470" w:rsidR="00801588" w:rsidRPr="006922BA" w:rsidRDefault="006922BA" w:rsidP="006922BA">
      <w:pPr>
        <w:jc w:val="center"/>
        <w:rPr>
          <w:rFonts w:ascii="Times New Roman" w:hAnsi="Times New Roman" w:cs="Times New Roman" w:hint="eastAsia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1.</w:t>
      </w:r>
    </w:p>
    <w:p w14:paraId="178F9104" w14:textId="04BDD950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lastRenderedPageBreak/>
        <w:t>Basic Prediction</w:t>
      </w:r>
    </w:p>
    <w:p w14:paraId="2F2667B4" w14:textId="5D1E87C6" w:rsidR="00056D9E" w:rsidRDefault="00056D9E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We would like to predict whether the CO level is higher than a threshold in a specific hour</w:t>
      </w:r>
      <w:r w:rsidR="00FA6168">
        <w:rPr>
          <w:rFonts w:ascii="Times New Roman" w:hAnsi="Times New Roman" w:cs="Times New Roman" w:hint="eastAsia"/>
          <w:sz w:val="24"/>
        </w:rPr>
        <w:t>. If it exceeds the threshold, we encode 1, otherwise 0</w:t>
      </w:r>
      <w:r>
        <w:rPr>
          <w:rFonts w:ascii="Times New Roman" w:hAnsi="Times New Roman" w:cs="Times New Roman" w:hint="eastAsia"/>
          <w:sz w:val="24"/>
        </w:rPr>
        <w:t>. We would use Logistic Regression (L</w:t>
      </w:r>
      <w:r w:rsidR="00FA6168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R) and Decision Tree (DT).</w:t>
      </w:r>
      <w:r w:rsidR="00BE7154">
        <w:rPr>
          <w:rFonts w:ascii="Times New Roman" w:hAnsi="Times New Roman" w:cs="Times New Roman" w:hint="eastAsia"/>
          <w:sz w:val="24"/>
        </w:rPr>
        <w:t xml:space="preserve"> </w:t>
      </w:r>
      <w:r w:rsidR="00FD30AE">
        <w:rPr>
          <w:rFonts w:ascii="Times New Roman" w:hAnsi="Times New Roman" w:cs="Times New Roman" w:hint="eastAsia"/>
          <w:sz w:val="24"/>
        </w:rPr>
        <w:t xml:space="preserve">They were selected because they are </w:t>
      </w:r>
      <w:r w:rsidR="002D3813">
        <w:rPr>
          <w:rFonts w:ascii="Times New Roman" w:hAnsi="Times New Roman" w:cs="Times New Roman" w:hint="eastAsia"/>
          <w:sz w:val="24"/>
        </w:rPr>
        <w:t xml:space="preserve">naturally </w:t>
      </w:r>
      <w:r w:rsidR="00FD30AE">
        <w:rPr>
          <w:rFonts w:ascii="Times New Roman" w:hAnsi="Times New Roman" w:cs="Times New Roman" w:hint="eastAsia"/>
          <w:sz w:val="24"/>
        </w:rPr>
        <w:t>suitable for binary classification tasks.</w:t>
      </w:r>
    </w:p>
    <w:p w14:paraId="62A6118C" w14:textId="14708688" w:rsidR="00FA6168" w:rsidRDefault="00FA6168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LoR model fits the data with </w:t>
      </w:r>
      <w:r w:rsidR="00DD5C5F">
        <w:rPr>
          <w:rFonts w:ascii="Times New Roman" w:hAnsi="Times New Roman" w:cs="Times New Roman" w:hint="eastAsia"/>
          <w:sz w:val="24"/>
        </w:rPr>
        <w:t xml:space="preserve">max iteration number 1000, and DT fits the data with max depth 3. </w:t>
      </w:r>
      <w:r w:rsidR="009F5F0C">
        <w:rPr>
          <w:rFonts w:ascii="Times New Roman" w:hAnsi="Times New Roman" w:cs="Times New Roman" w:hint="eastAsia"/>
          <w:sz w:val="24"/>
        </w:rPr>
        <w:t xml:space="preserve">These data dropped the </w:t>
      </w:r>
      <w:r w:rsidR="009F5F0C">
        <w:rPr>
          <w:rFonts w:ascii="Times New Roman" w:hAnsi="Times New Roman" w:cs="Times New Roman"/>
          <w:sz w:val="24"/>
        </w:rPr>
        <w:t>“</w:t>
      </w:r>
      <w:r w:rsidR="009F5F0C">
        <w:rPr>
          <w:rFonts w:ascii="Times New Roman" w:hAnsi="Times New Roman" w:cs="Times New Roman" w:hint="eastAsia"/>
          <w:sz w:val="24"/>
        </w:rPr>
        <w:t>missing</w:t>
      </w:r>
      <w:r w:rsidR="009F5F0C">
        <w:rPr>
          <w:rFonts w:ascii="Times New Roman" w:hAnsi="Times New Roman" w:cs="Times New Roman"/>
          <w:sz w:val="24"/>
        </w:rPr>
        <w:t>”</w:t>
      </w:r>
      <w:r w:rsidR="009F5F0C">
        <w:rPr>
          <w:rFonts w:ascii="Times New Roman" w:hAnsi="Times New Roman" w:cs="Times New Roman" w:hint="eastAsia"/>
          <w:sz w:val="24"/>
        </w:rPr>
        <w:t xml:space="preserve"> columns that indicates whether a value is missing in the original dataset, for future comparisons. </w:t>
      </w:r>
      <w:r w:rsidR="002B713B">
        <w:rPr>
          <w:rFonts w:ascii="Times New Roman" w:hAnsi="Times New Roman" w:cs="Times New Roman" w:hint="eastAsia"/>
          <w:sz w:val="24"/>
        </w:rPr>
        <w:t xml:space="preserve">The </w:t>
      </w:r>
      <w:r w:rsidR="002B713B">
        <w:rPr>
          <w:rFonts w:ascii="Times New Roman" w:hAnsi="Times New Roman" w:cs="Times New Roman"/>
          <w:sz w:val="24"/>
        </w:rPr>
        <w:t>predict</w:t>
      </w:r>
      <w:r w:rsidR="002B713B">
        <w:rPr>
          <w:rFonts w:ascii="Times New Roman" w:hAnsi="Times New Roman" w:cs="Times New Roman" w:hint="eastAsia"/>
          <w:sz w:val="24"/>
        </w:rPr>
        <w:t xml:space="preserve">ion </w:t>
      </w:r>
      <w:r w:rsidR="002B713B">
        <w:rPr>
          <w:rFonts w:ascii="Times New Roman" w:hAnsi="Times New Roman" w:cs="Times New Roman"/>
          <w:sz w:val="24"/>
        </w:rPr>
        <w:t>results</w:t>
      </w:r>
      <w:r w:rsidR="002B713B">
        <w:rPr>
          <w:rFonts w:ascii="Times New Roman" w:hAnsi="Times New Roman" w:cs="Times New Roman" w:hint="eastAsia"/>
          <w:sz w:val="24"/>
        </w:rPr>
        <w:t xml:space="preserve"> are as below: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963C0" w14:paraId="6A0E679A" w14:textId="77777777" w:rsidTr="00D963C0">
        <w:tc>
          <w:tcPr>
            <w:tcW w:w="2765" w:type="dxa"/>
          </w:tcPr>
          <w:p w14:paraId="05A5FA5C" w14:textId="305C7449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765" w:type="dxa"/>
          </w:tcPr>
          <w:p w14:paraId="4B824F76" w14:textId="06A2A319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Logistic Regression</w:t>
            </w:r>
          </w:p>
        </w:tc>
        <w:tc>
          <w:tcPr>
            <w:tcW w:w="2766" w:type="dxa"/>
          </w:tcPr>
          <w:p w14:paraId="612F2E41" w14:textId="4450111F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Decision Tree</w:t>
            </w:r>
          </w:p>
        </w:tc>
      </w:tr>
      <w:tr w:rsidR="00D963C0" w14:paraId="48F0D22E" w14:textId="77777777" w:rsidTr="00D963C0">
        <w:tc>
          <w:tcPr>
            <w:tcW w:w="2765" w:type="dxa"/>
          </w:tcPr>
          <w:p w14:paraId="45A95FAD" w14:textId="20E563FC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 xml:space="preserve">Train Set </w:t>
            </w:r>
            <w:r w:rsidR="005250B5"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Accuracy</w:t>
            </w:r>
          </w:p>
        </w:tc>
        <w:tc>
          <w:tcPr>
            <w:tcW w:w="2765" w:type="dxa"/>
          </w:tcPr>
          <w:p w14:paraId="0DC85CCC" w14:textId="1412005B" w:rsidR="00D963C0" w:rsidRDefault="00BC78B4" w:rsidP="00D13665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0.8267</w:t>
            </w:r>
          </w:p>
        </w:tc>
        <w:tc>
          <w:tcPr>
            <w:tcW w:w="2766" w:type="dxa"/>
          </w:tcPr>
          <w:p w14:paraId="5A9CB5A1" w14:textId="01560ACD" w:rsidR="00D963C0" w:rsidRDefault="00335C97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35C97">
              <w:rPr>
                <w:rFonts w:ascii="Times New Roman" w:hAnsi="Times New Roman" w:cs="Times New Roman"/>
                <w:sz w:val="24"/>
              </w:rPr>
              <w:t>0.8960</w:t>
            </w:r>
          </w:p>
        </w:tc>
      </w:tr>
      <w:tr w:rsidR="00D963C0" w14:paraId="625CA1D1" w14:textId="77777777" w:rsidTr="00D963C0">
        <w:tc>
          <w:tcPr>
            <w:tcW w:w="2765" w:type="dxa"/>
          </w:tcPr>
          <w:p w14:paraId="59BC0FBE" w14:textId="31D18B0D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Accuracy</w:t>
            </w:r>
          </w:p>
        </w:tc>
        <w:tc>
          <w:tcPr>
            <w:tcW w:w="2765" w:type="dxa"/>
          </w:tcPr>
          <w:p w14:paraId="1EB4CE7B" w14:textId="2C2A41E1" w:rsidR="00D963C0" w:rsidRDefault="00BC78B4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0.8262</w:t>
            </w:r>
          </w:p>
        </w:tc>
        <w:tc>
          <w:tcPr>
            <w:tcW w:w="2766" w:type="dxa"/>
          </w:tcPr>
          <w:p w14:paraId="19621216" w14:textId="3E4C76A3" w:rsidR="00D963C0" w:rsidRDefault="00AB1488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0.8942</w:t>
            </w:r>
          </w:p>
        </w:tc>
      </w:tr>
      <w:tr w:rsidR="00D963C0" w14:paraId="3E613C97" w14:textId="77777777" w:rsidTr="00D963C0">
        <w:tc>
          <w:tcPr>
            <w:tcW w:w="2765" w:type="dxa"/>
          </w:tcPr>
          <w:p w14:paraId="16B8C83D" w14:textId="6D4ADF6C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All Set Accuracy</w:t>
            </w:r>
          </w:p>
        </w:tc>
        <w:tc>
          <w:tcPr>
            <w:tcW w:w="2765" w:type="dxa"/>
          </w:tcPr>
          <w:p w14:paraId="49E6828F" w14:textId="03868993" w:rsidR="00D963C0" w:rsidRDefault="00BC78B4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0.8265</w:t>
            </w:r>
          </w:p>
        </w:tc>
        <w:tc>
          <w:tcPr>
            <w:tcW w:w="2766" w:type="dxa"/>
          </w:tcPr>
          <w:p w14:paraId="2B2B7CD8" w14:textId="1F69F291" w:rsidR="00D963C0" w:rsidRDefault="00AB1488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0.8955</w:t>
            </w:r>
          </w:p>
        </w:tc>
      </w:tr>
    </w:tbl>
    <w:p w14:paraId="399EBD2C" w14:textId="43A4F8E4" w:rsidR="002B713B" w:rsidRDefault="00371DA2" w:rsidP="00371DA2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140162">
        <w:rPr>
          <w:rFonts w:ascii="Times New Roman" w:hAnsi="Times New Roman" w:cs="Times New Roman" w:hint="eastAsia"/>
          <w:i/>
          <w:iCs/>
          <w:sz w:val="24"/>
        </w:rPr>
        <w:t>2</w:t>
      </w:r>
      <w:r>
        <w:rPr>
          <w:rFonts w:ascii="Times New Roman" w:hAnsi="Times New Roman" w:cs="Times New Roman" w:hint="eastAsia"/>
          <w:i/>
          <w:iCs/>
          <w:sz w:val="24"/>
        </w:rPr>
        <w:t>. Basic Prediction Results.</w:t>
      </w:r>
    </w:p>
    <w:p w14:paraId="3C3373AA" w14:textId="60B67103" w:rsidR="00371DA2" w:rsidRDefault="00746F58" w:rsidP="0078061D">
      <w:pPr>
        <w:jc w:val="center"/>
        <w:rPr>
          <w:rFonts w:ascii="Times New Roman" w:hAnsi="Times New Roman" w:cs="Times New Roman"/>
          <w:sz w:val="24"/>
        </w:rPr>
      </w:pPr>
      <w:r w:rsidRPr="00746F5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19EFFF6" wp14:editId="51E07E58">
            <wp:extent cx="1725997" cy="1390783"/>
            <wp:effectExtent l="0" t="0" r="7620" b="0"/>
            <wp:docPr id="107127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71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3005" cy="142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6F5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C74EEC9" wp14:editId="55194824">
            <wp:extent cx="1733933" cy="1397178"/>
            <wp:effectExtent l="0" t="0" r="0" b="0"/>
            <wp:docPr id="14959907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907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7187" cy="14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6F5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C826596" wp14:editId="5C742F95">
            <wp:extent cx="1758462" cy="1396743"/>
            <wp:effectExtent l="0" t="0" r="0" b="0"/>
            <wp:docPr id="14756684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6684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5591" cy="143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6F5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8023619" wp14:editId="6B15C3AC">
            <wp:extent cx="1732884" cy="1396331"/>
            <wp:effectExtent l="0" t="0" r="1270" b="0"/>
            <wp:docPr id="1166373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731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48673" cy="140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6F5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A7F17A8" wp14:editId="4DAC3F6D">
            <wp:extent cx="1728643" cy="1392915"/>
            <wp:effectExtent l="0" t="0" r="5080" b="0"/>
            <wp:docPr id="970499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99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0742" cy="141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6F5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21A7726" wp14:editId="5CE47296">
            <wp:extent cx="1780842" cy="1434975"/>
            <wp:effectExtent l="0" t="0" r="0" b="0"/>
            <wp:docPr id="1915183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36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3509" cy="145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FB40" w14:textId="65F18800" w:rsidR="00031642" w:rsidRDefault="00746F58" w:rsidP="00746F5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140162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Confusion </w:t>
      </w:r>
      <w:r>
        <w:rPr>
          <w:rFonts w:ascii="Times New Roman" w:hAnsi="Times New Roman" w:cs="Times New Roman"/>
          <w:i/>
          <w:iCs/>
          <w:sz w:val="24"/>
        </w:rPr>
        <w:t>Matrices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539E5ACB" w14:textId="77777777" w:rsidR="00422A3E" w:rsidRDefault="00031642" w:rsidP="0078061D">
      <w:pPr>
        <w:jc w:val="center"/>
        <w:rPr>
          <w:rFonts w:ascii="Times New Roman" w:hAnsi="Times New Roman" w:cs="Times New Roman"/>
          <w:i/>
          <w:iCs/>
          <w:sz w:val="24"/>
        </w:rPr>
      </w:pPr>
      <w:r w:rsidRPr="00031642">
        <w:rPr>
          <w:rFonts w:ascii="Times New Roman" w:hAnsi="Times New Roman" w:cs="Times New Roman"/>
          <w:i/>
          <w:iCs/>
          <w:noProof/>
          <w:sz w:val="24"/>
        </w:rPr>
        <w:lastRenderedPageBreak/>
        <w:drawing>
          <wp:inline distT="0" distB="0" distL="0" distR="0" wp14:anchorId="4D50B386" wp14:editId="2BCD33A6">
            <wp:extent cx="5274310" cy="2169160"/>
            <wp:effectExtent l="0" t="0" r="2540" b="2540"/>
            <wp:docPr id="847861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615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642">
        <w:rPr>
          <w:rFonts w:ascii="Times New Roman" w:hAnsi="Times New Roman" w:cs="Times New Roman"/>
          <w:i/>
          <w:iCs/>
          <w:noProof/>
          <w:sz w:val="24"/>
        </w:rPr>
        <w:drawing>
          <wp:inline distT="0" distB="0" distL="0" distR="0" wp14:anchorId="2239DD4E" wp14:editId="5B274A18">
            <wp:extent cx="5274310" cy="2169160"/>
            <wp:effectExtent l="0" t="0" r="2540" b="2540"/>
            <wp:docPr id="2063112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127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5A8E" w14:textId="07E84E74" w:rsidR="00746F58" w:rsidRPr="00746F58" w:rsidRDefault="00422A3E" w:rsidP="00746F5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140162">
        <w:rPr>
          <w:rFonts w:ascii="Times New Roman" w:hAnsi="Times New Roman" w:cs="Times New Roman" w:hint="eastAsia"/>
          <w:i/>
          <w:iCs/>
          <w:sz w:val="24"/>
        </w:rPr>
        <w:t>4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</w:t>
      </w:r>
      <w:r>
        <w:rPr>
          <w:rFonts w:ascii="Times New Roman" w:hAnsi="Times New Roman" w:cs="Times New Roman"/>
          <w:i/>
          <w:iCs/>
          <w:sz w:val="24"/>
        </w:rPr>
        <w:t>T</w:t>
      </w:r>
      <w:r>
        <w:rPr>
          <w:rFonts w:ascii="Times New Roman" w:hAnsi="Times New Roman" w:cs="Times New Roman" w:hint="eastAsia"/>
          <w:i/>
          <w:iCs/>
          <w:sz w:val="24"/>
        </w:rPr>
        <w:t>-SNE Visualization.</w:t>
      </w:r>
    </w:p>
    <w:p w14:paraId="65D9F82D" w14:textId="6D9CACC5" w:rsidR="00F02D49" w:rsidRDefault="00331C68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The results </w:t>
      </w:r>
      <w:r w:rsidR="000506FE">
        <w:rPr>
          <w:rFonts w:ascii="Times New Roman" w:hAnsi="Times New Roman" w:cs="Times New Roman"/>
          <w:sz w:val="24"/>
        </w:rPr>
        <w:t>show</w:t>
      </w:r>
      <w:r>
        <w:rPr>
          <w:rFonts w:ascii="Times New Roman" w:hAnsi="Times New Roman" w:cs="Times New Roman" w:hint="eastAsia"/>
          <w:sz w:val="24"/>
        </w:rPr>
        <w:t xml:space="preserve"> a </w:t>
      </w:r>
      <w:r w:rsidR="00335482">
        <w:rPr>
          <w:rFonts w:ascii="Times New Roman" w:hAnsi="Times New Roman" w:cs="Times New Roman" w:hint="eastAsia"/>
          <w:sz w:val="24"/>
        </w:rPr>
        <w:t>significant</w:t>
      </w:r>
      <w:r>
        <w:rPr>
          <w:rFonts w:ascii="Times New Roman" w:hAnsi="Times New Roman" w:cs="Times New Roman" w:hint="eastAsia"/>
          <w:sz w:val="24"/>
        </w:rPr>
        <w:t xml:space="preserve"> advantage of DT compared to LoR. </w:t>
      </w:r>
      <w:r w:rsidR="000506FE">
        <w:rPr>
          <w:rFonts w:ascii="Times New Roman" w:hAnsi="Times New Roman" w:cs="Times New Roman" w:hint="eastAsia"/>
          <w:sz w:val="24"/>
        </w:rPr>
        <w:t xml:space="preserve">This is because LoR is a relatively linear model, </w:t>
      </w:r>
      <w:r w:rsidR="00E924B6">
        <w:rPr>
          <w:rFonts w:ascii="Times New Roman" w:hAnsi="Times New Roman" w:cs="Times New Roman" w:hint="eastAsia"/>
          <w:sz w:val="24"/>
        </w:rPr>
        <w:t xml:space="preserve">suitable for datasets or tasks with stronger linear patterns, while DT is suitable for adapting non-linear patterns. As the classification of Air Quality Dataset requires recognizing non-linear patterns, DT becomes more suitable for this task. </w:t>
      </w:r>
    </w:p>
    <w:p w14:paraId="3D67E2ED" w14:textId="77777777" w:rsidR="00F043C9" w:rsidRPr="005A071F" w:rsidRDefault="00F043C9" w:rsidP="00EE64C4">
      <w:pPr>
        <w:rPr>
          <w:rFonts w:ascii="Times New Roman" w:hAnsi="Times New Roman" w:cs="Times New Roman"/>
          <w:sz w:val="24"/>
        </w:rPr>
      </w:pPr>
    </w:p>
    <w:p w14:paraId="46A1E2BE" w14:textId="01374CD4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Improved Prediction</w:t>
      </w:r>
    </w:p>
    <w:p w14:paraId="06CB434B" w14:textId="69C46F3E" w:rsidR="00204E62" w:rsidRDefault="005B68B5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We would calculate the F1 score and AUROC for the previous two models</w:t>
      </w:r>
      <w:r w:rsidR="00CD5C43">
        <w:rPr>
          <w:rFonts w:ascii="Times New Roman" w:hAnsi="Times New Roman" w:cs="Times New Roman" w:hint="eastAsia"/>
          <w:sz w:val="24"/>
        </w:rPr>
        <w:t>, also the ROC curves.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04E62" w14:paraId="7519E3BE" w14:textId="77777777" w:rsidTr="00215A80">
        <w:tc>
          <w:tcPr>
            <w:tcW w:w="2765" w:type="dxa"/>
          </w:tcPr>
          <w:p w14:paraId="3EE14B3E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765" w:type="dxa"/>
          </w:tcPr>
          <w:p w14:paraId="64106FCC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Logistic Regression</w:t>
            </w:r>
          </w:p>
        </w:tc>
        <w:tc>
          <w:tcPr>
            <w:tcW w:w="2766" w:type="dxa"/>
          </w:tcPr>
          <w:p w14:paraId="659DE2FD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Decision Tree</w:t>
            </w:r>
          </w:p>
        </w:tc>
      </w:tr>
      <w:tr w:rsidR="00204E62" w14:paraId="297D999F" w14:textId="77777777" w:rsidTr="00215A80">
        <w:tc>
          <w:tcPr>
            <w:tcW w:w="2765" w:type="dxa"/>
          </w:tcPr>
          <w:p w14:paraId="7D42D613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Accuracy</w:t>
            </w:r>
          </w:p>
        </w:tc>
        <w:tc>
          <w:tcPr>
            <w:tcW w:w="2765" w:type="dxa"/>
          </w:tcPr>
          <w:p w14:paraId="081B8008" w14:textId="77777777" w:rsidR="00204E62" w:rsidRDefault="00204E62" w:rsidP="00215A80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0.8267</w:t>
            </w:r>
          </w:p>
        </w:tc>
        <w:tc>
          <w:tcPr>
            <w:tcW w:w="2766" w:type="dxa"/>
          </w:tcPr>
          <w:p w14:paraId="220B6064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35C97">
              <w:rPr>
                <w:rFonts w:ascii="Times New Roman" w:hAnsi="Times New Roman" w:cs="Times New Roman"/>
                <w:sz w:val="24"/>
              </w:rPr>
              <w:t>0.8960</w:t>
            </w:r>
          </w:p>
        </w:tc>
      </w:tr>
      <w:tr w:rsidR="00204E62" w14:paraId="19C0CD38" w14:textId="77777777" w:rsidTr="00215A80">
        <w:tc>
          <w:tcPr>
            <w:tcW w:w="2765" w:type="dxa"/>
          </w:tcPr>
          <w:p w14:paraId="527B3291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Accuracy</w:t>
            </w:r>
          </w:p>
        </w:tc>
        <w:tc>
          <w:tcPr>
            <w:tcW w:w="2765" w:type="dxa"/>
          </w:tcPr>
          <w:p w14:paraId="5B4FBB4B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0.8262</w:t>
            </w:r>
          </w:p>
        </w:tc>
        <w:tc>
          <w:tcPr>
            <w:tcW w:w="2766" w:type="dxa"/>
          </w:tcPr>
          <w:p w14:paraId="1CD10530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0.8942</w:t>
            </w:r>
          </w:p>
        </w:tc>
      </w:tr>
      <w:tr w:rsidR="00204E62" w14:paraId="5F7F9C7E" w14:textId="77777777" w:rsidTr="00215A80">
        <w:tc>
          <w:tcPr>
            <w:tcW w:w="2765" w:type="dxa"/>
          </w:tcPr>
          <w:p w14:paraId="148D9B76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All Set Accuracy</w:t>
            </w:r>
          </w:p>
        </w:tc>
        <w:tc>
          <w:tcPr>
            <w:tcW w:w="2765" w:type="dxa"/>
          </w:tcPr>
          <w:p w14:paraId="1791C799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0.8265</w:t>
            </w:r>
          </w:p>
        </w:tc>
        <w:tc>
          <w:tcPr>
            <w:tcW w:w="2766" w:type="dxa"/>
          </w:tcPr>
          <w:p w14:paraId="4EA3083B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0.8955</w:t>
            </w:r>
          </w:p>
        </w:tc>
      </w:tr>
      <w:tr w:rsidR="00204E62" w14:paraId="66EFC7B6" w14:textId="77777777" w:rsidTr="00215A80">
        <w:tc>
          <w:tcPr>
            <w:tcW w:w="2765" w:type="dxa"/>
          </w:tcPr>
          <w:p w14:paraId="3DA37E8A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AUROC</w:t>
            </w:r>
          </w:p>
        </w:tc>
        <w:tc>
          <w:tcPr>
            <w:tcW w:w="2765" w:type="dxa"/>
          </w:tcPr>
          <w:p w14:paraId="443A5C22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0.9109</w:t>
            </w:r>
          </w:p>
        </w:tc>
        <w:tc>
          <w:tcPr>
            <w:tcW w:w="2766" w:type="dxa"/>
          </w:tcPr>
          <w:p w14:paraId="0DED62B1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0.9401</w:t>
            </w:r>
          </w:p>
        </w:tc>
      </w:tr>
      <w:tr w:rsidR="00204E62" w14:paraId="018DD2C2" w14:textId="77777777" w:rsidTr="00215A80">
        <w:tc>
          <w:tcPr>
            <w:tcW w:w="2765" w:type="dxa"/>
          </w:tcPr>
          <w:p w14:paraId="17CD7FCA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AUROC</w:t>
            </w:r>
          </w:p>
        </w:tc>
        <w:tc>
          <w:tcPr>
            <w:tcW w:w="2765" w:type="dxa"/>
          </w:tcPr>
          <w:p w14:paraId="41AC26B9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0.9147</w:t>
            </w:r>
          </w:p>
        </w:tc>
        <w:tc>
          <w:tcPr>
            <w:tcW w:w="2766" w:type="dxa"/>
          </w:tcPr>
          <w:p w14:paraId="045665D8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0.9362</w:t>
            </w:r>
          </w:p>
        </w:tc>
      </w:tr>
      <w:tr w:rsidR="00204E62" w14:paraId="6E092356" w14:textId="77777777" w:rsidTr="00215A80">
        <w:tc>
          <w:tcPr>
            <w:tcW w:w="2765" w:type="dxa"/>
          </w:tcPr>
          <w:p w14:paraId="38DB144D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lastRenderedPageBreak/>
              <w:t>All Set AUROC</w:t>
            </w:r>
          </w:p>
        </w:tc>
        <w:tc>
          <w:tcPr>
            <w:tcW w:w="2765" w:type="dxa"/>
          </w:tcPr>
          <w:p w14:paraId="47A68DD0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0.9120</w:t>
            </w:r>
          </w:p>
        </w:tc>
        <w:tc>
          <w:tcPr>
            <w:tcW w:w="2766" w:type="dxa"/>
          </w:tcPr>
          <w:p w14:paraId="5B9B4093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0.9390</w:t>
            </w:r>
          </w:p>
        </w:tc>
      </w:tr>
      <w:tr w:rsidR="00204E62" w14:paraId="4F0FA64C" w14:textId="77777777" w:rsidTr="00215A80">
        <w:tc>
          <w:tcPr>
            <w:tcW w:w="2765" w:type="dxa"/>
          </w:tcPr>
          <w:p w14:paraId="6F9D9592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F1</w:t>
            </w:r>
          </w:p>
        </w:tc>
        <w:tc>
          <w:tcPr>
            <w:tcW w:w="2765" w:type="dxa"/>
          </w:tcPr>
          <w:p w14:paraId="0B8001A5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0.8045</w:t>
            </w:r>
          </w:p>
        </w:tc>
        <w:tc>
          <w:tcPr>
            <w:tcW w:w="2766" w:type="dxa"/>
          </w:tcPr>
          <w:p w14:paraId="48CBD74E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0.8878</w:t>
            </w:r>
          </w:p>
        </w:tc>
      </w:tr>
      <w:tr w:rsidR="00204E62" w14:paraId="4F1BE1F8" w14:textId="77777777" w:rsidTr="00215A80">
        <w:tc>
          <w:tcPr>
            <w:tcW w:w="2765" w:type="dxa"/>
          </w:tcPr>
          <w:p w14:paraId="266B9F15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F1</w:t>
            </w:r>
          </w:p>
        </w:tc>
        <w:tc>
          <w:tcPr>
            <w:tcW w:w="2765" w:type="dxa"/>
          </w:tcPr>
          <w:p w14:paraId="09C2AA92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0.8018</w:t>
            </w:r>
          </w:p>
        </w:tc>
        <w:tc>
          <w:tcPr>
            <w:tcW w:w="2766" w:type="dxa"/>
          </w:tcPr>
          <w:p w14:paraId="0C165086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0.8865</w:t>
            </w:r>
          </w:p>
        </w:tc>
      </w:tr>
      <w:tr w:rsidR="00204E62" w14:paraId="275614C5" w14:textId="77777777" w:rsidTr="00215A80">
        <w:tc>
          <w:tcPr>
            <w:tcW w:w="2765" w:type="dxa"/>
          </w:tcPr>
          <w:p w14:paraId="7BB8D742" w14:textId="77777777" w:rsidR="00204E62" w:rsidRPr="00BC78B4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BC78B4">
              <w:rPr>
                <w:rFonts w:ascii="Times New Roman" w:hAnsi="Times New Roman" w:cs="Times New Roman" w:hint="eastAsia"/>
                <w:b/>
                <w:bCs/>
                <w:sz w:val="24"/>
              </w:rPr>
              <w:t>All Set F1</w:t>
            </w:r>
          </w:p>
        </w:tc>
        <w:tc>
          <w:tcPr>
            <w:tcW w:w="2765" w:type="dxa"/>
          </w:tcPr>
          <w:p w14:paraId="7D26FBF4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0.8037</w:t>
            </w:r>
          </w:p>
        </w:tc>
        <w:tc>
          <w:tcPr>
            <w:tcW w:w="2766" w:type="dxa"/>
          </w:tcPr>
          <w:p w14:paraId="5B9CBEF1" w14:textId="77777777" w:rsidR="00204E62" w:rsidRDefault="00204E62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0.8874</w:t>
            </w:r>
          </w:p>
        </w:tc>
      </w:tr>
    </w:tbl>
    <w:p w14:paraId="24873B1D" w14:textId="4611105A" w:rsidR="00CB46B2" w:rsidRDefault="00CB46B2" w:rsidP="00CB46B2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F26E79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</w:t>
      </w:r>
      <w:r w:rsidR="00A77230">
        <w:rPr>
          <w:rFonts w:ascii="Times New Roman" w:hAnsi="Times New Roman" w:cs="Times New Roman" w:hint="eastAsia"/>
          <w:i/>
          <w:iCs/>
          <w:sz w:val="24"/>
        </w:rPr>
        <w:t xml:space="preserve">More </w:t>
      </w:r>
      <w:r>
        <w:rPr>
          <w:rFonts w:ascii="Times New Roman" w:hAnsi="Times New Roman" w:cs="Times New Roman" w:hint="eastAsia"/>
          <w:i/>
          <w:iCs/>
          <w:sz w:val="24"/>
        </w:rPr>
        <w:t>Basic Prediction Results.</w:t>
      </w:r>
    </w:p>
    <w:p w14:paraId="733B4693" w14:textId="5332EBF0" w:rsidR="00F02D49" w:rsidRDefault="008E02F5" w:rsidP="00EE64C4">
      <w:pPr>
        <w:rPr>
          <w:noProof/>
        </w:rPr>
      </w:pPr>
      <w:r w:rsidRPr="008E02F5">
        <w:rPr>
          <w:rFonts w:ascii="Times New Roman" w:hAnsi="Times New Roman" w:cs="Times New Roman"/>
          <w:sz w:val="24"/>
        </w:rPr>
        <w:drawing>
          <wp:inline distT="0" distB="0" distL="0" distR="0" wp14:anchorId="3BA9AD84" wp14:editId="23B4AC49">
            <wp:extent cx="2583339" cy="1894129"/>
            <wp:effectExtent l="0" t="0" r="7620" b="0"/>
            <wp:docPr id="1465582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826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9627" cy="190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02F5">
        <w:rPr>
          <w:noProof/>
        </w:rPr>
        <w:t xml:space="preserve"> </w:t>
      </w:r>
      <w:r w:rsidRPr="008E02F5">
        <w:rPr>
          <w:rFonts w:ascii="Times New Roman" w:hAnsi="Times New Roman" w:cs="Times New Roman"/>
          <w:sz w:val="24"/>
        </w:rPr>
        <w:drawing>
          <wp:inline distT="0" distB="0" distL="0" distR="0" wp14:anchorId="42242C17" wp14:editId="226626F1">
            <wp:extent cx="2566779" cy="1881985"/>
            <wp:effectExtent l="0" t="0" r="5080" b="4445"/>
            <wp:docPr id="786719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199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069" cy="189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162" w14:textId="1E396AA3" w:rsidR="001A1E3D" w:rsidRPr="00746F58" w:rsidRDefault="001A1E3D" w:rsidP="001A1E3D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400A13">
        <w:rPr>
          <w:rFonts w:ascii="Times New Roman" w:hAnsi="Times New Roman" w:cs="Times New Roman" w:hint="eastAsia"/>
          <w:i/>
          <w:iCs/>
          <w:sz w:val="24"/>
        </w:rPr>
        <w:t>5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</w:t>
      </w:r>
      <w:r w:rsidR="00400A13">
        <w:rPr>
          <w:rFonts w:ascii="Times New Roman" w:hAnsi="Times New Roman" w:cs="Times New Roman" w:hint="eastAsia"/>
          <w:i/>
          <w:iCs/>
          <w:sz w:val="24"/>
        </w:rPr>
        <w:t>ROC</w:t>
      </w:r>
      <w:r w:rsidR="004A6ADD">
        <w:rPr>
          <w:rFonts w:ascii="Times New Roman" w:hAnsi="Times New Roman" w:cs="Times New Roman" w:hint="eastAsia"/>
          <w:i/>
          <w:iCs/>
          <w:sz w:val="24"/>
        </w:rPr>
        <w:t>s</w:t>
      </w:r>
      <w:r w:rsidR="00A4729A">
        <w:rPr>
          <w:rFonts w:ascii="Times New Roman" w:hAnsi="Times New Roman" w:cs="Times New Roman" w:hint="eastAsia"/>
          <w:i/>
          <w:iCs/>
          <w:sz w:val="24"/>
        </w:rPr>
        <w:t xml:space="preserve"> for Test Set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</w:t>
      </w:r>
    </w:p>
    <w:p w14:paraId="2F671A1B" w14:textId="276C8667" w:rsidR="00FF6C5E" w:rsidRPr="00FF6C5E" w:rsidRDefault="000B0605" w:rsidP="00FF6C5E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1C2D1E">
        <w:rPr>
          <w:rFonts w:ascii="Times New Roman" w:hAnsi="Times New Roman" w:cs="Times New Roman" w:hint="eastAsia"/>
          <w:sz w:val="24"/>
        </w:rPr>
        <w:t xml:space="preserve">These results </w:t>
      </w:r>
      <w:r w:rsidR="00C77077">
        <w:rPr>
          <w:rFonts w:ascii="Times New Roman" w:hAnsi="Times New Roman" w:cs="Times New Roman"/>
          <w:sz w:val="24"/>
        </w:rPr>
        <w:t>show</w:t>
      </w:r>
      <w:r w:rsidR="001C2D1E">
        <w:rPr>
          <w:rFonts w:ascii="Times New Roman" w:hAnsi="Times New Roman" w:cs="Times New Roman" w:hint="eastAsia"/>
          <w:sz w:val="24"/>
        </w:rPr>
        <w:t xml:space="preserve"> the models </w:t>
      </w:r>
      <w:r w:rsidR="00C77077">
        <w:rPr>
          <w:rFonts w:ascii="Times New Roman" w:hAnsi="Times New Roman" w:cs="Times New Roman"/>
          <w:sz w:val="24"/>
        </w:rPr>
        <w:t>do</w:t>
      </w:r>
      <w:r w:rsidR="001C2D1E">
        <w:rPr>
          <w:rFonts w:ascii="Times New Roman" w:hAnsi="Times New Roman" w:cs="Times New Roman" w:hint="eastAsia"/>
          <w:sz w:val="24"/>
        </w:rPr>
        <w:t xml:space="preserve"> not overfit the dataset</w:t>
      </w:r>
      <w:r w:rsidR="001305E0">
        <w:rPr>
          <w:rFonts w:ascii="Times New Roman" w:hAnsi="Times New Roman" w:cs="Times New Roman" w:hint="eastAsia"/>
          <w:sz w:val="24"/>
        </w:rPr>
        <w:t xml:space="preserve">, as the metric values for training and for testing </w:t>
      </w:r>
      <w:r w:rsidR="0010355A">
        <w:rPr>
          <w:rFonts w:ascii="Times New Roman" w:hAnsi="Times New Roman" w:cs="Times New Roman"/>
          <w:sz w:val="24"/>
        </w:rPr>
        <w:t>datasets</w:t>
      </w:r>
      <w:r w:rsidR="001305E0">
        <w:rPr>
          <w:rFonts w:ascii="Times New Roman" w:hAnsi="Times New Roman" w:cs="Times New Roman" w:hint="eastAsia"/>
          <w:sz w:val="24"/>
        </w:rPr>
        <w:t xml:space="preserve"> are without significant difference</w:t>
      </w:r>
      <w:r w:rsidR="001C2D1E">
        <w:rPr>
          <w:rFonts w:ascii="Times New Roman" w:hAnsi="Times New Roman" w:cs="Times New Roman" w:hint="eastAsia"/>
          <w:sz w:val="24"/>
        </w:rPr>
        <w:t xml:space="preserve">. </w:t>
      </w:r>
      <w:r w:rsidR="00C016D2">
        <w:rPr>
          <w:rFonts w:ascii="Times New Roman" w:hAnsi="Times New Roman" w:cs="Times New Roman" w:hint="eastAsia"/>
          <w:sz w:val="24"/>
        </w:rPr>
        <w:t>T</w:t>
      </w:r>
      <w:r w:rsidR="00C016D2" w:rsidRPr="00FF6C5E">
        <w:rPr>
          <w:rFonts w:ascii="Times New Roman" w:hAnsi="Times New Roman" w:cs="Times New Roman"/>
          <w:sz w:val="24"/>
        </w:rPr>
        <w:t>he F1 score further verifies that the DT model boasts better overall classification stability and accuracy, with fewer false positives and false negatives in CO exceedance prediction.</w:t>
      </w:r>
      <w:r w:rsidR="00C016D2">
        <w:rPr>
          <w:rFonts w:ascii="Times New Roman" w:hAnsi="Times New Roman" w:cs="Times New Roman" w:hint="eastAsia"/>
          <w:sz w:val="24"/>
        </w:rPr>
        <w:t xml:space="preserve"> </w:t>
      </w:r>
      <w:r w:rsidR="006466D5">
        <w:rPr>
          <w:rFonts w:ascii="Times New Roman" w:hAnsi="Times New Roman" w:cs="Times New Roman" w:hint="eastAsia"/>
          <w:sz w:val="24"/>
        </w:rPr>
        <w:t xml:space="preserve">Besides, </w:t>
      </w:r>
      <w:r w:rsidR="00B3387A">
        <w:rPr>
          <w:rFonts w:ascii="Times New Roman" w:hAnsi="Times New Roman" w:cs="Times New Roman" w:hint="eastAsia"/>
          <w:sz w:val="24"/>
        </w:rPr>
        <w:t>t</w:t>
      </w:r>
      <w:r w:rsidR="00FF6C5E" w:rsidRPr="00FF6C5E">
        <w:rPr>
          <w:rFonts w:ascii="Times New Roman" w:hAnsi="Times New Roman" w:cs="Times New Roman"/>
          <w:sz w:val="24"/>
        </w:rPr>
        <w:t>he AUROC metric eliminates threshold dependence, providing a more persuasive evaluation of the two models’ performance. It backs up our interpretation that the decision tree’s superior performance on non</w:t>
      </w:r>
      <w:r w:rsidR="00E64402">
        <w:rPr>
          <w:rFonts w:ascii="Times New Roman" w:hAnsi="Times New Roman" w:cs="Times New Roman" w:hint="eastAsia"/>
          <w:sz w:val="24"/>
        </w:rPr>
        <w:t>-</w:t>
      </w:r>
      <w:r w:rsidR="00FF6C5E" w:rsidRPr="00FF6C5E">
        <w:rPr>
          <w:rFonts w:ascii="Times New Roman" w:hAnsi="Times New Roman" w:cs="Times New Roman"/>
          <w:sz w:val="24"/>
        </w:rPr>
        <w:t xml:space="preserve">linear data stems from its inherent model advantages. </w:t>
      </w:r>
      <w:r w:rsidR="00C016D2">
        <w:rPr>
          <w:rFonts w:ascii="Times New Roman" w:hAnsi="Times New Roman" w:cs="Times New Roman" w:hint="eastAsia"/>
          <w:sz w:val="24"/>
        </w:rPr>
        <w:t xml:space="preserve">As </w:t>
      </w:r>
      <w:r w:rsidR="00E64402">
        <w:rPr>
          <w:rFonts w:ascii="Times New Roman" w:hAnsi="Times New Roman" w:cs="Times New Roman" w:hint="eastAsia"/>
          <w:sz w:val="24"/>
        </w:rPr>
        <w:t xml:space="preserve">handling non-linear </w:t>
      </w:r>
      <w:r w:rsidR="00581F61">
        <w:rPr>
          <w:rFonts w:ascii="Times New Roman" w:hAnsi="Times New Roman" w:cs="Times New Roman" w:hint="eastAsia"/>
          <w:sz w:val="24"/>
        </w:rPr>
        <w:t xml:space="preserve">patterns is required, we would naturally </w:t>
      </w:r>
      <w:r w:rsidR="00581F61">
        <w:rPr>
          <w:rFonts w:ascii="Times New Roman" w:hAnsi="Times New Roman" w:cs="Times New Roman"/>
          <w:sz w:val="24"/>
        </w:rPr>
        <w:t>consider</w:t>
      </w:r>
      <w:r w:rsidR="00581F61">
        <w:rPr>
          <w:rFonts w:ascii="Times New Roman" w:hAnsi="Times New Roman" w:cs="Times New Roman" w:hint="eastAsia"/>
          <w:sz w:val="24"/>
        </w:rPr>
        <w:t xml:space="preserve"> adding polynomial in LoR. And for the improvement of DT, we would just add more depth</w:t>
      </w:r>
      <w:r w:rsidR="00617253">
        <w:rPr>
          <w:rFonts w:ascii="Times New Roman" w:hAnsi="Times New Roman" w:cs="Times New Roman" w:hint="eastAsia"/>
          <w:sz w:val="24"/>
        </w:rPr>
        <w:t xml:space="preserve"> (adding </w:t>
      </w:r>
      <w:r w:rsidR="00EA5427">
        <w:rPr>
          <w:rFonts w:ascii="Times New Roman" w:hAnsi="Times New Roman" w:cs="Times New Roman" w:hint="eastAsia"/>
          <w:sz w:val="24"/>
        </w:rPr>
        <w:t xml:space="preserve">the max </w:t>
      </w:r>
      <w:r w:rsidR="00617253">
        <w:rPr>
          <w:rFonts w:ascii="Times New Roman" w:hAnsi="Times New Roman" w:cs="Times New Roman" w:hint="eastAsia"/>
          <w:sz w:val="24"/>
        </w:rPr>
        <w:t>depth from 3 to 5)</w:t>
      </w:r>
      <w:r w:rsidR="00581F61">
        <w:rPr>
          <w:rFonts w:ascii="Times New Roman" w:hAnsi="Times New Roman" w:cs="Times New Roman" w:hint="eastAsia"/>
          <w:sz w:val="24"/>
        </w:rPr>
        <w:t xml:space="preserve">. </w:t>
      </w:r>
      <w:r w:rsidR="008141A3">
        <w:rPr>
          <w:rFonts w:ascii="Times New Roman" w:hAnsi="Times New Roman" w:cs="Times New Roman" w:hint="eastAsia"/>
          <w:sz w:val="24"/>
        </w:rPr>
        <w:t xml:space="preserve">Also, we </w:t>
      </w:r>
      <w:r w:rsidR="00E50BFF">
        <w:rPr>
          <w:rFonts w:ascii="Times New Roman" w:hAnsi="Times New Roman" w:cs="Times New Roman" w:hint="eastAsia"/>
          <w:sz w:val="24"/>
        </w:rPr>
        <w:t xml:space="preserve">trained an extra pair of </w:t>
      </w:r>
      <w:r w:rsidR="00D2228A">
        <w:rPr>
          <w:rFonts w:ascii="Times New Roman" w:hAnsi="Times New Roman" w:cs="Times New Roman"/>
          <w:sz w:val="24"/>
        </w:rPr>
        <w:t>models</w:t>
      </w:r>
      <w:r w:rsidR="00E50BFF">
        <w:rPr>
          <w:rFonts w:ascii="Times New Roman" w:hAnsi="Times New Roman" w:cs="Times New Roman" w:hint="eastAsia"/>
          <w:sz w:val="24"/>
        </w:rPr>
        <w:t xml:space="preserve">, </w:t>
      </w:r>
      <w:r w:rsidR="008141A3">
        <w:rPr>
          <w:rFonts w:ascii="Times New Roman" w:hAnsi="Times New Roman" w:cs="Times New Roman" w:hint="eastAsia"/>
          <w:sz w:val="24"/>
        </w:rPr>
        <w:t>adding the columns that contains the information whether the value is missing in the original dataset (</w:t>
      </w:r>
      <w:r w:rsidR="008141A3">
        <w:rPr>
          <w:rFonts w:ascii="Times New Roman" w:hAnsi="Times New Roman" w:cs="Times New Roman"/>
          <w:sz w:val="24"/>
        </w:rPr>
        <w:t>“</w:t>
      </w:r>
      <w:r w:rsidR="008141A3">
        <w:rPr>
          <w:rFonts w:ascii="Times New Roman" w:hAnsi="Times New Roman" w:cs="Times New Roman" w:hint="eastAsia"/>
          <w:sz w:val="24"/>
        </w:rPr>
        <w:t>missing</w:t>
      </w:r>
      <w:r w:rsidR="008141A3">
        <w:rPr>
          <w:rFonts w:ascii="Times New Roman" w:hAnsi="Times New Roman" w:cs="Times New Roman"/>
          <w:sz w:val="24"/>
        </w:rPr>
        <w:t>”</w:t>
      </w:r>
      <w:r w:rsidR="008141A3">
        <w:rPr>
          <w:rFonts w:ascii="Times New Roman" w:hAnsi="Times New Roman" w:cs="Times New Roman" w:hint="eastAsia"/>
          <w:sz w:val="24"/>
        </w:rPr>
        <w:t xml:space="preserve"> columns).</w:t>
      </w:r>
    </w:p>
    <w:p w14:paraId="7C7E68D8" w14:textId="6AE42E35" w:rsidR="00C70678" w:rsidRDefault="00E85FAC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 improved</w:t>
      </w:r>
      <w:r w:rsidR="00213C56">
        <w:rPr>
          <w:rFonts w:ascii="Times New Roman" w:hAnsi="Times New Roman" w:cs="Times New Roman" w:hint="eastAsia"/>
          <w:sz w:val="24"/>
        </w:rPr>
        <w:t xml:space="preserve"> model shows the results as below:</w:t>
      </w:r>
    </w:p>
    <w:p w14:paraId="1B8FFD49" w14:textId="7F9D6404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LoR0</w:t>
      </w:r>
      <w:r>
        <w:rPr>
          <w:rFonts w:ascii="Times New Roman" w:hAnsi="Times New Roman" w:cs="Times New Roman" w:hint="eastAsia"/>
          <w:sz w:val="24"/>
        </w:rPr>
        <w:t>: Original LoR model.</w:t>
      </w:r>
    </w:p>
    <w:p w14:paraId="72097C3F" w14:textId="31A5BB00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DT0</w:t>
      </w:r>
      <w:r>
        <w:rPr>
          <w:rFonts w:ascii="Times New Roman" w:hAnsi="Times New Roman" w:cs="Times New Roman" w:hint="eastAsia"/>
          <w:sz w:val="24"/>
        </w:rPr>
        <w:t>: Original DT model with max depth 3.</w:t>
      </w:r>
    </w:p>
    <w:p w14:paraId="31DAF62D" w14:textId="0F01EAD5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LoR1</w:t>
      </w:r>
      <w:r>
        <w:rPr>
          <w:rFonts w:ascii="Times New Roman" w:hAnsi="Times New Roman" w:cs="Times New Roman" w:hint="eastAsia"/>
          <w:sz w:val="24"/>
        </w:rPr>
        <w:t>: LoR with polynomial features, degree 2.</w:t>
      </w:r>
    </w:p>
    <w:p w14:paraId="62F43966" w14:textId="46D0DDFF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DT1</w:t>
      </w:r>
      <w:r>
        <w:rPr>
          <w:rFonts w:ascii="Times New Roman" w:hAnsi="Times New Roman" w:cs="Times New Roman" w:hint="eastAsia"/>
          <w:sz w:val="24"/>
        </w:rPr>
        <w:t>: DT with max depth 5.</w:t>
      </w:r>
    </w:p>
    <w:p w14:paraId="50D9F083" w14:textId="165935DC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LoR2</w:t>
      </w:r>
      <w:r>
        <w:rPr>
          <w:rFonts w:ascii="Times New Roman" w:hAnsi="Times New Roman" w:cs="Times New Roman" w:hint="eastAsia"/>
          <w:sz w:val="24"/>
        </w:rPr>
        <w:t>: LoR with polynomial features, degree 2, also added missing columns.</w:t>
      </w:r>
    </w:p>
    <w:p w14:paraId="3893B072" w14:textId="27E3A75D" w:rsidR="008F2FFF" w:rsidRPr="008F2FFF" w:rsidRDefault="008F2FFF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DT2</w:t>
      </w:r>
      <w:r>
        <w:rPr>
          <w:rFonts w:ascii="Times New Roman" w:hAnsi="Times New Roman" w:cs="Times New Roman" w:hint="eastAsia"/>
          <w:sz w:val="24"/>
        </w:rPr>
        <w:t>: DT with max depth 5, also added missing columns.</w:t>
      </w:r>
    </w:p>
    <w:tbl>
      <w:tblPr>
        <w:tblStyle w:val="af4"/>
        <w:tblW w:w="8217" w:type="dxa"/>
        <w:tblLook w:val="04A0" w:firstRow="1" w:lastRow="0" w:firstColumn="1" w:lastColumn="0" w:noHBand="0" w:noVBand="1"/>
      </w:tblPr>
      <w:tblGrid>
        <w:gridCol w:w="1829"/>
        <w:gridCol w:w="1053"/>
        <w:gridCol w:w="1142"/>
        <w:gridCol w:w="1074"/>
        <w:gridCol w:w="1134"/>
        <w:gridCol w:w="993"/>
        <w:gridCol w:w="992"/>
      </w:tblGrid>
      <w:tr w:rsidR="00BD2007" w:rsidRPr="00D13665" w14:paraId="4A3C329F" w14:textId="63FCC089" w:rsidTr="00A26EDC">
        <w:tc>
          <w:tcPr>
            <w:tcW w:w="1829" w:type="dxa"/>
          </w:tcPr>
          <w:p w14:paraId="1C775A8F" w14:textId="77777777" w:rsidR="00BD2007" w:rsidRPr="00D13665" w:rsidRDefault="00BD200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1053" w:type="dxa"/>
          </w:tcPr>
          <w:p w14:paraId="29D9E3C3" w14:textId="6D14D73E" w:rsidR="00BD2007" w:rsidRPr="00D13665" w:rsidRDefault="00BD2007" w:rsidP="00BD2007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LoR0</w:t>
            </w:r>
          </w:p>
        </w:tc>
        <w:tc>
          <w:tcPr>
            <w:tcW w:w="1142" w:type="dxa"/>
          </w:tcPr>
          <w:p w14:paraId="0B61152F" w14:textId="22BD08BF" w:rsidR="00BD2007" w:rsidRDefault="00BD2007" w:rsidP="00BD2007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LoR1</w:t>
            </w:r>
          </w:p>
        </w:tc>
        <w:tc>
          <w:tcPr>
            <w:tcW w:w="1074" w:type="dxa"/>
          </w:tcPr>
          <w:p w14:paraId="378FD3C6" w14:textId="4CC9EB74" w:rsidR="00BD2007" w:rsidRDefault="00BD2007" w:rsidP="00BD2007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LoR2</w:t>
            </w:r>
          </w:p>
        </w:tc>
        <w:tc>
          <w:tcPr>
            <w:tcW w:w="1134" w:type="dxa"/>
          </w:tcPr>
          <w:p w14:paraId="27037214" w14:textId="70BA565B" w:rsidR="00BD2007" w:rsidRPr="00D13665" w:rsidRDefault="00BD2007" w:rsidP="00BD2007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DT0</w:t>
            </w:r>
          </w:p>
        </w:tc>
        <w:tc>
          <w:tcPr>
            <w:tcW w:w="993" w:type="dxa"/>
          </w:tcPr>
          <w:p w14:paraId="34E24113" w14:textId="65DA8618" w:rsidR="00BD2007" w:rsidRPr="00D13665" w:rsidRDefault="00BD2007" w:rsidP="00BD2007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DT1</w:t>
            </w:r>
          </w:p>
        </w:tc>
        <w:tc>
          <w:tcPr>
            <w:tcW w:w="992" w:type="dxa"/>
          </w:tcPr>
          <w:p w14:paraId="72733D54" w14:textId="2CCACB77" w:rsidR="00BD2007" w:rsidRPr="00D13665" w:rsidRDefault="00BD2007" w:rsidP="00BD2007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DT2</w:t>
            </w:r>
          </w:p>
        </w:tc>
      </w:tr>
      <w:tr w:rsidR="00BD2007" w14:paraId="412DF6A4" w14:textId="4A04BF7E" w:rsidTr="00A26EDC">
        <w:trPr>
          <w:trHeight w:val="236"/>
        </w:trPr>
        <w:tc>
          <w:tcPr>
            <w:tcW w:w="1829" w:type="dxa"/>
          </w:tcPr>
          <w:p w14:paraId="026ED0F0" w14:textId="7AE4B9BF" w:rsidR="00BD2007" w:rsidRPr="002A5DAE" w:rsidRDefault="00BD200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Accuracy</w:t>
            </w:r>
          </w:p>
        </w:tc>
        <w:tc>
          <w:tcPr>
            <w:tcW w:w="1053" w:type="dxa"/>
          </w:tcPr>
          <w:p w14:paraId="70522C20" w14:textId="77777777" w:rsidR="00BD2007" w:rsidRDefault="00BD2007" w:rsidP="00BD2007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0.8267</w:t>
            </w:r>
          </w:p>
        </w:tc>
        <w:tc>
          <w:tcPr>
            <w:tcW w:w="1142" w:type="dxa"/>
          </w:tcPr>
          <w:p w14:paraId="2428ADD2" w14:textId="49054128" w:rsidR="00BD2007" w:rsidRPr="00200E3E" w:rsidRDefault="00BD2007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0.8859</w:t>
            </w:r>
          </w:p>
        </w:tc>
        <w:tc>
          <w:tcPr>
            <w:tcW w:w="1074" w:type="dxa"/>
          </w:tcPr>
          <w:p w14:paraId="05984D09" w14:textId="0F94D2DD" w:rsidR="00BD2007" w:rsidRPr="00200E3E" w:rsidRDefault="0027505E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0.9208</w:t>
            </w:r>
          </w:p>
        </w:tc>
        <w:tc>
          <w:tcPr>
            <w:tcW w:w="1134" w:type="dxa"/>
          </w:tcPr>
          <w:p w14:paraId="1B73B686" w14:textId="23BC305E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35C97">
              <w:rPr>
                <w:rFonts w:ascii="Times New Roman" w:hAnsi="Times New Roman" w:cs="Times New Roman"/>
                <w:sz w:val="24"/>
              </w:rPr>
              <w:t>0.8960</w:t>
            </w:r>
          </w:p>
        </w:tc>
        <w:tc>
          <w:tcPr>
            <w:tcW w:w="993" w:type="dxa"/>
          </w:tcPr>
          <w:p w14:paraId="50E874D8" w14:textId="6527BE60" w:rsidR="00BD2007" w:rsidRPr="00200E3E" w:rsidRDefault="00875480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0.9185</w:t>
            </w:r>
          </w:p>
        </w:tc>
        <w:tc>
          <w:tcPr>
            <w:tcW w:w="992" w:type="dxa"/>
          </w:tcPr>
          <w:p w14:paraId="333327E8" w14:textId="10A7437A" w:rsidR="00BD2007" w:rsidRPr="00200E3E" w:rsidRDefault="001E7B0A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0.9185</w:t>
            </w:r>
          </w:p>
        </w:tc>
      </w:tr>
      <w:tr w:rsidR="00BD2007" w14:paraId="19A06289" w14:textId="4C8EAEAC" w:rsidTr="00A26EDC">
        <w:tc>
          <w:tcPr>
            <w:tcW w:w="1829" w:type="dxa"/>
          </w:tcPr>
          <w:p w14:paraId="1B5BC1C1" w14:textId="11FA7CED" w:rsidR="00BD2007" w:rsidRPr="002A5DAE" w:rsidRDefault="00BD200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Accuracy</w:t>
            </w:r>
          </w:p>
        </w:tc>
        <w:tc>
          <w:tcPr>
            <w:tcW w:w="1053" w:type="dxa"/>
          </w:tcPr>
          <w:p w14:paraId="2A24CA3A" w14:textId="77777777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0.8262</w:t>
            </w:r>
          </w:p>
        </w:tc>
        <w:tc>
          <w:tcPr>
            <w:tcW w:w="1142" w:type="dxa"/>
          </w:tcPr>
          <w:p w14:paraId="0C344BD9" w14:textId="69A17717" w:rsidR="00BD2007" w:rsidRPr="00200E3E" w:rsidRDefault="00BD2007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0.8825</w:t>
            </w:r>
          </w:p>
        </w:tc>
        <w:tc>
          <w:tcPr>
            <w:tcW w:w="1074" w:type="dxa"/>
          </w:tcPr>
          <w:p w14:paraId="4C820D2E" w14:textId="54AD54D1" w:rsidR="00BD2007" w:rsidRPr="00200E3E" w:rsidRDefault="0027505E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0.9195</w:t>
            </w:r>
          </w:p>
        </w:tc>
        <w:tc>
          <w:tcPr>
            <w:tcW w:w="1134" w:type="dxa"/>
          </w:tcPr>
          <w:p w14:paraId="606EE6FD" w14:textId="3ECFFF4D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0.8942</w:t>
            </w:r>
          </w:p>
        </w:tc>
        <w:tc>
          <w:tcPr>
            <w:tcW w:w="993" w:type="dxa"/>
          </w:tcPr>
          <w:p w14:paraId="623C2604" w14:textId="1C0064ED" w:rsidR="00BD2007" w:rsidRPr="00200E3E" w:rsidRDefault="00875480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0.9120</w:t>
            </w:r>
          </w:p>
        </w:tc>
        <w:tc>
          <w:tcPr>
            <w:tcW w:w="992" w:type="dxa"/>
          </w:tcPr>
          <w:p w14:paraId="18CFC997" w14:textId="619C429B" w:rsidR="00BD2007" w:rsidRPr="00200E3E" w:rsidRDefault="001E7B0A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0.9131</w:t>
            </w:r>
          </w:p>
        </w:tc>
      </w:tr>
      <w:tr w:rsidR="00BD2007" w14:paraId="2A70F48B" w14:textId="0B6900D4" w:rsidTr="00A26EDC">
        <w:tc>
          <w:tcPr>
            <w:tcW w:w="1829" w:type="dxa"/>
          </w:tcPr>
          <w:p w14:paraId="7CCB2ECB" w14:textId="642A3A9A" w:rsidR="00BD2007" w:rsidRPr="002A5DAE" w:rsidRDefault="00BD200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</w:t>
            </w: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 xml:space="preserve"> </w:t>
            </w: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AUROC</w:t>
            </w:r>
          </w:p>
        </w:tc>
        <w:tc>
          <w:tcPr>
            <w:tcW w:w="1053" w:type="dxa"/>
          </w:tcPr>
          <w:p w14:paraId="19CF26BF" w14:textId="77777777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0.9109</w:t>
            </w:r>
          </w:p>
        </w:tc>
        <w:tc>
          <w:tcPr>
            <w:tcW w:w="1142" w:type="dxa"/>
          </w:tcPr>
          <w:p w14:paraId="540D9CD9" w14:textId="7262AC35" w:rsidR="00BD2007" w:rsidRPr="00200E3E" w:rsidRDefault="00BD2007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0.9557</w:t>
            </w:r>
          </w:p>
        </w:tc>
        <w:tc>
          <w:tcPr>
            <w:tcW w:w="1074" w:type="dxa"/>
          </w:tcPr>
          <w:p w14:paraId="29849EE5" w14:textId="2F6E6738" w:rsidR="00BD2007" w:rsidRPr="00200E3E" w:rsidRDefault="0027505E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0.9752</w:t>
            </w:r>
          </w:p>
        </w:tc>
        <w:tc>
          <w:tcPr>
            <w:tcW w:w="1134" w:type="dxa"/>
          </w:tcPr>
          <w:p w14:paraId="3B0E30BF" w14:textId="3440803E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0.9401</w:t>
            </w:r>
          </w:p>
        </w:tc>
        <w:tc>
          <w:tcPr>
            <w:tcW w:w="993" w:type="dxa"/>
          </w:tcPr>
          <w:p w14:paraId="65A4BA07" w14:textId="1A0DAED0" w:rsidR="00BD2007" w:rsidRPr="00200E3E" w:rsidRDefault="00875480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0.9635</w:t>
            </w:r>
          </w:p>
        </w:tc>
        <w:tc>
          <w:tcPr>
            <w:tcW w:w="992" w:type="dxa"/>
          </w:tcPr>
          <w:p w14:paraId="5651889A" w14:textId="6DEC84F2" w:rsidR="00BD2007" w:rsidRPr="00200E3E" w:rsidRDefault="001E7B0A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0.9604</w:t>
            </w:r>
          </w:p>
        </w:tc>
      </w:tr>
      <w:tr w:rsidR="00BD2007" w14:paraId="517815C4" w14:textId="10F24FA5" w:rsidTr="00A26EDC">
        <w:tc>
          <w:tcPr>
            <w:tcW w:w="1829" w:type="dxa"/>
          </w:tcPr>
          <w:p w14:paraId="4A623437" w14:textId="74EC40B5" w:rsidR="00BD2007" w:rsidRPr="002A5DAE" w:rsidRDefault="00BD200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AUROC</w:t>
            </w:r>
          </w:p>
        </w:tc>
        <w:tc>
          <w:tcPr>
            <w:tcW w:w="1053" w:type="dxa"/>
          </w:tcPr>
          <w:p w14:paraId="3479F2E7" w14:textId="77777777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0.9147</w:t>
            </w:r>
          </w:p>
        </w:tc>
        <w:tc>
          <w:tcPr>
            <w:tcW w:w="1142" w:type="dxa"/>
          </w:tcPr>
          <w:p w14:paraId="264E9033" w14:textId="4E755AF3" w:rsidR="00BD2007" w:rsidRPr="00200E3E" w:rsidRDefault="00BD2007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0.9533</w:t>
            </w:r>
          </w:p>
        </w:tc>
        <w:tc>
          <w:tcPr>
            <w:tcW w:w="1074" w:type="dxa"/>
          </w:tcPr>
          <w:p w14:paraId="5CA110E0" w14:textId="385B2959" w:rsidR="00BD2007" w:rsidRPr="00200E3E" w:rsidRDefault="0027505E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0.9729</w:t>
            </w:r>
          </w:p>
        </w:tc>
        <w:tc>
          <w:tcPr>
            <w:tcW w:w="1134" w:type="dxa"/>
          </w:tcPr>
          <w:p w14:paraId="4568685A" w14:textId="5FD07EE5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0.9362</w:t>
            </w:r>
          </w:p>
        </w:tc>
        <w:tc>
          <w:tcPr>
            <w:tcW w:w="993" w:type="dxa"/>
          </w:tcPr>
          <w:p w14:paraId="3189928D" w14:textId="0EE1A9FF" w:rsidR="00BD2007" w:rsidRPr="00200E3E" w:rsidRDefault="00875480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0.9535</w:t>
            </w:r>
          </w:p>
        </w:tc>
        <w:tc>
          <w:tcPr>
            <w:tcW w:w="992" w:type="dxa"/>
          </w:tcPr>
          <w:p w14:paraId="3AE61C4C" w14:textId="0F6DF8BC" w:rsidR="00BD2007" w:rsidRPr="00200E3E" w:rsidRDefault="001E7B0A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0.9515</w:t>
            </w:r>
          </w:p>
        </w:tc>
      </w:tr>
      <w:tr w:rsidR="00BD2007" w14:paraId="16858A3E" w14:textId="4CCB3A8A" w:rsidTr="00A26EDC">
        <w:tc>
          <w:tcPr>
            <w:tcW w:w="1829" w:type="dxa"/>
          </w:tcPr>
          <w:p w14:paraId="735E41C8" w14:textId="4E190BAA" w:rsidR="00BD2007" w:rsidRPr="002A5DAE" w:rsidRDefault="00BD200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F1</w:t>
            </w:r>
          </w:p>
        </w:tc>
        <w:tc>
          <w:tcPr>
            <w:tcW w:w="1053" w:type="dxa"/>
          </w:tcPr>
          <w:p w14:paraId="020E818F" w14:textId="77777777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0.8045</w:t>
            </w:r>
          </w:p>
        </w:tc>
        <w:tc>
          <w:tcPr>
            <w:tcW w:w="1142" w:type="dxa"/>
          </w:tcPr>
          <w:p w14:paraId="7E9EF092" w14:textId="072EF31F" w:rsidR="00BD2007" w:rsidRPr="00200E3E" w:rsidRDefault="00BD2007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0.8727</w:t>
            </w:r>
          </w:p>
        </w:tc>
        <w:tc>
          <w:tcPr>
            <w:tcW w:w="1074" w:type="dxa"/>
          </w:tcPr>
          <w:p w14:paraId="72027FAF" w14:textId="5988C533" w:rsidR="00BD2007" w:rsidRPr="00200E3E" w:rsidRDefault="0027505E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0.9122</w:t>
            </w:r>
          </w:p>
        </w:tc>
        <w:tc>
          <w:tcPr>
            <w:tcW w:w="1134" w:type="dxa"/>
          </w:tcPr>
          <w:p w14:paraId="018CEDA5" w14:textId="2A113A9E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0.8878</w:t>
            </w:r>
          </w:p>
        </w:tc>
        <w:tc>
          <w:tcPr>
            <w:tcW w:w="993" w:type="dxa"/>
          </w:tcPr>
          <w:p w14:paraId="389A9746" w14:textId="7465EE55" w:rsidR="00BD2007" w:rsidRPr="00200E3E" w:rsidRDefault="00875480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0.9099</w:t>
            </w:r>
          </w:p>
        </w:tc>
        <w:tc>
          <w:tcPr>
            <w:tcW w:w="992" w:type="dxa"/>
          </w:tcPr>
          <w:p w14:paraId="2B918DC3" w14:textId="1265E7C8" w:rsidR="00BD2007" w:rsidRPr="00200E3E" w:rsidRDefault="001E7B0A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0.9099</w:t>
            </w:r>
          </w:p>
        </w:tc>
      </w:tr>
      <w:tr w:rsidR="00BD2007" w14:paraId="0D530A7B" w14:textId="09F82C36" w:rsidTr="00A26EDC">
        <w:tc>
          <w:tcPr>
            <w:tcW w:w="1829" w:type="dxa"/>
          </w:tcPr>
          <w:p w14:paraId="1C1538F2" w14:textId="5FF9D47A" w:rsidR="00BD2007" w:rsidRPr="002A5DAE" w:rsidRDefault="00BD200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F1</w:t>
            </w:r>
          </w:p>
        </w:tc>
        <w:tc>
          <w:tcPr>
            <w:tcW w:w="1053" w:type="dxa"/>
          </w:tcPr>
          <w:p w14:paraId="75366D1D" w14:textId="77777777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C78B4">
              <w:rPr>
                <w:rFonts w:ascii="Times New Roman" w:hAnsi="Times New Roman" w:cs="Times New Roman"/>
                <w:sz w:val="24"/>
              </w:rPr>
              <w:t>0.8018</w:t>
            </w:r>
          </w:p>
        </w:tc>
        <w:tc>
          <w:tcPr>
            <w:tcW w:w="1142" w:type="dxa"/>
          </w:tcPr>
          <w:p w14:paraId="73A14608" w14:textId="2F31B3BF" w:rsidR="00BD2007" w:rsidRPr="00200E3E" w:rsidRDefault="00BD2007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0.8687</w:t>
            </w:r>
          </w:p>
        </w:tc>
        <w:tc>
          <w:tcPr>
            <w:tcW w:w="1074" w:type="dxa"/>
          </w:tcPr>
          <w:p w14:paraId="66B8DA20" w14:textId="6688C465" w:rsidR="00BD2007" w:rsidRPr="00200E3E" w:rsidRDefault="0027505E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0.9111</w:t>
            </w:r>
          </w:p>
        </w:tc>
        <w:tc>
          <w:tcPr>
            <w:tcW w:w="1134" w:type="dxa"/>
          </w:tcPr>
          <w:p w14:paraId="4404F5B5" w14:textId="64E956EE" w:rsidR="00BD2007" w:rsidRDefault="00BD2007" w:rsidP="00BD200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B1488">
              <w:rPr>
                <w:rFonts w:ascii="Times New Roman" w:hAnsi="Times New Roman" w:cs="Times New Roman"/>
                <w:sz w:val="24"/>
              </w:rPr>
              <w:t>0.8865</w:t>
            </w:r>
          </w:p>
        </w:tc>
        <w:tc>
          <w:tcPr>
            <w:tcW w:w="993" w:type="dxa"/>
          </w:tcPr>
          <w:p w14:paraId="22B0F143" w14:textId="06B2E295" w:rsidR="00BD2007" w:rsidRPr="00200E3E" w:rsidRDefault="00875480" w:rsidP="00BD2007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200E3E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0.9030</w:t>
            </w:r>
          </w:p>
        </w:tc>
        <w:tc>
          <w:tcPr>
            <w:tcW w:w="992" w:type="dxa"/>
          </w:tcPr>
          <w:p w14:paraId="10C4DA34" w14:textId="0BB0946F" w:rsidR="00BD2007" w:rsidRPr="00200E3E" w:rsidRDefault="001E7B0A" w:rsidP="00BD2007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00E3E">
              <w:rPr>
                <w:rFonts w:ascii="Times New Roman" w:hAnsi="Times New Roman" w:cs="Times New Roman"/>
                <w:color w:val="C00000"/>
                <w:sz w:val="24"/>
              </w:rPr>
              <w:t>0.9042</w:t>
            </w:r>
          </w:p>
        </w:tc>
      </w:tr>
    </w:tbl>
    <w:p w14:paraId="3E87B453" w14:textId="5A753DF2" w:rsidR="00213C56" w:rsidRDefault="007B580C" w:rsidP="007B580C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4. Basic and Improved Model Prediction Results.</w:t>
      </w:r>
    </w:p>
    <w:p w14:paraId="04C37D03" w14:textId="48B1B8D5" w:rsidR="00857325" w:rsidRDefault="00857325" w:rsidP="0085732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263F0E">
        <w:rPr>
          <w:rFonts w:ascii="Times New Roman" w:hAnsi="Times New Roman" w:cs="Times New Roman" w:hint="eastAsia"/>
          <w:sz w:val="24"/>
        </w:rPr>
        <w:t xml:space="preserve">Observing the results of LoR0 and LoR1, we found that adding polynomial features significantly improved the model, as it transforms some of the non-linear patterns into linear patterns, better for LoR models to recognize. </w:t>
      </w:r>
      <w:r w:rsidR="00245B00">
        <w:rPr>
          <w:rFonts w:ascii="Times New Roman" w:hAnsi="Times New Roman" w:cs="Times New Roman" w:hint="eastAsia"/>
          <w:sz w:val="24"/>
        </w:rPr>
        <w:t>Observing the AUROC and F1 results of LoR1 and DT0, we found that LoR model with polynomials starts to o</w:t>
      </w:r>
      <w:r w:rsidR="001C1CF9">
        <w:rPr>
          <w:rFonts w:ascii="Times New Roman" w:hAnsi="Times New Roman" w:cs="Times New Roman" w:hint="eastAsia"/>
          <w:sz w:val="24"/>
        </w:rPr>
        <w:t>utperform</w:t>
      </w:r>
      <w:r w:rsidR="00245B00">
        <w:rPr>
          <w:rFonts w:ascii="Times New Roman" w:hAnsi="Times New Roman" w:cs="Times New Roman" w:hint="eastAsia"/>
          <w:sz w:val="24"/>
        </w:rPr>
        <w:t xml:space="preserve"> the original DT model, but a certain threshold of LoR disables this performance. </w:t>
      </w:r>
      <w:r w:rsidR="002A4520">
        <w:rPr>
          <w:rFonts w:ascii="Times New Roman" w:hAnsi="Times New Roman" w:cs="Times New Roman" w:hint="eastAsia"/>
          <w:sz w:val="24"/>
        </w:rPr>
        <w:t xml:space="preserve">However, observing the </w:t>
      </w:r>
      <w:r w:rsidR="004B0D82">
        <w:rPr>
          <w:rFonts w:ascii="Times New Roman" w:hAnsi="Times New Roman" w:cs="Times New Roman" w:hint="eastAsia"/>
          <w:sz w:val="24"/>
        </w:rPr>
        <w:t xml:space="preserve">AUROC </w:t>
      </w:r>
      <w:r w:rsidR="002A4520">
        <w:rPr>
          <w:rFonts w:ascii="Times New Roman" w:hAnsi="Times New Roman" w:cs="Times New Roman" w:hint="eastAsia"/>
          <w:sz w:val="24"/>
        </w:rPr>
        <w:t>results of LoR1 and DT</w:t>
      </w:r>
      <w:r w:rsidR="00905239">
        <w:rPr>
          <w:rFonts w:ascii="Times New Roman" w:hAnsi="Times New Roman" w:cs="Times New Roman" w:hint="eastAsia"/>
          <w:sz w:val="24"/>
        </w:rPr>
        <w:t>1</w:t>
      </w:r>
      <w:r w:rsidR="002A4520">
        <w:rPr>
          <w:rFonts w:ascii="Times New Roman" w:hAnsi="Times New Roman" w:cs="Times New Roman" w:hint="eastAsia"/>
          <w:sz w:val="24"/>
        </w:rPr>
        <w:t>, we see that such capture of non-linear pattern may not be enough to o</w:t>
      </w:r>
      <w:r w:rsidR="001C1CF9">
        <w:rPr>
          <w:rFonts w:ascii="Times New Roman" w:hAnsi="Times New Roman" w:cs="Times New Roman" w:hint="eastAsia"/>
          <w:sz w:val="24"/>
        </w:rPr>
        <w:t>utperform</w:t>
      </w:r>
      <w:r w:rsidR="002A4520">
        <w:rPr>
          <w:rFonts w:ascii="Times New Roman" w:hAnsi="Times New Roman" w:cs="Times New Roman" w:hint="eastAsia"/>
          <w:sz w:val="24"/>
        </w:rPr>
        <w:t xml:space="preserve"> the </w:t>
      </w:r>
      <w:r w:rsidR="00FF233B">
        <w:rPr>
          <w:rFonts w:ascii="Times New Roman" w:hAnsi="Times New Roman" w:cs="Times New Roman" w:hint="eastAsia"/>
          <w:sz w:val="24"/>
        </w:rPr>
        <w:t>improved</w:t>
      </w:r>
      <w:r w:rsidR="002A4520">
        <w:rPr>
          <w:rFonts w:ascii="Times New Roman" w:hAnsi="Times New Roman" w:cs="Times New Roman" w:hint="eastAsia"/>
          <w:sz w:val="24"/>
        </w:rPr>
        <w:t xml:space="preserve"> DT model</w:t>
      </w:r>
      <w:r w:rsidR="00A93DDB">
        <w:rPr>
          <w:rFonts w:ascii="Times New Roman" w:hAnsi="Times New Roman" w:cs="Times New Roman" w:hint="eastAsia"/>
          <w:sz w:val="24"/>
        </w:rPr>
        <w:t>, as deeper DT enables more non-linear patterns to be recognized</w:t>
      </w:r>
      <w:r w:rsidR="002A4520">
        <w:rPr>
          <w:rFonts w:ascii="Times New Roman" w:hAnsi="Times New Roman" w:cs="Times New Roman" w:hint="eastAsia"/>
          <w:sz w:val="24"/>
        </w:rPr>
        <w:t xml:space="preserve">. </w:t>
      </w:r>
    </w:p>
    <w:p w14:paraId="143EC4BB" w14:textId="25CF3534" w:rsidR="00D4455F" w:rsidRPr="008B4705" w:rsidRDefault="00BF0843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A654AE">
        <w:rPr>
          <w:rFonts w:ascii="Times New Roman" w:hAnsi="Times New Roman" w:cs="Times New Roman"/>
          <w:sz w:val="24"/>
        </w:rPr>
        <w:t>Especially</w:t>
      </w:r>
      <w:r>
        <w:rPr>
          <w:rFonts w:ascii="Times New Roman" w:hAnsi="Times New Roman" w:cs="Times New Roman" w:hint="eastAsia"/>
          <w:sz w:val="24"/>
        </w:rPr>
        <w:t xml:space="preserve">, </w:t>
      </w:r>
      <w:r w:rsidR="0019327E">
        <w:rPr>
          <w:rFonts w:ascii="Times New Roman" w:hAnsi="Times New Roman" w:cs="Times New Roman" w:hint="eastAsia"/>
          <w:sz w:val="24"/>
        </w:rPr>
        <w:t>adding the missing columns significantly improves the</w:t>
      </w:r>
      <w:r w:rsidR="00D47B26">
        <w:rPr>
          <w:rFonts w:ascii="Times New Roman" w:hAnsi="Times New Roman" w:cs="Times New Roman" w:hint="eastAsia"/>
          <w:sz w:val="24"/>
        </w:rPr>
        <w:t xml:space="preserve"> LoR model again, but did not improve the DT model.</w:t>
      </w:r>
      <w:r w:rsidR="00D957BF">
        <w:rPr>
          <w:rFonts w:ascii="Times New Roman" w:hAnsi="Times New Roman" w:cs="Times New Roman" w:hint="eastAsia"/>
          <w:sz w:val="24"/>
        </w:rPr>
        <w:t xml:space="preserve"> The improvement from LoR1 to LoR2 indicates that the missing columns </w:t>
      </w:r>
      <w:r w:rsidR="00C72B78">
        <w:rPr>
          <w:rFonts w:ascii="Times New Roman" w:hAnsi="Times New Roman" w:cs="Times New Roman"/>
          <w:sz w:val="24"/>
        </w:rPr>
        <w:t>contain</w:t>
      </w:r>
      <w:r w:rsidR="00D957BF">
        <w:rPr>
          <w:rFonts w:ascii="Times New Roman" w:hAnsi="Times New Roman" w:cs="Times New Roman" w:hint="eastAsia"/>
          <w:sz w:val="24"/>
        </w:rPr>
        <w:t xml:space="preserve"> considerably important information, correlated with the CO level, that can be used to improve the prediction results. </w:t>
      </w:r>
      <w:r w:rsidR="00C72B78">
        <w:rPr>
          <w:rFonts w:ascii="Times New Roman" w:hAnsi="Times New Roman" w:cs="Times New Roman" w:hint="eastAsia"/>
          <w:sz w:val="24"/>
        </w:rPr>
        <w:t>However, DT models are not sensitive to feature engineering</w:t>
      </w:r>
      <w:r w:rsidR="007C1ADA">
        <w:rPr>
          <w:rFonts w:ascii="Times New Roman" w:hAnsi="Times New Roman" w:cs="Times New Roman" w:hint="eastAsia"/>
          <w:sz w:val="24"/>
        </w:rPr>
        <w:t>. This is because</w:t>
      </w:r>
      <w:r w:rsidR="00C72B78">
        <w:rPr>
          <w:rFonts w:ascii="Times New Roman" w:hAnsi="Times New Roman" w:cs="Times New Roman" w:hint="eastAsia"/>
          <w:sz w:val="24"/>
        </w:rPr>
        <w:t xml:space="preserve"> </w:t>
      </w:r>
      <w:r w:rsidR="00C72B78">
        <w:rPr>
          <w:rFonts w:ascii="Times New Roman" w:hAnsi="Times New Roman" w:cs="Times New Roman"/>
          <w:sz w:val="24"/>
        </w:rPr>
        <w:t>they discover</w:t>
      </w:r>
      <w:r w:rsidR="00C72B78">
        <w:rPr>
          <w:rFonts w:ascii="Times New Roman" w:hAnsi="Times New Roman" w:cs="Times New Roman" w:hint="eastAsia"/>
          <w:sz w:val="24"/>
        </w:rPr>
        <w:t xml:space="preserve"> non-linear features </w:t>
      </w:r>
      <w:r w:rsidR="00E27963">
        <w:rPr>
          <w:rFonts w:ascii="Times New Roman" w:hAnsi="Times New Roman" w:cs="Times New Roman"/>
          <w:sz w:val="24"/>
        </w:rPr>
        <w:t>themselves</w:t>
      </w:r>
      <w:r w:rsidR="00C72B78">
        <w:rPr>
          <w:rFonts w:ascii="Times New Roman" w:hAnsi="Times New Roman" w:cs="Times New Roman" w:hint="eastAsia"/>
          <w:sz w:val="24"/>
        </w:rPr>
        <w:t xml:space="preserve">, and this will make their performance </w:t>
      </w:r>
      <w:r w:rsidR="00E11071">
        <w:rPr>
          <w:rFonts w:ascii="Times New Roman" w:hAnsi="Times New Roman" w:cs="Times New Roman"/>
          <w:sz w:val="24"/>
        </w:rPr>
        <w:t>determined</w:t>
      </w:r>
      <w:r w:rsidR="00C72B78">
        <w:rPr>
          <w:rFonts w:ascii="Times New Roman" w:hAnsi="Times New Roman" w:cs="Times New Roman" w:hint="eastAsia"/>
          <w:sz w:val="24"/>
        </w:rPr>
        <w:t xml:space="preserve"> by max depths, instead of </w:t>
      </w:r>
      <w:r w:rsidR="00E11071">
        <w:rPr>
          <w:rFonts w:ascii="Times New Roman" w:hAnsi="Times New Roman" w:cs="Times New Roman" w:hint="eastAsia"/>
          <w:sz w:val="24"/>
        </w:rPr>
        <w:t xml:space="preserve">number of </w:t>
      </w:r>
      <w:r w:rsidR="00C72B78">
        <w:rPr>
          <w:rFonts w:ascii="Times New Roman" w:hAnsi="Times New Roman" w:cs="Times New Roman" w:hint="eastAsia"/>
          <w:sz w:val="24"/>
        </w:rPr>
        <w:t xml:space="preserve">features. </w:t>
      </w:r>
      <w:r w:rsidR="008B4705">
        <w:rPr>
          <w:rFonts w:ascii="Times New Roman" w:hAnsi="Times New Roman" w:cs="Times New Roman" w:hint="eastAsia"/>
          <w:sz w:val="24"/>
        </w:rPr>
        <w:t xml:space="preserve">Also, DT models </w:t>
      </w:r>
      <w:r w:rsidR="008B4705">
        <w:rPr>
          <w:rFonts w:ascii="Times New Roman" w:hAnsi="Times New Roman" w:cs="Times New Roman"/>
          <w:sz w:val="24"/>
        </w:rPr>
        <w:t>prefer</w:t>
      </w:r>
      <w:r w:rsidR="008B4705">
        <w:rPr>
          <w:rFonts w:ascii="Times New Roman" w:hAnsi="Times New Roman" w:cs="Times New Roman" w:hint="eastAsia"/>
          <w:sz w:val="24"/>
        </w:rPr>
        <w:t xml:space="preserve"> features with more possible values, like continuous floats, instead of binary </w:t>
      </w:r>
      <w:r w:rsidR="008B4705">
        <w:rPr>
          <w:rFonts w:ascii="Times New Roman" w:hAnsi="Times New Roman" w:cs="Times New Roman"/>
          <w:sz w:val="24"/>
        </w:rPr>
        <w:t>Booleans</w:t>
      </w:r>
      <w:r w:rsidR="008B4705">
        <w:rPr>
          <w:rFonts w:ascii="Times New Roman" w:hAnsi="Times New Roman" w:cs="Times New Roman" w:hint="eastAsia"/>
          <w:sz w:val="24"/>
        </w:rPr>
        <w:t xml:space="preserve">, and this makes the added features useless, making the LoR2 </w:t>
      </w:r>
      <w:r w:rsidR="00FE6861">
        <w:rPr>
          <w:rFonts w:ascii="Times New Roman" w:hAnsi="Times New Roman" w:cs="Times New Roman"/>
          <w:sz w:val="24"/>
        </w:rPr>
        <w:t>outperform</w:t>
      </w:r>
      <w:r w:rsidR="008B4705">
        <w:rPr>
          <w:rFonts w:ascii="Times New Roman" w:hAnsi="Times New Roman" w:cs="Times New Roman" w:hint="eastAsia"/>
          <w:sz w:val="24"/>
        </w:rPr>
        <w:t xml:space="preserve"> DT2.</w:t>
      </w:r>
    </w:p>
    <w:p w14:paraId="20218886" w14:textId="61AA6AE3" w:rsidR="00D4455F" w:rsidRPr="00FE6861" w:rsidRDefault="008B4705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These results indicate that LoR models are originally poor at capturing non-linear features, but by feature engineering, it can perform a better result. DT models can originally capture non-linear features, but </w:t>
      </w:r>
      <w:r w:rsidR="00C34205">
        <w:rPr>
          <w:rFonts w:ascii="Times New Roman" w:hAnsi="Times New Roman" w:cs="Times New Roman"/>
          <w:sz w:val="24"/>
        </w:rPr>
        <w:t>are not</w:t>
      </w:r>
      <w:r w:rsidR="00FE6861">
        <w:rPr>
          <w:rFonts w:ascii="Times New Roman" w:hAnsi="Times New Roman" w:cs="Times New Roman" w:hint="eastAsia"/>
          <w:sz w:val="24"/>
        </w:rPr>
        <w:t xml:space="preserve"> sensitive to feature engineering, and overly </w:t>
      </w:r>
      <w:r w:rsidR="00C34205">
        <w:rPr>
          <w:rFonts w:ascii="Times New Roman" w:hAnsi="Times New Roman" w:cs="Times New Roman"/>
          <w:sz w:val="24"/>
        </w:rPr>
        <w:t>prefer</w:t>
      </w:r>
      <w:r w:rsidR="00FE6861">
        <w:rPr>
          <w:rFonts w:ascii="Times New Roman" w:hAnsi="Times New Roman" w:cs="Times New Roman" w:hint="eastAsia"/>
          <w:sz w:val="24"/>
        </w:rPr>
        <w:t xml:space="preserve"> features with more possible values</w:t>
      </w:r>
      <w:r w:rsidR="005B32C1">
        <w:rPr>
          <w:rFonts w:ascii="Times New Roman" w:hAnsi="Times New Roman" w:cs="Times New Roman" w:hint="eastAsia"/>
          <w:sz w:val="24"/>
        </w:rPr>
        <w:t>, which is a disadvantage</w:t>
      </w:r>
      <w:r w:rsidR="00FE6861">
        <w:rPr>
          <w:rFonts w:ascii="Times New Roman" w:hAnsi="Times New Roman" w:cs="Times New Roman" w:hint="eastAsia"/>
          <w:sz w:val="24"/>
        </w:rPr>
        <w:t xml:space="preserve">. </w:t>
      </w:r>
    </w:p>
    <w:p w14:paraId="42BCF46B" w14:textId="77777777" w:rsidR="008B4705" w:rsidRPr="00D4455F" w:rsidRDefault="008B4705" w:rsidP="00EE64C4">
      <w:pPr>
        <w:rPr>
          <w:rFonts w:ascii="Times New Roman" w:hAnsi="Times New Roman" w:cs="Times New Roman" w:hint="eastAsia"/>
          <w:sz w:val="24"/>
        </w:rPr>
      </w:pPr>
    </w:p>
    <w:p w14:paraId="1F0E7945" w14:textId="08B2B48E" w:rsidR="00F02D49" w:rsidRPr="00E5732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Prediction</w:t>
      </w:r>
      <w:r w:rsidR="001D26B6">
        <w:rPr>
          <w:rFonts w:ascii="Times New Roman" w:hAnsi="Times New Roman" w:cs="Times New Roman" w:hint="eastAsia"/>
          <w:b/>
          <w:bCs/>
          <w:sz w:val="24"/>
        </w:rPr>
        <w:t xml:space="preserve"> </w:t>
      </w:r>
      <w:r w:rsidR="00A26505">
        <w:rPr>
          <w:rFonts w:ascii="Times New Roman" w:hAnsi="Times New Roman" w:cs="Times New Roman" w:hint="eastAsia"/>
          <w:b/>
          <w:bCs/>
          <w:sz w:val="24"/>
        </w:rPr>
        <w:t xml:space="preserve">with Deep Learning Methods </w:t>
      </w:r>
      <w:r w:rsidR="001D26B6">
        <w:rPr>
          <w:rFonts w:ascii="Times New Roman" w:hAnsi="Times New Roman" w:cs="Times New Roman" w:hint="eastAsia"/>
          <w:b/>
          <w:bCs/>
          <w:sz w:val="24"/>
        </w:rPr>
        <w:t>(Uncompleted)</w:t>
      </w:r>
    </w:p>
    <w:p w14:paraId="3A541D89" w14:textId="77777777" w:rsidR="00EE64C4" w:rsidRPr="006F165F" w:rsidRDefault="00EE64C4" w:rsidP="00EE64C4">
      <w:pPr>
        <w:rPr>
          <w:rFonts w:ascii="Times New Roman" w:hAnsi="Times New Roman" w:cs="Times New Roman"/>
          <w:sz w:val="24"/>
        </w:rPr>
      </w:pPr>
    </w:p>
    <w:p w14:paraId="521EADC1" w14:textId="4058A5B8" w:rsidR="00010579" w:rsidRDefault="0001057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Conclusion</w:t>
      </w:r>
      <w:r w:rsidR="001D26B6">
        <w:rPr>
          <w:rFonts w:ascii="Times New Roman" w:hAnsi="Times New Roman" w:cs="Times New Roman" w:hint="eastAsia"/>
          <w:b/>
          <w:bCs/>
          <w:sz w:val="24"/>
        </w:rPr>
        <w:t xml:space="preserve"> </w:t>
      </w:r>
      <w:r w:rsidR="001D26B6">
        <w:rPr>
          <w:rFonts w:ascii="Times New Roman" w:hAnsi="Times New Roman" w:cs="Times New Roman" w:hint="eastAsia"/>
          <w:b/>
          <w:bCs/>
          <w:sz w:val="24"/>
        </w:rPr>
        <w:t>(Uncompleted)</w:t>
      </w:r>
    </w:p>
    <w:p w14:paraId="5FD243A8" w14:textId="77777777" w:rsidR="00010579" w:rsidRPr="006F165F" w:rsidRDefault="00010579" w:rsidP="00EE64C4">
      <w:pPr>
        <w:rPr>
          <w:rFonts w:ascii="Times New Roman" w:hAnsi="Times New Roman" w:cs="Times New Roman"/>
          <w:sz w:val="24"/>
        </w:rPr>
      </w:pPr>
    </w:p>
    <w:p w14:paraId="712FE197" w14:textId="6C3148FE" w:rsidR="00EE64C4" w:rsidRDefault="00EE64C4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Reference</w:t>
      </w:r>
      <w:r w:rsidR="00B67654">
        <w:rPr>
          <w:rFonts w:ascii="Times New Roman" w:hAnsi="Times New Roman" w:cs="Times New Roman" w:hint="eastAsia"/>
          <w:b/>
          <w:bCs/>
          <w:sz w:val="24"/>
        </w:rPr>
        <w:t xml:space="preserve"> </w:t>
      </w:r>
      <w:r w:rsidR="00B67654">
        <w:rPr>
          <w:rFonts w:ascii="Times New Roman" w:hAnsi="Times New Roman" w:cs="Times New Roman" w:hint="eastAsia"/>
          <w:b/>
          <w:bCs/>
          <w:sz w:val="24"/>
        </w:rPr>
        <w:t>(Uncompleted)</w:t>
      </w:r>
    </w:p>
    <w:p w14:paraId="4A341010" w14:textId="25AA0D38" w:rsidR="008F1B3D" w:rsidRPr="008F1B3D" w:rsidRDefault="008F1B3D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[1] </w:t>
      </w:r>
      <w:r w:rsidRPr="008F1B3D">
        <w:rPr>
          <w:rFonts w:ascii="Times New Roman" w:hAnsi="Times New Roman" w:cs="Times New Roman"/>
          <w:sz w:val="24"/>
        </w:rPr>
        <w:t xml:space="preserve">S. Vito, </w:t>
      </w:r>
      <w:r w:rsidRPr="008F1B3D">
        <w:rPr>
          <w:rFonts w:ascii="Times New Roman" w:hAnsi="Times New Roman" w:cs="Times New Roman"/>
          <w:i/>
          <w:iCs/>
          <w:sz w:val="24"/>
        </w:rPr>
        <w:t>Air Quality</w:t>
      </w:r>
      <w:r w:rsidRPr="008F1B3D">
        <w:rPr>
          <w:rFonts w:ascii="Times New Roman" w:hAnsi="Times New Roman" w:cs="Times New Roman"/>
          <w:sz w:val="24"/>
        </w:rPr>
        <w:t xml:space="preserve"> [Dataset]. Irvine, CA: UCI Machine Learning Repository, 2008. [Online]. Available: </w:t>
      </w:r>
      <w:r w:rsidRPr="00422839">
        <w:rPr>
          <w:rFonts w:ascii="Times New Roman" w:hAnsi="Times New Roman" w:cs="Times New Roman"/>
          <w:sz w:val="24"/>
        </w:rPr>
        <w:t>https://archive.ics.uci.edu/dataset/360/air+quality</w:t>
      </w:r>
      <w:r w:rsidRPr="008F1B3D">
        <w:rPr>
          <w:rFonts w:ascii="Times New Roman" w:hAnsi="Times New Roman" w:cs="Times New Roman"/>
          <w:sz w:val="24"/>
        </w:rPr>
        <w:t>. DOI: 10.24432/C59K5F.</w:t>
      </w:r>
    </w:p>
    <w:sectPr w:rsidR="008F1B3D" w:rsidRPr="008F1B3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D1445" w14:textId="77777777" w:rsidR="0060222F" w:rsidRDefault="0060222F" w:rsidP="00EE64C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71F9DD9" w14:textId="77777777" w:rsidR="0060222F" w:rsidRDefault="0060222F" w:rsidP="00EE64C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19E88" w14:textId="77777777" w:rsidR="00EE64C4" w:rsidRDefault="00EE64C4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9459679"/>
      <w:docPartObj>
        <w:docPartGallery w:val="Page Numbers (Bottom of Page)"/>
        <w:docPartUnique/>
      </w:docPartObj>
    </w:sdtPr>
    <w:sdtContent>
      <w:p w14:paraId="585D3389" w14:textId="296CE41A" w:rsidR="00EE64C4" w:rsidRDefault="00EE64C4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55DE2CA" w14:textId="77777777" w:rsidR="00EE64C4" w:rsidRDefault="00EE64C4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FF7AB" w14:textId="77777777" w:rsidR="00EE64C4" w:rsidRDefault="00EE64C4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ACF08" w14:textId="77777777" w:rsidR="0060222F" w:rsidRDefault="0060222F" w:rsidP="00EE64C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C28A5D9" w14:textId="77777777" w:rsidR="0060222F" w:rsidRDefault="0060222F" w:rsidP="00EE64C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9280" w14:textId="77777777" w:rsidR="00EE64C4" w:rsidRDefault="00EE64C4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E2C94" w14:textId="77777777" w:rsidR="00EE64C4" w:rsidRDefault="00EE64C4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9C4C2" w14:textId="77777777" w:rsidR="00EE64C4" w:rsidRDefault="00EE64C4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4E9"/>
    <w:rsid w:val="00010579"/>
    <w:rsid w:val="00031642"/>
    <w:rsid w:val="000506FE"/>
    <w:rsid w:val="00056D9E"/>
    <w:rsid w:val="000604E9"/>
    <w:rsid w:val="00061F6D"/>
    <w:rsid w:val="000B0605"/>
    <w:rsid w:val="000B51AC"/>
    <w:rsid w:val="000B6924"/>
    <w:rsid w:val="000D43C4"/>
    <w:rsid w:val="000F0F73"/>
    <w:rsid w:val="000F1682"/>
    <w:rsid w:val="000F37D5"/>
    <w:rsid w:val="000F469B"/>
    <w:rsid w:val="00102E43"/>
    <w:rsid w:val="0010355A"/>
    <w:rsid w:val="00110C41"/>
    <w:rsid w:val="001305E0"/>
    <w:rsid w:val="00140162"/>
    <w:rsid w:val="001403AA"/>
    <w:rsid w:val="00184DC9"/>
    <w:rsid w:val="0019327E"/>
    <w:rsid w:val="001A1E3D"/>
    <w:rsid w:val="001C1CF9"/>
    <w:rsid w:val="001C2D1E"/>
    <w:rsid w:val="001D26B6"/>
    <w:rsid w:val="001E112A"/>
    <w:rsid w:val="001E7B0A"/>
    <w:rsid w:val="00200E3E"/>
    <w:rsid w:val="00204E62"/>
    <w:rsid w:val="0020642A"/>
    <w:rsid w:val="00211E9B"/>
    <w:rsid w:val="00213C56"/>
    <w:rsid w:val="00214938"/>
    <w:rsid w:val="00233E95"/>
    <w:rsid w:val="00245B00"/>
    <w:rsid w:val="0026222E"/>
    <w:rsid w:val="00263F0E"/>
    <w:rsid w:val="0027505E"/>
    <w:rsid w:val="00281D43"/>
    <w:rsid w:val="00281FD4"/>
    <w:rsid w:val="002A4520"/>
    <w:rsid w:val="002A5DAE"/>
    <w:rsid w:val="002B713B"/>
    <w:rsid w:val="002C38C6"/>
    <w:rsid w:val="002C5F44"/>
    <w:rsid w:val="002D3813"/>
    <w:rsid w:val="002D6DE0"/>
    <w:rsid w:val="002E61FD"/>
    <w:rsid w:val="002F71FD"/>
    <w:rsid w:val="00331C68"/>
    <w:rsid w:val="00333DE5"/>
    <w:rsid w:val="00335482"/>
    <w:rsid w:val="00335C97"/>
    <w:rsid w:val="0034038B"/>
    <w:rsid w:val="00367D31"/>
    <w:rsid w:val="00370525"/>
    <w:rsid w:val="00371DA2"/>
    <w:rsid w:val="003B3AB8"/>
    <w:rsid w:val="003B59DD"/>
    <w:rsid w:val="003C3976"/>
    <w:rsid w:val="003D1A1F"/>
    <w:rsid w:val="003E7FEF"/>
    <w:rsid w:val="004008A0"/>
    <w:rsid w:val="00400A13"/>
    <w:rsid w:val="00422759"/>
    <w:rsid w:val="00422839"/>
    <w:rsid w:val="00422A3E"/>
    <w:rsid w:val="00434FF7"/>
    <w:rsid w:val="00450359"/>
    <w:rsid w:val="0049300C"/>
    <w:rsid w:val="004A0CCA"/>
    <w:rsid w:val="004A6ADD"/>
    <w:rsid w:val="004B0D82"/>
    <w:rsid w:val="004C0D73"/>
    <w:rsid w:val="004C27C8"/>
    <w:rsid w:val="004C65E8"/>
    <w:rsid w:val="004F468A"/>
    <w:rsid w:val="00501B78"/>
    <w:rsid w:val="00521945"/>
    <w:rsid w:val="005237FC"/>
    <w:rsid w:val="005250B5"/>
    <w:rsid w:val="00581F61"/>
    <w:rsid w:val="005921D1"/>
    <w:rsid w:val="005A071F"/>
    <w:rsid w:val="005A1D30"/>
    <w:rsid w:val="005B32C1"/>
    <w:rsid w:val="005B68B5"/>
    <w:rsid w:val="005F6FD9"/>
    <w:rsid w:val="0060222F"/>
    <w:rsid w:val="00617253"/>
    <w:rsid w:val="006466D5"/>
    <w:rsid w:val="00666BF3"/>
    <w:rsid w:val="00680405"/>
    <w:rsid w:val="00680DD4"/>
    <w:rsid w:val="00681BF2"/>
    <w:rsid w:val="00682387"/>
    <w:rsid w:val="006922BA"/>
    <w:rsid w:val="006B12A7"/>
    <w:rsid w:val="006C284D"/>
    <w:rsid w:val="006C3CDD"/>
    <w:rsid w:val="006E0748"/>
    <w:rsid w:val="006F165F"/>
    <w:rsid w:val="006F31D3"/>
    <w:rsid w:val="006F390B"/>
    <w:rsid w:val="00713251"/>
    <w:rsid w:val="00716AD1"/>
    <w:rsid w:val="00717E0A"/>
    <w:rsid w:val="00746F58"/>
    <w:rsid w:val="007650BF"/>
    <w:rsid w:val="007705DA"/>
    <w:rsid w:val="0078061D"/>
    <w:rsid w:val="007B580C"/>
    <w:rsid w:val="007C1ADA"/>
    <w:rsid w:val="007C2D95"/>
    <w:rsid w:val="007C3535"/>
    <w:rsid w:val="00801588"/>
    <w:rsid w:val="008141A3"/>
    <w:rsid w:val="00814C3A"/>
    <w:rsid w:val="008343CA"/>
    <w:rsid w:val="00857325"/>
    <w:rsid w:val="008647C4"/>
    <w:rsid w:val="00875480"/>
    <w:rsid w:val="008A1582"/>
    <w:rsid w:val="008B4705"/>
    <w:rsid w:val="008B492A"/>
    <w:rsid w:val="008D6BB6"/>
    <w:rsid w:val="008E02F5"/>
    <w:rsid w:val="008F1B3D"/>
    <w:rsid w:val="008F2FFF"/>
    <w:rsid w:val="00905239"/>
    <w:rsid w:val="00942897"/>
    <w:rsid w:val="00943ABF"/>
    <w:rsid w:val="009832DC"/>
    <w:rsid w:val="00994B6A"/>
    <w:rsid w:val="009B2050"/>
    <w:rsid w:val="009D1652"/>
    <w:rsid w:val="009E7193"/>
    <w:rsid w:val="009E7E01"/>
    <w:rsid w:val="009F3F73"/>
    <w:rsid w:val="009F4A44"/>
    <w:rsid w:val="009F5F0C"/>
    <w:rsid w:val="00A12DA4"/>
    <w:rsid w:val="00A26505"/>
    <w:rsid w:val="00A26EDC"/>
    <w:rsid w:val="00A364AE"/>
    <w:rsid w:val="00A4729A"/>
    <w:rsid w:val="00A629D3"/>
    <w:rsid w:val="00A654AE"/>
    <w:rsid w:val="00A77230"/>
    <w:rsid w:val="00A86F3C"/>
    <w:rsid w:val="00A93DDB"/>
    <w:rsid w:val="00A9431B"/>
    <w:rsid w:val="00A94805"/>
    <w:rsid w:val="00AB1488"/>
    <w:rsid w:val="00AE26A9"/>
    <w:rsid w:val="00B0008C"/>
    <w:rsid w:val="00B16863"/>
    <w:rsid w:val="00B3387A"/>
    <w:rsid w:val="00B5092B"/>
    <w:rsid w:val="00B5111B"/>
    <w:rsid w:val="00B67654"/>
    <w:rsid w:val="00B927B8"/>
    <w:rsid w:val="00BC48D9"/>
    <w:rsid w:val="00BC78B4"/>
    <w:rsid w:val="00BD110A"/>
    <w:rsid w:val="00BD2007"/>
    <w:rsid w:val="00BE7154"/>
    <w:rsid w:val="00BF0843"/>
    <w:rsid w:val="00C016D2"/>
    <w:rsid w:val="00C14D63"/>
    <w:rsid w:val="00C34205"/>
    <w:rsid w:val="00C70678"/>
    <w:rsid w:val="00C72B78"/>
    <w:rsid w:val="00C752DD"/>
    <w:rsid w:val="00C77077"/>
    <w:rsid w:val="00CB46B2"/>
    <w:rsid w:val="00CD5C43"/>
    <w:rsid w:val="00D10DCA"/>
    <w:rsid w:val="00D13665"/>
    <w:rsid w:val="00D2228A"/>
    <w:rsid w:val="00D2244F"/>
    <w:rsid w:val="00D4455F"/>
    <w:rsid w:val="00D46AD0"/>
    <w:rsid w:val="00D47B26"/>
    <w:rsid w:val="00D6484B"/>
    <w:rsid w:val="00D65580"/>
    <w:rsid w:val="00D74E87"/>
    <w:rsid w:val="00D91E75"/>
    <w:rsid w:val="00D957BF"/>
    <w:rsid w:val="00D963C0"/>
    <w:rsid w:val="00DC182D"/>
    <w:rsid w:val="00DD5C5F"/>
    <w:rsid w:val="00DE1A83"/>
    <w:rsid w:val="00DE474E"/>
    <w:rsid w:val="00DE4B61"/>
    <w:rsid w:val="00E11071"/>
    <w:rsid w:val="00E27963"/>
    <w:rsid w:val="00E34048"/>
    <w:rsid w:val="00E37F36"/>
    <w:rsid w:val="00E508B6"/>
    <w:rsid w:val="00E50BFF"/>
    <w:rsid w:val="00E57329"/>
    <w:rsid w:val="00E64402"/>
    <w:rsid w:val="00E761C3"/>
    <w:rsid w:val="00E85FAC"/>
    <w:rsid w:val="00E924B6"/>
    <w:rsid w:val="00EA27E1"/>
    <w:rsid w:val="00EA5427"/>
    <w:rsid w:val="00EB6D15"/>
    <w:rsid w:val="00EE64C4"/>
    <w:rsid w:val="00F02785"/>
    <w:rsid w:val="00F02D49"/>
    <w:rsid w:val="00F043C9"/>
    <w:rsid w:val="00F109EF"/>
    <w:rsid w:val="00F26E79"/>
    <w:rsid w:val="00F55A69"/>
    <w:rsid w:val="00F61FF5"/>
    <w:rsid w:val="00F66FE5"/>
    <w:rsid w:val="00F7274A"/>
    <w:rsid w:val="00F72865"/>
    <w:rsid w:val="00F9250C"/>
    <w:rsid w:val="00F954D4"/>
    <w:rsid w:val="00FA03DF"/>
    <w:rsid w:val="00FA6168"/>
    <w:rsid w:val="00FB1DF4"/>
    <w:rsid w:val="00FD30AE"/>
    <w:rsid w:val="00FE6861"/>
    <w:rsid w:val="00FF233B"/>
    <w:rsid w:val="00FF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DB8686"/>
  <w15:chartTrackingRefBased/>
  <w15:docId w15:val="{ED8614D7-222E-4D2A-BE54-C7E74187D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04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4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4E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4E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4E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4E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4E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4E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4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60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60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604E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604E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604E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604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4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604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604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4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4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4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4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4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4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04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64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E64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E64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E64C4"/>
    <w:rPr>
      <w:sz w:val="18"/>
      <w:szCs w:val="18"/>
    </w:rPr>
  </w:style>
  <w:style w:type="character" w:styleId="af2">
    <w:name w:val="Hyperlink"/>
    <w:basedOn w:val="a0"/>
    <w:uiPriority w:val="99"/>
    <w:unhideWhenUsed/>
    <w:rsid w:val="008F1B3D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F1B3D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D9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eader" Target="head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7</Pages>
  <Words>1153</Words>
  <Characters>6356</Characters>
  <Application>Microsoft Office Word</Application>
  <DocSecurity>0</DocSecurity>
  <Lines>264</Lines>
  <Paragraphs>178</Paragraphs>
  <ScaleCrop>false</ScaleCrop>
  <Company/>
  <LinksUpToDate>false</LinksUpToDate>
  <CharactersWithSpaces>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奥古斯都 凤凰院</dc:creator>
  <cp:keywords/>
  <dc:description/>
  <cp:lastModifiedBy>奥古斯都 凤凰院</cp:lastModifiedBy>
  <cp:revision>224</cp:revision>
  <dcterms:created xsi:type="dcterms:W3CDTF">2026-03-25T12:30:00Z</dcterms:created>
  <dcterms:modified xsi:type="dcterms:W3CDTF">2026-03-29T08:05:00Z</dcterms:modified>
</cp:coreProperties>
</file>