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Documentación DER</w:t>
      </w:r>
    </w:p>
    <w:p w:rsidP="00000000" w:rsidRPr="00000000" w:rsidR="00000000" w:rsidDel="00000000" w:rsidRDefault="00000000">
      <w:pPr>
        <w:contextualSpacing w:val="0"/>
      </w:pPr>
      <w:r w:rsidRPr="00000000" w:rsidR="00000000" w:rsidDel="00000000">
        <w:rPr>
          <w:rtl w:val="0"/>
        </w:rPr>
        <w:t xml:space="preserve">Sólo se guardan aquellos datos correspondientes a los objetos de nuestra aplicación que se necesiten guardar su estado, para que al reiniciar la aplicación, los últimos cambios se vean reflejados.</w:t>
      </w:r>
    </w:p>
    <w:p w:rsidP="00000000" w:rsidRPr="00000000" w:rsidR="00000000" w:rsidDel="00000000" w:rsidRDefault="00000000">
      <w:pPr>
        <w:contextualSpacing w:val="0"/>
      </w:pPr>
      <w:r w:rsidRPr="00000000" w:rsidR="00000000" w:rsidDel="00000000">
        <w:rPr>
          <w:rtl w:val="0"/>
        </w:rPr>
        <w:t xml:space="preserve">Consideraciones importantes a tener en cuenta para entender el DER.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Sugerencias: cada sugerencia realizada se guarda en esta tabla. Luego, pueden ocurrir dos caminos posibles. El primero, se acepta esta sugerencia, por lo que se crea un nuevo registro en la tabla de Jugadores guardando su ID en la tabla. El otro, se deniega la misma, por lo que se crea un registro en la tabla Denegaciones, guardando el ID de la sugerencia denegada.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DER</w:t>
      </w:r>
    </w:p>
    <w:p w:rsidP="00000000" w:rsidRPr="00000000" w:rsidR="00000000" w:rsidDel="00000000" w:rsidRDefault="00000000">
      <w:pPr>
        <w:contextualSpacing w:val="0"/>
      </w:pPr>
      <w:r w:rsidRPr="00000000" w:rsidR="00000000" w:rsidDel="00000000">
        <w:drawing>
          <wp:inline distR="114300" distT="114300" distB="114300" distL="114300">
            <wp:extent cy="6832600" cx="5943600"/>
            <wp:effectExtent t="0" b="0" r="0" l="0"/>
            <wp:docPr id="1" name="image01.jpg"/>
            <a:graphic>
              <a:graphicData uri="http://schemas.openxmlformats.org/drawingml/2006/picture">
                <pic:pic>
                  <pic:nvPicPr>
                    <pic:cNvPr id="0" name="image01.jpg"/>
                    <pic:cNvPicPr preferRelativeResize="0"/>
                  </pic:nvPicPr>
                  <pic:blipFill>
                    <a:blip r:embed="rId5"/>
                    <a:srcRect t="0" b="0" r="0" l="0"/>
                    <a:stretch>
                      <a:fillRect/>
                    </a:stretch>
                  </pic:blipFill>
                  <pic:spPr>
                    <a:xfrm>
                      <a:off y="0" x="0"/>
                      <a:ext cy="6832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Diccionario de Datos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Jugadores</w:t>
      </w:r>
    </w:p>
    <w:p w:rsidP="00000000" w:rsidRPr="00000000" w:rsidR="00000000" w:rsidDel="00000000" w:rsidRDefault="00000000">
      <w:pPr>
        <w:numPr>
          <w:ilvl w:val="0"/>
          <w:numId w:val="5"/>
        </w:numPr>
        <w:ind w:left="720" w:hanging="359"/>
        <w:contextualSpacing w:val="1"/>
        <w:rPr>
          <w:u w:val="none"/>
        </w:rPr>
      </w:pPr>
      <w:r w:rsidRPr="00000000" w:rsidR="00000000" w:rsidDel="00000000">
        <w:rPr>
          <w:u w:val="single"/>
          <w:rtl w:val="0"/>
        </w:rPr>
        <w:t xml:space="preserve">ID</w:t>
      </w:r>
      <w:r w:rsidRPr="00000000" w:rsidR="00000000" w:rsidDel="00000000">
        <w:rPr>
          <w:u w:val="single"/>
          <w:rtl w:val="0"/>
        </w:rPr>
        <w:t xml:space="preserve">_Jugador</w:t>
      </w:r>
      <w:r w:rsidRPr="00000000" w:rsidR="00000000" w:rsidDel="00000000">
        <w:rPr>
          <w:rtl w:val="0"/>
        </w:rPr>
        <w:t xml:space="preserve">: int</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Nombre: varchar(50)</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Apellido: varchar(50)</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Apodo: varchar(50)</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Documento: varchar(8)</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Email: varchar(50)</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FechaNacimiento: DateTime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Handicap: tinyint</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ID_Modalidad: 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Partido</w:t>
      </w:r>
    </w:p>
    <w:p w:rsidP="00000000" w:rsidRPr="00000000" w:rsidR="00000000" w:rsidDel="00000000" w:rsidRDefault="00000000">
      <w:pPr>
        <w:numPr>
          <w:ilvl w:val="0"/>
          <w:numId w:val="10"/>
        </w:numPr>
        <w:ind w:left="720" w:hanging="359"/>
        <w:contextualSpacing w:val="1"/>
        <w:rPr>
          <w:u w:val="none"/>
        </w:rPr>
      </w:pPr>
      <w:r w:rsidRPr="00000000" w:rsidR="00000000" w:rsidDel="00000000">
        <w:rPr>
          <w:u w:val="single"/>
          <w:rtl w:val="0"/>
        </w:rPr>
        <w:t xml:space="preserve">ID</w:t>
      </w:r>
      <w:r w:rsidRPr="00000000" w:rsidR="00000000" w:rsidDel="00000000">
        <w:rPr>
          <w:u w:val="single"/>
          <w:rtl w:val="0"/>
        </w:rPr>
        <w:t xml:space="preserve">_Partido</w:t>
      </w:r>
      <w:r w:rsidRPr="00000000" w:rsidR="00000000" w:rsidDel="00000000">
        <w:rPr>
          <w:rtl w:val="0"/>
        </w:rPr>
        <w:t xml:space="preserve">: int</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Fecha: DateTime</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Estado: CHAR(1).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Jugadores_Partidos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ID</w:t>
      </w:r>
      <w:r w:rsidRPr="00000000" w:rsidR="00000000" w:rsidDel="00000000">
        <w:rPr>
          <w:rtl w:val="0"/>
        </w:rPr>
        <w:t xml:space="preserve">_Partido: int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ID_Jugador: int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FechaDeInscripcion: DateTime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Equipo: tinyint (1-2)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Modalidades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ID</w:t>
      </w:r>
      <w:r w:rsidRPr="00000000" w:rsidR="00000000" w:rsidDel="00000000">
        <w:rPr>
          <w:rtl w:val="0"/>
        </w:rPr>
        <w:t xml:space="preserve">_Modalidad: int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Descripcion: varchar(20)</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Prioridad: tinyint (1-3) Cambia según la cantidad de Modalidades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Calificaciones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ID</w:t>
      </w:r>
      <w:r w:rsidRPr="00000000" w:rsidR="00000000" w:rsidDel="00000000">
        <w:rPr>
          <w:rtl w:val="0"/>
        </w:rPr>
        <w:t xml:space="preserve">_Calificacion: int</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ID_JugadorCalificado: int</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ID_JugadorCalificador: int</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ID_Partido: int</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Puntaje: tinyint (1-10)</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Critica: varchar(255)</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Fecha: DateTime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Infracciones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ID</w:t>
      </w:r>
      <w:r w:rsidRPr="00000000" w:rsidR="00000000" w:rsidDel="00000000">
        <w:rPr>
          <w:rtl w:val="0"/>
        </w:rPr>
        <w:t xml:space="preserve">_Infraccion: int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ID_Jugador: int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Fecha: DateTime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Motivo: varchar(255)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Amistades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ID</w:t>
      </w:r>
      <w:r w:rsidRPr="00000000" w:rsidR="00000000" w:rsidDel="00000000">
        <w:rPr>
          <w:rtl w:val="0"/>
        </w:rPr>
        <w:t xml:space="preserve">_Jugador1: int</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ID_Jugador2: 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Sugerencias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ID</w:t>
      </w:r>
      <w:r w:rsidRPr="00000000" w:rsidR="00000000" w:rsidDel="00000000">
        <w:rPr>
          <w:rtl w:val="0"/>
        </w:rPr>
        <w:t xml:space="preserve">_Sugerencia: int</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Nombre: varchar(50)</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Apellido: varchar(50)</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Apodo: varchar(50)</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FechaNacimiento: DateTime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Documento: varchar(8)</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Email: varchar(50)</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ID_Jugador: 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Denegaciones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ID</w:t>
      </w:r>
      <w:r w:rsidRPr="00000000" w:rsidR="00000000" w:rsidDel="00000000">
        <w:rPr>
          <w:rtl w:val="0"/>
        </w:rPr>
        <w:t xml:space="preserve">_Denegacion: int</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Fecha: DateTime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Motivo: varchar(255)</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ID_Sugerencia: int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OPF5 - Entrega 8.docx</dc:title>
</cp:coreProperties>
</file>