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spacing w:after="240"/>
        <w:jc w:val="center"/>
      </w:pP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Московский государственный технический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университет им. Н.Э. Баумана</w:t>
      </w:r>
    </w:p>
    <w:p>
      <w:pPr>
        <w:spacing w:before="240" w:after="240"/>
        <w:jc w:val="center"/>
      </w:pP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>
      <w:pPr>
        <w:spacing w:before="240" w:after="240"/>
        <w:jc w:val="center"/>
      </w:pPr>
    </w:p>
    <w:p>
      <w:pPr>
        <w:spacing w:before="240" w:after="240"/>
        <w:jc w:val="center"/>
      </w:pPr>
    </w:p>
    <w:p>
      <w:pPr>
        <w:spacing w:before="240" w:after="240"/>
        <w:jc w:val="center"/>
      </w:pP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Курс «Парадигмы и конструкции языков программирования»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Отчет по лабораторной работе №5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«Разработка на языке программирования Rust»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tbl>
      <w:tblPr>
        <w:tblStyle w:val="TableNormal"/>
        <w:tblW w:w="10466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30"/>
        <w:gridCol w:w="2943"/>
        <w:gridCol w:w="3493"/>
      </w:tblGrid>
      <w:tr>
        <w:tblPrEx>
          <w:tblW w:w="1046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0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  <w:hideMark/>
          </w:tcPr>
          <w:p>
            <w:pPr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Выполнил:</w:t>
            </w:r>
          </w:p>
        </w:tc>
        <w:tc>
          <w:tcPr>
            <w:tcW w:w="2957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499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  <w:hideMark/>
          </w:tcPr>
          <w:p>
            <w:pPr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Проверил:</w:t>
            </w:r>
          </w:p>
        </w:tc>
      </w:tr>
      <w:tr>
        <w:tblPrEx>
          <w:tblW w:w="1046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0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  <w:hideMark/>
          </w:tcPr>
          <w:p>
            <w:pPr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студент группы ИУ5-32Б</w:t>
            </w:r>
          </w:p>
        </w:tc>
        <w:tc>
          <w:tcPr>
            <w:tcW w:w="2957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499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  <w:hideMark/>
          </w:tcPr>
          <w:p>
            <w:pPr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преподаватель каф. ИУ5</w:t>
            </w:r>
          </w:p>
        </w:tc>
      </w:tr>
      <w:tr>
        <w:tblPrEx>
          <w:tblW w:w="1046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0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  <w:hideMark/>
          </w:tcPr>
          <w:p>
            <w:pPr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Никитенко Михаил</w:t>
            </w:r>
          </w:p>
        </w:tc>
        <w:tc>
          <w:tcPr>
            <w:tcW w:w="2957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499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  <w:hideMark/>
          </w:tcPr>
          <w:p>
            <w:pPr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Гапанюк Юрий </w:t>
            </w:r>
          </w:p>
        </w:tc>
      </w:tr>
      <w:tr>
        <w:tblPrEx>
          <w:tblW w:w="1046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0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957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499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  <w:hideMark/>
          </w:tcPr>
          <w:p>
            <w:pPr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      </w:t>
            </w:r>
          </w:p>
        </w:tc>
      </w:tr>
      <w:tr>
        <w:tblPrEx>
          <w:tblW w:w="1046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0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957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499" w:type="dxa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color w:val="000000"/>
        </w:rPr>
        <w:t>Москва, 2024 г.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44"/>
          <w:szCs w:val="44"/>
        </w:rPr>
        <w:t>Постановка задачи</w:t>
      </w:r>
    </w:p>
    <w:p>
      <w:pPr>
        <w:spacing w:before="240" w:after="240"/>
        <w:ind w:left="329"/>
        <w:jc w:val="both"/>
      </w:pPr>
      <w:r>
        <w:t>Реализуйте любое из заданий курса на языке программирования Rust.</w:t>
      </w:r>
    </w:p>
    <w:p>
      <w:pPr>
        <w:spacing w:before="240" w:after="240"/>
        <w:ind w:left="329"/>
        <w:jc w:val="both"/>
      </w:pPr>
      <w:r>
        <w:t>Разработайте хотя бы один макрос.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Текст программы</w:t>
      </w:r>
    </w:p>
    <w:p>
      <w:pPr>
        <w:spacing w:before="240" w:after="240"/>
      </w:pPr>
      <w:r>
        <w:t>B2_Solve.rs</w:t>
      </w:r>
    </w:p>
    <w:p>
      <w:pPr>
        <w:spacing w:before="240" w:after="240"/>
      </w:pP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use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std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r>
        <w:rPr>
          <w:rFonts w:ascii="Consolas" w:eastAsia="Consolas" w:hAnsi="Consolas" w:cs="Consolas"/>
          <w:color w:val="CCCCCC"/>
          <w:sz w:val="21"/>
          <w:szCs w:val="21"/>
        </w:rPr>
        <w:t>env;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use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std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r>
        <w:rPr>
          <w:rFonts w:ascii="Consolas" w:eastAsia="Consolas" w:hAnsi="Consolas" w:cs="Consolas"/>
          <w:color w:val="CCCCCC"/>
          <w:sz w:val="21"/>
          <w:szCs w:val="21"/>
        </w:rPr>
        <w:t>io;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Vec</w:t>
      </w:r>
      <w:r>
        <w:rPr>
          <w:rFonts w:ascii="Consolas" w:eastAsia="Consolas" w:hAnsi="Consolas" w:cs="Consolas"/>
          <w:color w:val="CCCCCC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env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r>
        <w:rPr>
          <w:rFonts w:ascii="Consolas" w:eastAsia="Consolas" w:hAnsi="Consolas" w:cs="Consolas"/>
          <w:color w:val="DCDCAA"/>
          <w:sz w:val="21"/>
          <w:szCs w:val="21"/>
        </w:rPr>
        <w:t>args</w:t>
      </w:r>
      <w:r>
        <w:rPr>
          <w:rFonts w:ascii="Consolas" w:eastAsia="Consolas" w:hAnsi="Consolas" w:cs="Consolas"/>
          <w:color w:val="CCCCCC"/>
          <w:sz w:val="21"/>
          <w:szCs w:val="21"/>
        </w:rPr>
        <w:t>()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collect</w:t>
      </w:r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D4D4D4"/>
          <w:sz w:val="21"/>
          <w:szCs w:val="21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   (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r>
        <w:rPr>
          <w:rFonts w:ascii="Consolas" w:eastAsia="Consolas" w:hAnsi="Consolas" w:cs="Consolas"/>
          <w:color w:val="CCCCCC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f64</w:t>
      </w:r>
      <w:r>
        <w:rPr>
          <w:rFonts w:ascii="Consolas" w:eastAsia="Consolas" w:hAnsi="Consolas" w:cs="Consolas"/>
          <w:color w:val="CCCCCC"/>
          <w:sz w:val="21"/>
          <w:szCs w:val="21"/>
        </w:rPr>
        <w:t>&gt;()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unwrap_or_else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9CDCFE"/>
          <w:sz w:val="21"/>
          <w:szCs w:val="21"/>
        </w:rPr>
        <w:t>_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println!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"Некорректный аргумент для A. Введите число:"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get_number_from_user</w:t>
      </w:r>
      <w:r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       }),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r>
        <w:rPr>
          <w:rFonts w:ascii="Consolas" w:eastAsia="Consolas" w:hAnsi="Consolas" w:cs="Consolas"/>
          <w:color w:val="CCCCCC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f64</w:t>
      </w:r>
      <w:r>
        <w:rPr>
          <w:rFonts w:ascii="Consolas" w:eastAsia="Consolas" w:hAnsi="Consolas" w:cs="Consolas"/>
          <w:color w:val="CCCCCC"/>
          <w:sz w:val="21"/>
          <w:szCs w:val="21"/>
        </w:rPr>
        <w:t>&gt;()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unwrap_or_else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9CDCFE"/>
          <w:sz w:val="21"/>
          <w:szCs w:val="21"/>
        </w:rPr>
        <w:t>_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println!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"Некорректный аргумент для B. Введите число:"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get_number_from_user</w:t>
      </w:r>
      <w:r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       }),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r>
        <w:rPr>
          <w:rFonts w:ascii="Consolas" w:eastAsia="Consolas" w:hAnsi="Consolas" w:cs="Consolas"/>
          <w:color w:val="CCCCCC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f64</w:t>
      </w:r>
      <w:r>
        <w:rPr>
          <w:rFonts w:ascii="Consolas" w:eastAsia="Consolas" w:hAnsi="Consolas" w:cs="Consolas"/>
          <w:color w:val="CCCCCC"/>
          <w:sz w:val="21"/>
          <w:szCs w:val="21"/>
        </w:rPr>
        <w:t>&gt;()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unwrap_or_else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9CDCFE"/>
          <w:sz w:val="21"/>
          <w:szCs w:val="21"/>
        </w:rPr>
        <w:t>_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println!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"Некорректный аргумент для C. Введите число:"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get_number_from_user</w:t>
      </w:r>
      <w:r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       }),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   )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println!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"Введите коэффициент A:"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get_number_from_user</w:t>
      </w:r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println!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"Введите коэффициент B:"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get_number_from_user</w:t>
      </w:r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println!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"Введите коэффициент C:"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get_number_from_user</w:t>
      </w:r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   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};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discriminant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4.0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discriminant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0.0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x1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discriminant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sqrt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()) </w:t>
      </w:r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</w:rPr>
        <w:t>2.0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x2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discriminant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sqrt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()) </w:t>
      </w:r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</w:rPr>
        <w:t>2.0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println!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"Два различных действительных корня: x1 = {}, x2 = {}"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x1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x2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discriminant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0.0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</w:rPr>
        <w:t>2.0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println!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"Один действительный корень: x = {}"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println!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"Нет действительных корней"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}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get_number_from_user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f64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loop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mut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r>
        <w:rPr>
          <w:rFonts w:ascii="Consolas" w:eastAsia="Consolas" w:hAnsi="Consolas" w:cs="Consolas"/>
          <w:color w:val="DCDCAA"/>
          <w:sz w:val="21"/>
          <w:szCs w:val="21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r>
        <w:rPr>
          <w:rFonts w:ascii="Consolas" w:eastAsia="Consolas" w:hAnsi="Consolas" w:cs="Consolas"/>
          <w:color w:val="DCDCAA"/>
          <w:sz w:val="21"/>
          <w:szCs w:val="21"/>
        </w:rPr>
        <w:t>stdin</w:t>
      </w:r>
      <w:r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read_line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</w:rPr>
        <w:t>&amp;</w:t>
      </w:r>
      <w:r>
        <w:rPr>
          <w:rFonts w:ascii="Consolas" w:eastAsia="Consolas" w:hAnsi="Consolas" w:cs="Consolas"/>
          <w:color w:val="569CD6"/>
          <w:sz w:val="21"/>
          <w:szCs w:val="21"/>
        </w:rPr>
        <w:t>mut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expect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"Ошибка при чтении строки"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match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input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trim</w:t>
      </w:r>
      <w:r>
        <w:rPr>
          <w:rFonts w:ascii="Consolas" w:eastAsia="Consolas" w:hAnsi="Consolas" w:cs="Consolas"/>
          <w:color w:val="CCCCCC"/>
          <w:sz w:val="21"/>
          <w:szCs w:val="21"/>
        </w:rPr>
        <w:t>()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</w:t>
      </w:r>
      <w:r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Ok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num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num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Err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println!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"Некорректный ввод. Введите число:"</w:t>
      </w:r>
      <w:r>
        <w:rPr>
          <w:rFonts w:ascii="Consolas" w:eastAsia="Consolas" w:hAnsi="Consolas" w:cs="Consolas"/>
          <w:color w:val="CCCCCC"/>
          <w:sz w:val="21"/>
          <w:szCs w:val="21"/>
        </w:rPr>
        <w:t>),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    }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}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>
      <w:pPr>
        <w:spacing w:before="240" w:after="240"/>
      </w:pPr>
    </w:p>
    <w:p>
      <w:pPr>
        <w:spacing w:before="240" w:after="240"/>
      </w:pPr>
      <w:r>
        <w:t>Marcos.rs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#[derive(</w:t>
      </w:r>
      <w:r>
        <w:rPr>
          <w:rFonts w:ascii="Consolas" w:eastAsia="Consolas" w:hAnsi="Consolas" w:cs="Consolas"/>
          <w:color w:val="4EC9B0"/>
          <w:sz w:val="21"/>
          <w:szCs w:val="21"/>
        </w:rPr>
        <w:t>Debug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)] 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struct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Point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i32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i32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point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Point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};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</w:rPr>
        <w:t>println!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"{:?}"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point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); 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Обработка результатов</w:t>
      </w:r>
    </w:p>
    <w:p/>
    <w:p>
      <w:r>
        <w:rPr>
          <w:strike w:val="0"/>
          <w:u w:val="none"/>
        </w:rPr>
        <w:drawing>
          <wp:inline>
            <wp:extent cx="3476625" cy="11715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strike w:val="0"/>
          <w:u w:val="none"/>
        </w:rPr>
        <w:drawing>
          <wp:inline>
            <wp:extent cx="1800225" cy="1143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strike w:val="0"/>
          <w:u w:val="none"/>
        </w:rPr>
        <w:drawing>
          <wp:inline>
            <wp:extent cx="1485900" cy="228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pict>
          <v:rect id="_x0000_i1025" style="width:155.2pt;height:2.25pt" o:hrpct="330" o:hrstd="t" o:hr="t" filled="t" fillcolor="gray" stroked="f">
            <v:path strokeok="f"/>
          </v:rect>
        </w:pict>
      </w:r>
    </w:p>
    <w:p/>
    <w:p/>
    <w:p/>
    <w:p/>
    <w:p/>
    <w:p/>
    <w:sectPr>
      <w:pgSz w:w="11906" w:h="16838"/>
      <w:pgMar w:top="1134" w:right="850" w:bottom="1134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293</Words>
  <Characters>1814</Characters>
  <Application>Microsoft Office Word</Application>
  <DocSecurity>0</DocSecurity>
  <Lines>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