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{{ФИО_обучающегося}}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{{наименование_специальности}}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 {{день_начала_ПП}} {{месяц_начала_ПП}} {{год_начала_ПП}}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г.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{{день_конца_ПП}} {{месяц_конца_ПП}} {{год_конца_ПП}}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{{наименование_модуля}}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{{ФИО_преподавателя}}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{{день_конца_ПП}} {{месяц_конца_ПП}} {{год_конца_ПП}}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{{ФИО_преподавателя}}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_____________________{{ФИО_обучающегося}}_____________________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 {{день_начала_ПП}} {{месяц_начала_ПП}} {{год_начала_ПП}}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г.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{{день_конца_ПП}} {{месяц_конца_ПП}} {{год_конца_ПП}}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{{наименование_модуля}}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{{ФИО_преподавателя}}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{{день_конца_ПП}} {{месяц_конца_ПП}} {{год_конца_ПП}}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{{ФИО_преподавателя}}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