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C220" w14:textId="77777777" w:rsidR="004F15E3" w:rsidRPr="001B7AC3" w:rsidRDefault="00D370DC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7AC3">
        <w:rPr>
          <w:rFonts w:ascii="Times New Roman" w:hAnsi="Times New Roman" w:cs="Times New Roman"/>
          <w:sz w:val="28"/>
          <w:szCs w:val="28"/>
        </w:rPr>
        <w:t>Практическое значение</w:t>
      </w:r>
      <w:r w:rsidR="004F15E3" w:rsidRPr="001B7AC3">
        <w:rPr>
          <w:rFonts w:ascii="Times New Roman" w:hAnsi="Times New Roman" w:cs="Times New Roman"/>
          <w:sz w:val="28"/>
          <w:szCs w:val="28"/>
        </w:rPr>
        <w:t xml:space="preserve"> №1</w:t>
      </w:r>
      <w:r w:rsidRPr="001B7AC3">
        <w:rPr>
          <w:rFonts w:ascii="Times New Roman" w:hAnsi="Times New Roman" w:cs="Times New Roman"/>
          <w:sz w:val="28"/>
          <w:szCs w:val="28"/>
        </w:rPr>
        <w:t>0</w:t>
      </w:r>
      <w:r w:rsidR="00C23A44" w:rsidRPr="001B7AC3">
        <w:rPr>
          <w:rFonts w:ascii="Times New Roman" w:hAnsi="Times New Roman" w:cs="Times New Roman"/>
          <w:sz w:val="28"/>
          <w:szCs w:val="28"/>
        </w:rPr>
        <w:t>_2</w:t>
      </w:r>
    </w:p>
    <w:p w14:paraId="77DE0D8E" w14:textId="77777777" w:rsidR="004F15E3" w:rsidRPr="001B7AC3" w:rsidRDefault="004F15E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AC3">
        <w:rPr>
          <w:rFonts w:ascii="Times New Roman" w:hAnsi="Times New Roman" w:cs="Times New Roman"/>
          <w:b/>
          <w:sz w:val="28"/>
          <w:szCs w:val="28"/>
        </w:rPr>
        <w:t>«</w:t>
      </w:r>
      <w:r w:rsidR="00E137CB" w:rsidRPr="001B7AC3">
        <w:rPr>
          <w:rFonts w:ascii="Times New Roman" w:hAnsi="Times New Roman" w:cs="Times New Roman"/>
          <w:b/>
          <w:sz w:val="28"/>
          <w:szCs w:val="28"/>
        </w:rPr>
        <w:t>Обработка исключений</w:t>
      </w:r>
      <w:r w:rsidRPr="001B7AC3">
        <w:rPr>
          <w:rFonts w:ascii="Times New Roman" w:hAnsi="Times New Roman" w:cs="Times New Roman"/>
          <w:b/>
          <w:sz w:val="28"/>
          <w:szCs w:val="28"/>
        </w:rPr>
        <w:t>»</w:t>
      </w:r>
    </w:p>
    <w:p w14:paraId="1CBAE8D0" w14:textId="77777777" w:rsidR="001B7AC3" w:rsidRPr="001B7AC3" w:rsidRDefault="001B7AC3" w:rsidP="004F15E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AC3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49824083" w14:textId="77777777" w:rsidR="001B7AC3" w:rsidRPr="001B7AC3" w:rsidRDefault="001B7AC3" w:rsidP="001B7AC3">
      <w:pPr>
        <w:pStyle w:val="Style227"/>
        <w:widowControl/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5"/>
          <w:i w:val="0"/>
          <w:sz w:val="28"/>
          <w:szCs w:val="28"/>
        </w:rPr>
        <w:t xml:space="preserve">Исключительная ситуация, </w:t>
      </w:r>
      <w:r w:rsidRPr="001B7AC3">
        <w:rPr>
          <w:rStyle w:val="FontStyle792"/>
          <w:sz w:val="28"/>
          <w:szCs w:val="28"/>
        </w:rPr>
        <w:t xml:space="preserve">или </w:t>
      </w:r>
      <w:r w:rsidRPr="001B7AC3">
        <w:rPr>
          <w:rStyle w:val="FontStyle795"/>
          <w:i w:val="0"/>
          <w:sz w:val="28"/>
          <w:szCs w:val="28"/>
        </w:rPr>
        <w:t xml:space="preserve">исключение </w:t>
      </w:r>
      <w:r w:rsidRPr="001B7AC3">
        <w:rPr>
          <w:rStyle w:val="FontStyle792"/>
          <w:sz w:val="28"/>
          <w:szCs w:val="28"/>
        </w:rPr>
        <w:t>— это возникновение непредвиденного или аварийного события, которое может порождаться некорректным использованием аппаратуры. Например, это деление на ноль или обращение по несуществующему адресу памяти. Обычно эти события приводят к завершению программы с системным сообщением об ошибке. С++ дает программисту возможность восстанавливать программу и продолжать ее выполнение.</w:t>
      </w:r>
    </w:p>
    <w:p w14:paraId="24F1D056" w14:textId="77777777" w:rsidR="001B7AC3" w:rsidRPr="001B7AC3" w:rsidRDefault="001B7AC3" w:rsidP="001B7AC3">
      <w:pPr>
        <w:pStyle w:val="Style227"/>
        <w:widowControl/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 xml:space="preserve">Исключения С++ не поддерживают обработку асинхронных событий, таких, как ошибки оборудования или обработку прерываний, например, нажатие клавиш </w:t>
      </w:r>
      <w:r w:rsidRPr="001B7AC3">
        <w:rPr>
          <w:rStyle w:val="FontStyle792"/>
          <w:sz w:val="28"/>
          <w:szCs w:val="28"/>
          <w:lang w:val="en-US"/>
        </w:rPr>
        <w:t>Ctrl</w:t>
      </w:r>
      <w:r w:rsidRPr="001B7AC3">
        <w:rPr>
          <w:rStyle w:val="FontStyle792"/>
          <w:sz w:val="28"/>
          <w:szCs w:val="28"/>
        </w:rPr>
        <w:t>+</w:t>
      </w:r>
      <w:r w:rsidRPr="001B7AC3">
        <w:rPr>
          <w:rStyle w:val="FontStyle792"/>
          <w:sz w:val="28"/>
          <w:szCs w:val="28"/>
          <w:lang w:val="en-US"/>
        </w:rPr>
        <w:t>C</w:t>
      </w:r>
      <w:r w:rsidRPr="001B7AC3">
        <w:rPr>
          <w:rStyle w:val="FontStyle792"/>
          <w:sz w:val="28"/>
          <w:szCs w:val="28"/>
        </w:rPr>
        <w:t>. Механизм исключений предназначен только для событий, которые происходят в результате работы самой программы и указываются явным образом. Исключения возникают тогда, когда некоторая часть программы не смогла сделать то, что от нее требовалось. При этом другая часть программы может попытаться сделать что-нибудь иное.</w:t>
      </w:r>
    </w:p>
    <w:p w14:paraId="6BD2388C" w14:textId="77777777" w:rsidR="001B7AC3" w:rsidRPr="001B7AC3" w:rsidRDefault="001B7AC3" w:rsidP="001B7AC3">
      <w:pPr>
        <w:pStyle w:val="Style227"/>
        <w:widowControl/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5"/>
          <w:i w:val="0"/>
          <w:sz w:val="28"/>
          <w:szCs w:val="28"/>
        </w:rPr>
        <w:t xml:space="preserve">Исключения позволяют логически разделить вычислительный процесс на две части — обнаружение аварийной ситуации и ее обработка. </w:t>
      </w:r>
      <w:r w:rsidRPr="001B7AC3">
        <w:rPr>
          <w:rStyle w:val="FontStyle792"/>
          <w:sz w:val="28"/>
          <w:szCs w:val="28"/>
        </w:rPr>
        <w:t>Это важно не только для лучшей структуризации программы. Главной причиной является то, что функция, обнаружившая ошибку, может не знать, что предпринимать для ее исправления, а использующий эту функцию код может знать, что делать, но не уметь определить место возникновения. Это особенно актуально при использовании библиотечных функций и программ, состоящих из многих модулей.</w:t>
      </w:r>
    </w:p>
    <w:p w14:paraId="7AD053BC" w14:textId="77777777" w:rsidR="001B7AC3" w:rsidRPr="001B7AC3" w:rsidRDefault="001B7AC3" w:rsidP="001B7AC3">
      <w:pPr>
        <w:pStyle w:val="Style227"/>
        <w:widowControl/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>Другое достоинство исключений состоит в том, что для передачи информации об ошибке в вызывающую функцию не требуется применять возвращаемое значение, параметры или глобальные переменные, поэтому интерфейс функций не раздувается. Это особенно важно, например, для конструкторов, которые по синтаксису не могут возвращать значение.</w:t>
      </w:r>
    </w:p>
    <w:p w14:paraId="25293D53" w14:textId="77777777" w:rsidR="001B7AC3" w:rsidRPr="001B7AC3" w:rsidRDefault="001B7AC3" w:rsidP="001B7AC3">
      <w:pPr>
        <w:pStyle w:val="1"/>
        <w:spacing w:before="0" w:after="0" w:line="360" w:lineRule="auto"/>
        <w:jc w:val="both"/>
        <w:rPr>
          <w:rStyle w:val="FontStyle796"/>
          <w:rFonts w:ascii="Times New Roman" w:hAnsi="Times New Roman" w:cs="Times New Roman"/>
          <w:b/>
          <w:sz w:val="28"/>
          <w:szCs w:val="28"/>
        </w:rPr>
      </w:pPr>
      <w:r w:rsidRPr="001B7AC3">
        <w:rPr>
          <w:rStyle w:val="FontStyle796"/>
          <w:rFonts w:ascii="Times New Roman" w:hAnsi="Times New Roman" w:cs="Times New Roman"/>
          <w:b/>
          <w:sz w:val="28"/>
          <w:szCs w:val="28"/>
        </w:rPr>
        <w:lastRenderedPageBreak/>
        <w:t>Общий механизм обработки исключений</w:t>
      </w:r>
    </w:p>
    <w:p w14:paraId="3A224D87" w14:textId="77777777" w:rsidR="001B7AC3" w:rsidRPr="001B7AC3" w:rsidRDefault="001B7AC3" w:rsidP="001B7AC3">
      <w:pPr>
        <w:pStyle w:val="Style227"/>
        <w:widowControl/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 xml:space="preserve">Место, в котором может произойти ошибка, должно входить в контролируемый блок — составной оператор, перед которым записано ключевое слово </w:t>
      </w:r>
      <w:r w:rsidRPr="001B7AC3">
        <w:rPr>
          <w:rStyle w:val="FontStyle792"/>
          <w:b/>
          <w:sz w:val="28"/>
          <w:szCs w:val="28"/>
          <w:lang w:val="en-US"/>
        </w:rPr>
        <w:t>try</w:t>
      </w:r>
      <w:r w:rsidRPr="001B7AC3">
        <w:rPr>
          <w:rStyle w:val="FontStyle792"/>
          <w:sz w:val="28"/>
          <w:szCs w:val="28"/>
        </w:rPr>
        <w:t>.</w:t>
      </w:r>
    </w:p>
    <w:p w14:paraId="51050C9C" w14:textId="77777777" w:rsidR="001B7AC3" w:rsidRPr="001B7AC3" w:rsidRDefault="001B7AC3" w:rsidP="001B7AC3">
      <w:pPr>
        <w:pStyle w:val="Style227"/>
        <w:widowControl/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>Рассмотрим, каким образом реализуется обработка исключительных ситуаций.</w:t>
      </w:r>
    </w:p>
    <w:p w14:paraId="49C18AF9" w14:textId="77777777" w:rsidR="001B7AC3" w:rsidRPr="001B7AC3" w:rsidRDefault="001B7AC3" w:rsidP="001B7AC3">
      <w:pPr>
        <w:pStyle w:val="Style320"/>
        <w:widowControl/>
        <w:tabs>
          <w:tab w:val="left" w:pos="247"/>
        </w:tabs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>Обработка исключения начинается с появления ошибки. Функция, в которой она возникла, генерирует исключение. Для этого используется ключевое сло</w:t>
      </w:r>
      <w:r w:rsidRPr="001B7AC3">
        <w:rPr>
          <w:rStyle w:val="FontStyle792"/>
          <w:sz w:val="28"/>
          <w:szCs w:val="28"/>
        </w:rPr>
        <w:softHyphen/>
        <w:t xml:space="preserve">во </w:t>
      </w:r>
      <w:r w:rsidRPr="001B7AC3">
        <w:rPr>
          <w:rStyle w:val="FontStyle792"/>
          <w:b/>
          <w:sz w:val="28"/>
          <w:szCs w:val="28"/>
          <w:lang w:val="en-US"/>
        </w:rPr>
        <w:t>throw</w:t>
      </w:r>
      <w:r w:rsidRPr="001B7AC3">
        <w:rPr>
          <w:rStyle w:val="FontStyle792"/>
          <w:sz w:val="28"/>
          <w:szCs w:val="28"/>
        </w:rPr>
        <w:t xml:space="preserve"> с параметром, определяющим вид исключения. Параметр может быть константой, переменной или объектом и используется для передачи информации об исключении его обработчику.</w:t>
      </w:r>
    </w:p>
    <w:p w14:paraId="20FD452E" w14:textId="77777777" w:rsidR="001B7AC3" w:rsidRPr="001B7AC3" w:rsidRDefault="001B7AC3" w:rsidP="001B7AC3">
      <w:pPr>
        <w:pStyle w:val="Style320"/>
        <w:widowControl/>
        <w:tabs>
          <w:tab w:val="left" w:pos="247"/>
        </w:tabs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>Отыскивается соответствующий обработчик исключения и ему передается управление.</w:t>
      </w:r>
    </w:p>
    <w:p w14:paraId="2F53BD92" w14:textId="77777777" w:rsidR="001B7AC3" w:rsidRPr="001B7AC3" w:rsidRDefault="001B7AC3" w:rsidP="001B7AC3">
      <w:pPr>
        <w:pStyle w:val="Style320"/>
        <w:widowControl/>
        <w:tabs>
          <w:tab w:val="left" w:pos="247"/>
        </w:tabs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 xml:space="preserve">Если обработчик исключения не найден, вызывается стандартная функция </w:t>
      </w:r>
      <w:r w:rsidRPr="001B7AC3">
        <w:rPr>
          <w:rStyle w:val="FontStyle792"/>
          <w:b/>
          <w:sz w:val="28"/>
          <w:szCs w:val="28"/>
          <w:lang w:val="en-US"/>
        </w:rPr>
        <w:t>terminate</w:t>
      </w:r>
      <w:r w:rsidRPr="001B7AC3">
        <w:rPr>
          <w:rStyle w:val="FontStyle792"/>
          <w:sz w:val="28"/>
          <w:szCs w:val="28"/>
        </w:rPr>
        <w:t xml:space="preserve">, которая вызывает функцию </w:t>
      </w:r>
      <w:r w:rsidRPr="001B7AC3">
        <w:rPr>
          <w:rStyle w:val="FontStyle792"/>
          <w:b/>
          <w:sz w:val="28"/>
          <w:szCs w:val="28"/>
          <w:lang w:val="en-US"/>
        </w:rPr>
        <w:t>abort</w:t>
      </w:r>
      <w:r w:rsidRPr="001B7AC3">
        <w:rPr>
          <w:rStyle w:val="FontStyle792"/>
          <w:sz w:val="28"/>
          <w:szCs w:val="28"/>
        </w:rPr>
        <w:t>, аварийно завершающую текущий процесс. Можно установить собственную функцию завершения процесса.</w:t>
      </w:r>
    </w:p>
    <w:p w14:paraId="3A9C44EF" w14:textId="77777777" w:rsidR="001B7AC3" w:rsidRPr="001B7AC3" w:rsidRDefault="001B7AC3" w:rsidP="001B7AC3">
      <w:pPr>
        <w:pStyle w:val="Style139"/>
        <w:widowControl/>
        <w:spacing w:line="360" w:lineRule="auto"/>
        <w:ind w:firstLine="709"/>
        <w:rPr>
          <w:rStyle w:val="FontStyle796"/>
          <w:rFonts w:ascii="Times New Roman" w:hAnsi="Times New Roman" w:cs="Times New Roman"/>
          <w:sz w:val="28"/>
          <w:szCs w:val="28"/>
        </w:rPr>
      </w:pPr>
      <w:r w:rsidRPr="001B7AC3">
        <w:rPr>
          <w:rStyle w:val="FontStyle796"/>
          <w:rFonts w:ascii="Times New Roman" w:hAnsi="Times New Roman" w:cs="Times New Roman"/>
          <w:sz w:val="28"/>
          <w:szCs w:val="28"/>
        </w:rPr>
        <w:t>Синтаксис исключений</w:t>
      </w:r>
    </w:p>
    <w:p w14:paraId="180D55D3" w14:textId="77777777" w:rsidR="001B7AC3" w:rsidRPr="001B7AC3" w:rsidRDefault="001B7AC3" w:rsidP="001B7AC3">
      <w:pPr>
        <w:pStyle w:val="Style227"/>
        <w:widowControl/>
        <w:spacing w:line="360" w:lineRule="auto"/>
        <w:ind w:firstLine="709"/>
        <w:rPr>
          <w:rStyle w:val="FontStyle792"/>
          <w:sz w:val="28"/>
          <w:szCs w:val="28"/>
        </w:rPr>
      </w:pPr>
      <w:r w:rsidRPr="001B7AC3">
        <w:rPr>
          <w:rStyle w:val="FontStyle792"/>
          <w:sz w:val="28"/>
          <w:szCs w:val="28"/>
        </w:rPr>
        <w:t xml:space="preserve">Ключевое слово </w:t>
      </w:r>
      <w:r w:rsidRPr="001B7AC3">
        <w:rPr>
          <w:rStyle w:val="FontStyle792"/>
          <w:b/>
          <w:sz w:val="28"/>
          <w:szCs w:val="28"/>
          <w:lang w:val="en-US"/>
        </w:rPr>
        <w:t>try</w:t>
      </w:r>
      <w:r w:rsidRPr="001B7AC3">
        <w:rPr>
          <w:rStyle w:val="FontStyle792"/>
          <w:sz w:val="28"/>
          <w:szCs w:val="28"/>
        </w:rPr>
        <w:t xml:space="preserve"> служит для обозначения </w:t>
      </w:r>
      <w:r w:rsidRPr="001B7AC3">
        <w:rPr>
          <w:rStyle w:val="FontStyle862"/>
          <w:i w:val="0"/>
          <w:sz w:val="28"/>
          <w:szCs w:val="28"/>
        </w:rPr>
        <w:t xml:space="preserve">контролируемого блока — </w:t>
      </w:r>
      <w:r w:rsidRPr="001B7AC3">
        <w:rPr>
          <w:rStyle w:val="FontStyle792"/>
          <w:sz w:val="28"/>
          <w:szCs w:val="28"/>
        </w:rPr>
        <w:t>кода, в котором может генерироваться исключение. Блок заключается в фигурные скобки:</w:t>
      </w:r>
    </w:p>
    <w:p w14:paraId="52A240B0" w14:textId="77777777" w:rsidR="001B7AC3" w:rsidRPr="001B7AC3" w:rsidRDefault="001B7AC3" w:rsidP="001B7AC3">
      <w:pPr>
        <w:pStyle w:val="Style209"/>
        <w:widowControl/>
        <w:spacing w:line="360" w:lineRule="auto"/>
        <w:ind w:left="290" w:right="6298" w:firstLine="709"/>
        <w:jc w:val="both"/>
        <w:rPr>
          <w:rStyle w:val="FontStyle792"/>
          <w:b/>
          <w:sz w:val="28"/>
          <w:szCs w:val="28"/>
          <w:lang w:eastAsia="en-US"/>
        </w:rPr>
      </w:pPr>
      <w:r w:rsidRPr="001B7AC3">
        <w:rPr>
          <w:rStyle w:val="FontStyle792"/>
          <w:b/>
          <w:sz w:val="28"/>
          <w:szCs w:val="28"/>
          <w:lang w:val="en-US" w:eastAsia="en-US"/>
        </w:rPr>
        <w:t>try</w:t>
      </w:r>
      <w:r w:rsidRPr="001B7AC3">
        <w:rPr>
          <w:rStyle w:val="FontStyle792"/>
          <w:b/>
          <w:sz w:val="28"/>
          <w:szCs w:val="28"/>
          <w:lang w:eastAsia="en-US"/>
        </w:rPr>
        <w:t>{ }</w:t>
      </w:r>
    </w:p>
    <w:p w14:paraId="35989341" w14:textId="77777777" w:rsidR="001B7AC3" w:rsidRPr="001B7AC3" w:rsidRDefault="001B7AC3" w:rsidP="001B7AC3">
      <w:pPr>
        <w:pStyle w:val="Style425"/>
        <w:widowControl/>
        <w:spacing w:line="360" w:lineRule="auto"/>
        <w:ind w:firstLine="709"/>
        <w:rPr>
          <w:rStyle w:val="FontStyle804"/>
          <w:b w:val="0"/>
          <w:sz w:val="28"/>
          <w:szCs w:val="28"/>
        </w:rPr>
      </w:pPr>
      <w:r w:rsidRPr="001B7AC3">
        <w:rPr>
          <w:rStyle w:val="FontStyle862"/>
          <w:i w:val="0"/>
          <w:sz w:val="28"/>
          <w:szCs w:val="28"/>
        </w:rPr>
        <w:t xml:space="preserve">Генерация (порождение) исключения </w:t>
      </w:r>
      <w:r w:rsidRPr="001B7AC3">
        <w:rPr>
          <w:rStyle w:val="FontStyle804"/>
          <w:b w:val="0"/>
          <w:sz w:val="28"/>
          <w:szCs w:val="28"/>
        </w:rPr>
        <w:t xml:space="preserve">происходит по ключевому слову </w:t>
      </w:r>
      <w:r w:rsidRPr="001B7AC3">
        <w:rPr>
          <w:rStyle w:val="FontStyle1091"/>
          <w:rFonts w:ascii="Times New Roman" w:hAnsi="Times New Roman" w:cs="Times New Roman"/>
          <w:b w:val="0"/>
          <w:sz w:val="28"/>
          <w:szCs w:val="28"/>
          <w:lang w:val="en-US"/>
        </w:rPr>
        <w:t>throw</w:t>
      </w:r>
      <w:r w:rsidRPr="001B7AC3">
        <w:rPr>
          <w:rStyle w:val="FontStyle1091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1B7AC3">
        <w:rPr>
          <w:rStyle w:val="FontStyle804"/>
          <w:b w:val="0"/>
          <w:sz w:val="28"/>
          <w:szCs w:val="28"/>
        </w:rPr>
        <w:t>кото</w:t>
      </w:r>
      <w:r w:rsidRPr="001B7AC3">
        <w:rPr>
          <w:rStyle w:val="FontStyle804"/>
          <w:b w:val="0"/>
          <w:sz w:val="28"/>
          <w:szCs w:val="28"/>
        </w:rPr>
        <w:softHyphen/>
        <w:t>рое употребляется либо с параметром, либо без него:</w:t>
      </w:r>
    </w:p>
    <w:p w14:paraId="3955ECFF" w14:textId="77777777" w:rsidR="001B7AC3" w:rsidRPr="001B7AC3" w:rsidRDefault="001B7AC3" w:rsidP="001B7AC3">
      <w:pPr>
        <w:pStyle w:val="Style422"/>
        <w:widowControl/>
        <w:spacing w:line="360" w:lineRule="auto"/>
        <w:ind w:left="326" w:firstLine="709"/>
        <w:jc w:val="both"/>
        <w:rPr>
          <w:rStyle w:val="FontStyle1091"/>
          <w:rFonts w:ascii="Times New Roman" w:hAnsi="Times New Roman" w:cs="Times New Roman"/>
          <w:sz w:val="28"/>
          <w:szCs w:val="28"/>
          <w:lang w:eastAsia="en-US"/>
        </w:rPr>
      </w:pPr>
      <w:r w:rsidRPr="001B7AC3">
        <w:rPr>
          <w:rStyle w:val="FontStyle1091"/>
          <w:rFonts w:ascii="Times New Roman" w:hAnsi="Times New Roman" w:cs="Times New Roman"/>
          <w:sz w:val="28"/>
          <w:szCs w:val="28"/>
          <w:lang w:val="en-US" w:eastAsia="en-US"/>
        </w:rPr>
        <w:t>throw</w:t>
      </w:r>
      <w:r w:rsidRPr="001B7AC3">
        <w:rPr>
          <w:rStyle w:val="FontStyle1091"/>
          <w:rFonts w:ascii="Times New Roman" w:hAnsi="Times New Roman" w:cs="Times New Roman"/>
          <w:sz w:val="28"/>
          <w:szCs w:val="28"/>
          <w:lang w:eastAsia="en-US"/>
        </w:rPr>
        <w:t xml:space="preserve"> [ выражение ];</w:t>
      </w:r>
    </w:p>
    <w:p w14:paraId="3071B7F2" w14:textId="77777777" w:rsidR="001B7AC3" w:rsidRPr="001B7AC3" w:rsidRDefault="001B7AC3" w:rsidP="001B7AC3">
      <w:pPr>
        <w:pStyle w:val="Style425"/>
        <w:widowControl/>
        <w:spacing w:line="360" w:lineRule="auto"/>
        <w:ind w:firstLine="709"/>
        <w:rPr>
          <w:rStyle w:val="FontStyle804"/>
          <w:b w:val="0"/>
          <w:sz w:val="28"/>
          <w:szCs w:val="28"/>
        </w:rPr>
      </w:pPr>
      <w:r w:rsidRPr="001B7AC3">
        <w:rPr>
          <w:rStyle w:val="FontStyle804"/>
          <w:b w:val="0"/>
          <w:sz w:val="28"/>
          <w:szCs w:val="28"/>
        </w:rPr>
        <w:t xml:space="preserve">Тип выражения, стоящего после </w:t>
      </w:r>
      <w:r w:rsidRPr="001B7AC3">
        <w:rPr>
          <w:rStyle w:val="FontStyle1091"/>
          <w:rFonts w:ascii="Times New Roman" w:hAnsi="Times New Roman" w:cs="Times New Roman"/>
          <w:b w:val="0"/>
          <w:sz w:val="28"/>
          <w:szCs w:val="28"/>
          <w:lang w:val="en-US"/>
        </w:rPr>
        <w:t>throw</w:t>
      </w:r>
      <w:r w:rsidRPr="001B7AC3">
        <w:rPr>
          <w:rStyle w:val="FontStyle1091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1B7AC3">
        <w:rPr>
          <w:rStyle w:val="FontStyle804"/>
          <w:b w:val="0"/>
          <w:sz w:val="28"/>
          <w:szCs w:val="28"/>
        </w:rPr>
        <w:t xml:space="preserve">определяет тип порождаемого исключения. При генерации исключения выполнение текущего блока прекращается, и происходит поиск соответствующего обработчика и передача ему управления. Как правило, исключение генерируется не </w:t>
      </w:r>
      <w:r w:rsidRPr="001B7AC3">
        <w:rPr>
          <w:rStyle w:val="FontStyle804"/>
          <w:b w:val="0"/>
          <w:sz w:val="28"/>
          <w:szCs w:val="28"/>
        </w:rPr>
        <w:lastRenderedPageBreak/>
        <w:t xml:space="preserve">непосредственно в </w:t>
      </w:r>
      <w:r w:rsidRPr="001B7AC3">
        <w:rPr>
          <w:rStyle w:val="FontStyle1091"/>
          <w:rFonts w:ascii="Times New Roman" w:hAnsi="Times New Roman" w:cs="Times New Roman"/>
          <w:sz w:val="28"/>
          <w:szCs w:val="28"/>
          <w:lang w:val="en-US"/>
        </w:rPr>
        <w:t>try</w:t>
      </w:r>
      <w:r w:rsidRPr="001B7AC3">
        <w:rPr>
          <w:rStyle w:val="FontStyle804"/>
          <w:sz w:val="28"/>
          <w:szCs w:val="28"/>
        </w:rPr>
        <w:t>-блоке</w:t>
      </w:r>
      <w:r w:rsidRPr="001B7AC3">
        <w:rPr>
          <w:rStyle w:val="FontStyle804"/>
          <w:b w:val="0"/>
          <w:sz w:val="28"/>
          <w:szCs w:val="28"/>
        </w:rPr>
        <w:t>, а в функциях, прямо или косвенно в него вложенных.</w:t>
      </w:r>
    </w:p>
    <w:p w14:paraId="15AA996E" w14:textId="77777777" w:rsidR="001B7AC3" w:rsidRPr="001B7AC3" w:rsidRDefault="001B7AC3" w:rsidP="001B7AC3">
      <w:pPr>
        <w:tabs>
          <w:tab w:val="left" w:pos="0"/>
          <w:tab w:val="left" w:pos="142"/>
        </w:tabs>
        <w:spacing w:after="0" w:line="360" w:lineRule="auto"/>
        <w:ind w:firstLine="567"/>
        <w:jc w:val="both"/>
        <w:rPr>
          <w:rStyle w:val="FontStyle804"/>
          <w:b w:val="0"/>
          <w:sz w:val="28"/>
          <w:szCs w:val="28"/>
        </w:rPr>
      </w:pPr>
      <w:r w:rsidRPr="001B7AC3">
        <w:rPr>
          <w:rStyle w:val="FontStyle862"/>
          <w:i w:val="0"/>
          <w:sz w:val="28"/>
          <w:szCs w:val="28"/>
        </w:rPr>
        <w:t xml:space="preserve">Обработчики исключений </w:t>
      </w:r>
      <w:r w:rsidRPr="001B7AC3">
        <w:rPr>
          <w:rStyle w:val="FontStyle804"/>
          <w:b w:val="0"/>
          <w:sz w:val="28"/>
          <w:szCs w:val="28"/>
        </w:rPr>
        <w:t xml:space="preserve">начинаются с ключевого слова </w:t>
      </w:r>
      <w:r w:rsidRPr="001B7AC3">
        <w:rPr>
          <w:rStyle w:val="FontStyle1091"/>
          <w:rFonts w:ascii="Times New Roman" w:hAnsi="Times New Roman" w:cs="Times New Roman"/>
          <w:sz w:val="28"/>
          <w:szCs w:val="28"/>
          <w:lang w:val="en-US"/>
        </w:rPr>
        <w:t>catch</w:t>
      </w:r>
      <w:r w:rsidRPr="001B7AC3">
        <w:rPr>
          <w:rStyle w:val="FontStyle1091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1B7AC3">
        <w:rPr>
          <w:rStyle w:val="FontStyle804"/>
          <w:b w:val="0"/>
          <w:sz w:val="28"/>
          <w:szCs w:val="28"/>
        </w:rPr>
        <w:t xml:space="preserve">за которым в скобках следует тип обрабатываемого исключения. Они должны располагаться непосредственно за </w:t>
      </w:r>
      <w:r w:rsidRPr="001B7AC3">
        <w:rPr>
          <w:rStyle w:val="FontStyle1091"/>
          <w:rFonts w:ascii="Times New Roman" w:hAnsi="Times New Roman" w:cs="Times New Roman"/>
          <w:sz w:val="28"/>
          <w:szCs w:val="28"/>
          <w:lang w:val="en-US"/>
        </w:rPr>
        <w:t>try</w:t>
      </w:r>
      <w:r w:rsidRPr="001B7AC3">
        <w:rPr>
          <w:rStyle w:val="FontStyle804"/>
          <w:b w:val="0"/>
          <w:sz w:val="28"/>
          <w:szCs w:val="28"/>
        </w:rPr>
        <w:t>-блоком.</w:t>
      </w:r>
    </w:p>
    <w:p w14:paraId="4CCCD49F" w14:textId="77777777" w:rsidR="001B7AC3" w:rsidRPr="001B7AC3" w:rsidRDefault="001B7AC3" w:rsidP="001B7AC3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7AC3">
        <w:rPr>
          <w:rStyle w:val="FontStyle804"/>
          <w:sz w:val="28"/>
          <w:szCs w:val="28"/>
        </w:rPr>
        <w:t>Практика</w:t>
      </w:r>
    </w:p>
    <w:p w14:paraId="6905B26C" w14:textId="77777777" w:rsidR="007F3A9C" w:rsidRPr="001B7AC3" w:rsidRDefault="009F4B96" w:rsidP="00440A92">
      <w:pPr>
        <w:pStyle w:val="a3"/>
        <w:numPr>
          <w:ilvl w:val="0"/>
          <w:numId w:val="1"/>
        </w:numPr>
        <w:jc w:val="both"/>
        <w:rPr>
          <w:rStyle w:val="FontStyle804"/>
          <w:bCs w:val="0"/>
          <w:sz w:val="28"/>
          <w:szCs w:val="28"/>
        </w:rPr>
      </w:pPr>
      <w:r w:rsidRPr="001B7AC3">
        <w:rPr>
          <w:rStyle w:val="FontStyle804"/>
          <w:sz w:val="28"/>
          <w:szCs w:val="28"/>
        </w:rPr>
        <w:t>Пример</w:t>
      </w:r>
      <w:r w:rsidR="00440A92" w:rsidRPr="001B7AC3">
        <w:rPr>
          <w:rStyle w:val="FontStyle804"/>
          <w:sz w:val="28"/>
          <w:szCs w:val="28"/>
        </w:rPr>
        <w:t>.</w:t>
      </w:r>
      <w:r w:rsidR="00440A92" w:rsidRPr="001B7AC3">
        <w:rPr>
          <w:rStyle w:val="FontStyle804"/>
          <w:b w:val="0"/>
          <w:sz w:val="28"/>
          <w:szCs w:val="28"/>
        </w:rPr>
        <w:t xml:space="preserve"> Д</w:t>
      </w:r>
      <w:r w:rsidRPr="001B7AC3">
        <w:rPr>
          <w:rStyle w:val="FontStyle804"/>
          <w:b w:val="0"/>
          <w:sz w:val="28"/>
          <w:szCs w:val="28"/>
        </w:rPr>
        <w:t xml:space="preserve">емонстрирует обработку исключений </w:t>
      </w:r>
      <w:r w:rsidRPr="001B7AC3">
        <w:rPr>
          <w:rStyle w:val="FontStyle804"/>
          <w:sz w:val="28"/>
          <w:szCs w:val="28"/>
        </w:rPr>
        <w:t>(</w:t>
      </w:r>
      <w:r w:rsidRPr="001B7AC3">
        <w:rPr>
          <w:rStyle w:val="FontStyle804"/>
          <w:sz w:val="28"/>
          <w:szCs w:val="28"/>
          <w:lang w:val="en-US"/>
        </w:rPr>
        <w:t>lab</w:t>
      </w:r>
      <w:r w:rsidRPr="001B7AC3">
        <w:rPr>
          <w:rStyle w:val="FontStyle804"/>
          <w:sz w:val="28"/>
          <w:szCs w:val="28"/>
        </w:rPr>
        <w:t>1</w:t>
      </w:r>
      <w:r w:rsidR="00D370DC" w:rsidRPr="001B7AC3">
        <w:rPr>
          <w:rStyle w:val="FontStyle804"/>
          <w:sz w:val="28"/>
          <w:szCs w:val="28"/>
        </w:rPr>
        <w:t>0</w:t>
      </w:r>
      <w:r w:rsidRPr="001B7AC3">
        <w:rPr>
          <w:rStyle w:val="FontStyle804"/>
          <w:sz w:val="28"/>
          <w:szCs w:val="28"/>
        </w:rPr>
        <w:t>_</w:t>
      </w:r>
      <w:r w:rsidR="002C3FEB" w:rsidRPr="001B7AC3">
        <w:rPr>
          <w:rStyle w:val="FontStyle804"/>
          <w:sz w:val="28"/>
          <w:szCs w:val="28"/>
        </w:rPr>
        <w:t>6</w:t>
      </w:r>
      <w:r w:rsidRPr="001B7AC3">
        <w:rPr>
          <w:rStyle w:val="FontStyle804"/>
          <w:sz w:val="28"/>
          <w:szCs w:val="28"/>
        </w:rPr>
        <w:t>.</w:t>
      </w:r>
      <w:proofErr w:type="spellStart"/>
      <w:r w:rsidRPr="001B7AC3">
        <w:rPr>
          <w:rStyle w:val="FontStyle804"/>
          <w:sz w:val="28"/>
          <w:szCs w:val="28"/>
          <w:lang w:val="en-US"/>
        </w:rPr>
        <w:t>cpp</w:t>
      </w:r>
      <w:proofErr w:type="spellEnd"/>
      <w:r w:rsidRPr="001B7AC3">
        <w:rPr>
          <w:rStyle w:val="FontStyle804"/>
          <w:sz w:val="28"/>
          <w:szCs w:val="28"/>
        </w:rPr>
        <w:t>)</w:t>
      </w:r>
    </w:p>
    <w:p w14:paraId="1A9AD132" w14:textId="77777777" w:rsidR="00440A92" w:rsidRPr="001B7AC3" w:rsidRDefault="00440A92" w:rsidP="009F1A2D">
      <w:pPr>
        <w:pStyle w:val="a3"/>
        <w:numPr>
          <w:ilvl w:val="0"/>
          <w:numId w:val="1"/>
        </w:numPr>
        <w:jc w:val="both"/>
        <w:rPr>
          <w:rStyle w:val="FontStyle1096"/>
          <w:rFonts w:ascii="Times New Roman" w:hAnsi="Times New Roman" w:cs="Times New Roman"/>
          <w:b/>
          <w:sz w:val="28"/>
          <w:szCs w:val="28"/>
        </w:rPr>
      </w:pPr>
      <w:r w:rsidRPr="001B7AC3">
        <w:rPr>
          <w:rStyle w:val="FontStyle804"/>
          <w:sz w:val="28"/>
          <w:szCs w:val="28"/>
        </w:rPr>
        <w:t xml:space="preserve">Пример. </w:t>
      </w:r>
      <w:r w:rsidRPr="001B7AC3">
        <w:rPr>
          <w:rStyle w:val="FontStyle804"/>
          <w:b w:val="0"/>
          <w:sz w:val="28"/>
          <w:szCs w:val="28"/>
        </w:rPr>
        <w:t xml:space="preserve">Здесь задействовано несколько блоков обработки исключений. Срабатывает тот блок, который соответствует типу исключения. </w:t>
      </w:r>
      <w:r w:rsidRPr="001B7AC3">
        <w:rPr>
          <w:rStyle w:val="FontStyle804"/>
          <w:sz w:val="28"/>
          <w:szCs w:val="28"/>
        </w:rPr>
        <w:t>(</w:t>
      </w:r>
      <w:r w:rsidRPr="001B7AC3">
        <w:rPr>
          <w:rStyle w:val="FontStyle804"/>
          <w:sz w:val="28"/>
          <w:szCs w:val="28"/>
          <w:lang w:val="en-US"/>
        </w:rPr>
        <w:t>lab</w:t>
      </w:r>
      <w:r w:rsidRPr="001B7AC3">
        <w:rPr>
          <w:rStyle w:val="FontStyle804"/>
          <w:sz w:val="28"/>
          <w:szCs w:val="28"/>
        </w:rPr>
        <w:t>1</w:t>
      </w:r>
      <w:r w:rsidR="00D370DC" w:rsidRPr="001B7AC3">
        <w:rPr>
          <w:rStyle w:val="FontStyle804"/>
          <w:sz w:val="28"/>
          <w:szCs w:val="28"/>
        </w:rPr>
        <w:t>0</w:t>
      </w:r>
      <w:r w:rsidRPr="001B7AC3">
        <w:rPr>
          <w:rStyle w:val="FontStyle804"/>
          <w:sz w:val="28"/>
          <w:szCs w:val="28"/>
        </w:rPr>
        <w:t>_</w:t>
      </w:r>
      <w:r w:rsidR="002C3FEB" w:rsidRPr="001B7AC3">
        <w:rPr>
          <w:rStyle w:val="FontStyle804"/>
          <w:sz w:val="28"/>
          <w:szCs w:val="28"/>
        </w:rPr>
        <w:t>7</w:t>
      </w:r>
      <w:r w:rsidRPr="001B7AC3">
        <w:rPr>
          <w:rStyle w:val="FontStyle804"/>
          <w:sz w:val="28"/>
          <w:szCs w:val="28"/>
        </w:rPr>
        <w:t>.</w:t>
      </w:r>
      <w:proofErr w:type="spellStart"/>
      <w:r w:rsidRPr="001B7AC3">
        <w:rPr>
          <w:rStyle w:val="FontStyle804"/>
          <w:sz w:val="28"/>
          <w:szCs w:val="28"/>
          <w:lang w:val="en-US"/>
        </w:rPr>
        <w:t>cpp</w:t>
      </w:r>
      <w:proofErr w:type="spellEnd"/>
      <w:r w:rsidRPr="001B7AC3">
        <w:rPr>
          <w:rStyle w:val="FontStyle804"/>
          <w:sz w:val="28"/>
          <w:szCs w:val="28"/>
        </w:rPr>
        <w:t>)</w:t>
      </w:r>
    </w:p>
    <w:p w14:paraId="40583D96" w14:textId="77777777" w:rsidR="00440A92" w:rsidRPr="001B7AC3" w:rsidRDefault="00440A92" w:rsidP="009F1A2D">
      <w:pPr>
        <w:pStyle w:val="a3"/>
        <w:numPr>
          <w:ilvl w:val="0"/>
          <w:numId w:val="1"/>
        </w:numPr>
        <w:jc w:val="both"/>
        <w:rPr>
          <w:rStyle w:val="FontStyle1096"/>
          <w:rFonts w:ascii="Times New Roman" w:hAnsi="Times New Roman" w:cs="Times New Roman"/>
          <w:b/>
          <w:sz w:val="28"/>
          <w:szCs w:val="28"/>
        </w:rPr>
      </w:pPr>
      <w:r w:rsidRPr="001B7AC3">
        <w:rPr>
          <w:rStyle w:val="FontStyle804"/>
          <w:sz w:val="28"/>
          <w:szCs w:val="28"/>
        </w:rPr>
        <w:t xml:space="preserve">Пример. </w:t>
      </w:r>
      <w:r w:rsidRPr="001B7AC3">
        <w:rPr>
          <w:rStyle w:val="FontStyle804"/>
          <w:b w:val="0"/>
          <w:sz w:val="28"/>
          <w:szCs w:val="28"/>
        </w:rPr>
        <w:t xml:space="preserve">Исключение может генерироваться в вызываемой программе, а перехватываться в вызывающей </w:t>
      </w:r>
      <w:r w:rsidRPr="001B7AC3">
        <w:rPr>
          <w:rStyle w:val="FontStyle804"/>
          <w:sz w:val="28"/>
          <w:szCs w:val="28"/>
        </w:rPr>
        <w:t>(</w:t>
      </w:r>
      <w:r w:rsidRPr="001B7AC3">
        <w:rPr>
          <w:rStyle w:val="FontStyle804"/>
          <w:sz w:val="28"/>
          <w:szCs w:val="28"/>
          <w:lang w:val="en-US"/>
        </w:rPr>
        <w:t>lab</w:t>
      </w:r>
      <w:r w:rsidRPr="001B7AC3">
        <w:rPr>
          <w:rStyle w:val="FontStyle804"/>
          <w:sz w:val="28"/>
          <w:szCs w:val="28"/>
        </w:rPr>
        <w:t>1</w:t>
      </w:r>
      <w:r w:rsidR="00D370DC" w:rsidRPr="001B7AC3">
        <w:rPr>
          <w:rStyle w:val="FontStyle804"/>
          <w:sz w:val="28"/>
          <w:szCs w:val="28"/>
        </w:rPr>
        <w:t>0</w:t>
      </w:r>
      <w:r w:rsidRPr="001B7AC3">
        <w:rPr>
          <w:rStyle w:val="FontStyle804"/>
          <w:sz w:val="28"/>
          <w:szCs w:val="28"/>
        </w:rPr>
        <w:t>_</w:t>
      </w:r>
      <w:r w:rsidR="002C3FEB" w:rsidRPr="001B7AC3">
        <w:rPr>
          <w:rStyle w:val="FontStyle804"/>
          <w:sz w:val="28"/>
          <w:szCs w:val="28"/>
        </w:rPr>
        <w:t>8</w:t>
      </w:r>
      <w:r w:rsidRPr="001B7AC3">
        <w:rPr>
          <w:rStyle w:val="FontStyle804"/>
          <w:sz w:val="28"/>
          <w:szCs w:val="28"/>
        </w:rPr>
        <w:t>.</w:t>
      </w:r>
      <w:proofErr w:type="spellStart"/>
      <w:r w:rsidRPr="001B7AC3">
        <w:rPr>
          <w:rStyle w:val="FontStyle804"/>
          <w:sz w:val="28"/>
          <w:szCs w:val="28"/>
          <w:lang w:val="en-US"/>
        </w:rPr>
        <w:t>cpp</w:t>
      </w:r>
      <w:proofErr w:type="spellEnd"/>
      <w:r w:rsidRPr="001B7AC3">
        <w:rPr>
          <w:rStyle w:val="FontStyle804"/>
          <w:sz w:val="28"/>
          <w:szCs w:val="28"/>
        </w:rPr>
        <w:t>)</w:t>
      </w:r>
    </w:p>
    <w:p w14:paraId="143F75D7" w14:textId="77777777" w:rsidR="009F4B96" w:rsidRPr="001B7AC3" w:rsidRDefault="00440A92" w:rsidP="009F1A2D">
      <w:pPr>
        <w:pStyle w:val="a3"/>
        <w:numPr>
          <w:ilvl w:val="0"/>
          <w:numId w:val="1"/>
        </w:numPr>
        <w:jc w:val="both"/>
        <w:rPr>
          <w:rStyle w:val="FontStyle804"/>
          <w:bCs w:val="0"/>
          <w:sz w:val="28"/>
          <w:szCs w:val="28"/>
        </w:rPr>
      </w:pPr>
      <w:r w:rsidRPr="001B7AC3">
        <w:rPr>
          <w:rStyle w:val="FontStyle804"/>
          <w:sz w:val="28"/>
          <w:szCs w:val="28"/>
        </w:rPr>
        <w:t>Пример.</w:t>
      </w:r>
      <w:r w:rsidRPr="001B7AC3">
        <w:rPr>
          <w:rStyle w:val="FontStyle804"/>
          <w:b w:val="0"/>
          <w:sz w:val="28"/>
          <w:szCs w:val="28"/>
        </w:rPr>
        <w:t xml:space="preserve"> Если мы хотим перехватить любые исключения, то должны написать </w:t>
      </w:r>
      <w:r w:rsidRPr="001B7AC3">
        <w:rPr>
          <w:rStyle w:val="FontStyle1091"/>
          <w:rFonts w:ascii="Times New Roman" w:hAnsi="Times New Roman" w:cs="Times New Roman"/>
          <w:sz w:val="28"/>
          <w:szCs w:val="28"/>
          <w:lang w:val="en-US"/>
        </w:rPr>
        <w:t>catch</w:t>
      </w:r>
      <w:r w:rsidRPr="001B7AC3">
        <w:rPr>
          <w:rStyle w:val="FontStyle1091"/>
          <w:rFonts w:ascii="Times New Roman" w:hAnsi="Times New Roman" w:cs="Times New Roman"/>
          <w:sz w:val="28"/>
          <w:szCs w:val="28"/>
        </w:rPr>
        <w:t>(…)</w:t>
      </w:r>
      <w:r w:rsidRPr="001B7AC3">
        <w:rPr>
          <w:rStyle w:val="FontStyle804"/>
          <w:b w:val="0"/>
          <w:sz w:val="28"/>
          <w:szCs w:val="28"/>
        </w:rPr>
        <w:t xml:space="preserve">. Этот блок имеет смысл размещать в конце всех выбранных блоков </w:t>
      </w:r>
      <w:r w:rsidRPr="001B7AC3">
        <w:rPr>
          <w:rStyle w:val="FontStyle804"/>
          <w:sz w:val="28"/>
          <w:szCs w:val="28"/>
        </w:rPr>
        <w:t>(</w:t>
      </w:r>
      <w:r w:rsidRPr="001B7AC3">
        <w:rPr>
          <w:rStyle w:val="FontStyle804"/>
          <w:sz w:val="28"/>
          <w:szCs w:val="28"/>
          <w:lang w:val="en-US"/>
        </w:rPr>
        <w:t>lab</w:t>
      </w:r>
      <w:r w:rsidRPr="001B7AC3">
        <w:rPr>
          <w:rStyle w:val="FontStyle804"/>
          <w:sz w:val="28"/>
          <w:szCs w:val="28"/>
        </w:rPr>
        <w:t>1</w:t>
      </w:r>
      <w:r w:rsidR="00D370DC" w:rsidRPr="001B7AC3">
        <w:rPr>
          <w:rStyle w:val="FontStyle804"/>
          <w:sz w:val="28"/>
          <w:szCs w:val="28"/>
        </w:rPr>
        <w:t>0</w:t>
      </w:r>
      <w:r w:rsidRPr="001B7AC3">
        <w:rPr>
          <w:rStyle w:val="FontStyle804"/>
          <w:sz w:val="28"/>
          <w:szCs w:val="28"/>
        </w:rPr>
        <w:t>_</w:t>
      </w:r>
      <w:r w:rsidR="002C3FEB" w:rsidRPr="001B7AC3">
        <w:rPr>
          <w:rStyle w:val="FontStyle804"/>
          <w:sz w:val="28"/>
          <w:szCs w:val="28"/>
        </w:rPr>
        <w:t>9</w:t>
      </w:r>
      <w:r w:rsidRPr="001B7AC3">
        <w:rPr>
          <w:rStyle w:val="FontStyle804"/>
          <w:sz w:val="28"/>
          <w:szCs w:val="28"/>
        </w:rPr>
        <w:t>.</w:t>
      </w:r>
      <w:proofErr w:type="spellStart"/>
      <w:r w:rsidRPr="001B7AC3">
        <w:rPr>
          <w:rStyle w:val="FontStyle804"/>
          <w:sz w:val="28"/>
          <w:szCs w:val="28"/>
          <w:lang w:val="en-US"/>
        </w:rPr>
        <w:t>cpp</w:t>
      </w:r>
      <w:proofErr w:type="spellEnd"/>
      <w:r w:rsidRPr="001B7AC3">
        <w:rPr>
          <w:rStyle w:val="FontStyle804"/>
          <w:sz w:val="28"/>
          <w:szCs w:val="28"/>
        </w:rPr>
        <w:t>)</w:t>
      </w:r>
    </w:p>
    <w:p w14:paraId="6198847B" w14:textId="3FC81AB9" w:rsidR="00CF4CC7" w:rsidRPr="001B7AC3" w:rsidRDefault="00BF6DD3" w:rsidP="00CF4C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AC3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1B7AC3">
        <w:rPr>
          <w:rFonts w:ascii="Times New Roman" w:hAnsi="Times New Roman" w:cs="Times New Roman"/>
          <w:sz w:val="28"/>
          <w:szCs w:val="28"/>
        </w:rPr>
        <w:t xml:space="preserve"> </w:t>
      </w:r>
      <w:r w:rsidR="00D7068D" w:rsidRPr="001B7AC3">
        <w:rPr>
          <w:rFonts w:ascii="Times New Roman" w:hAnsi="Times New Roman" w:cs="Times New Roman"/>
          <w:sz w:val="28"/>
          <w:szCs w:val="28"/>
        </w:rPr>
        <w:t xml:space="preserve">Создать массив, состоящий из 10 чисел. Вывести </w:t>
      </w:r>
      <w:r w:rsidR="008B2A59" w:rsidRPr="001B7AC3">
        <w:rPr>
          <w:rFonts w:ascii="Times New Roman" w:hAnsi="Times New Roman" w:cs="Times New Roman"/>
          <w:sz w:val="28"/>
          <w:szCs w:val="28"/>
        </w:rPr>
        <w:t>первый</w:t>
      </w:r>
      <w:r w:rsidR="00D7068D" w:rsidRPr="001B7AC3">
        <w:rPr>
          <w:rFonts w:ascii="Times New Roman" w:hAnsi="Times New Roman" w:cs="Times New Roman"/>
          <w:sz w:val="28"/>
          <w:szCs w:val="28"/>
        </w:rPr>
        <w:t xml:space="preserve"> отрицательны</w:t>
      </w:r>
      <w:r w:rsidR="008B2A59" w:rsidRPr="001B7AC3">
        <w:rPr>
          <w:rFonts w:ascii="Times New Roman" w:hAnsi="Times New Roman" w:cs="Times New Roman"/>
          <w:sz w:val="28"/>
          <w:szCs w:val="28"/>
        </w:rPr>
        <w:t>й элемент</w:t>
      </w:r>
      <w:r w:rsidR="00D7068D" w:rsidRPr="001B7AC3">
        <w:rPr>
          <w:rFonts w:ascii="Times New Roman" w:hAnsi="Times New Roman" w:cs="Times New Roman"/>
          <w:sz w:val="28"/>
          <w:szCs w:val="28"/>
        </w:rPr>
        <w:t xml:space="preserve"> с помощью обработчика </w:t>
      </w:r>
      <w:r w:rsidR="00B84757" w:rsidRPr="001B7AC3">
        <w:rPr>
          <w:rFonts w:ascii="Times New Roman" w:hAnsi="Times New Roman" w:cs="Times New Roman"/>
          <w:sz w:val="28"/>
          <w:szCs w:val="28"/>
        </w:rPr>
        <w:t>исключений</w:t>
      </w:r>
      <w:r w:rsidR="00D7068D" w:rsidRPr="001B7AC3">
        <w:rPr>
          <w:rFonts w:ascii="Times New Roman" w:hAnsi="Times New Roman" w:cs="Times New Roman"/>
          <w:sz w:val="28"/>
          <w:szCs w:val="28"/>
        </w:rPr>
        <w:t>.</w:t>
      </w:r>
      <w:r w:rsidR="007E327B">
        <w:rPr>
          <w:rFonts w:ascii="Times New Roman" w:hAnsi="Times New Roman" w:cs="Times New Roman"/>
          <w:sz w:val="28"/>
          <w:szCs w:val="28"/>
        </w:rPr>
        <w:t xml:space="preserve"> Дополнительно – вывести все отрицательные числа.</w:t>
      </w:r>
    </w:p>
    <w:p w14:paraId="331F588C" w14:textId="77777777" w:rsidR="00FE203B" w:rsidRPr="001B7AC3" w:rsidRDefault="00FE203B" w:rsidP="00073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E203B" w:rsidRPr="001B7AC3" w:rsidSect="0006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27DD"/>
    <w:multiLevelType w:val="hybridMultilevel"/>
    <w:tmpl w:val="ECF0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637F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C269F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21389"/>
    <w:multiLevelType w:val="hybridMultilevel"/>
    <w:tmpl w:val="CBD2B9DC"/>
    <w:lvl w:ilvl="0" w:tplc="AAE458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798">
    <w:abstractNumId w:val="3"/>
  </w:num>
  <w:num w:numId="2" w16cid:durableId="1026249098">
    <w:abstractNumId w:val="0"/>
  </w:num>
  <w:num w:numId="3" w16cid:durableId="905454822">
    <w:abstractNumId w:val="2"/>
  </w:num>
  <w:num w:numId="4" w16cid:durableId="2309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5E3"/>
    <w:rsid w:val="000472FE"/>
    <w:rsid w:val="00061997"/>
    <w:rsid w:val="00063B5C"/>
    <w:rsid w:val="000738C7"/>
    <w:rsid w:val="000A10F2"/>
    <w:rsid w:val="000B4CE8"/>
    <w:rsid w:val="000C61B3"/>
    <w:rsid w:val="000D54BE"/>
    <w:rsid w:val="000E00E2"/>
    <w:rsid w:val="000F57B8"/>
    <w:rsid w:val="00107D2C"/>
    <w:rsid w:val="00115FEE"/>
    <w:rsid w:val="001173AA"/>
    <w:rsid w:val="00131D4E"/>
    <w:rsid w:val="001419F2"/>
    <w:rsid w:val="00150DDA"/>
    <w:rsid w:val="00175D0E"/>
    <w:rsid w:val="001977D7"/>
    <w:rsid w:val="001B7AC3"/>
    <w:rsid w:val="001F5700"/>
    <w:rsid w:val="002370D8"/>
    <w:rsid w:val="002C2105"/>
    <w:rsid w:val="002C3FEB"/>
    <w:rsid w:val="00321365"/>
    <w:rsid w:val="00323E02"/>
    <w:rsid w:val="00343596"/>
    <w:rsid w:val="003900F9"/>
    <w:rsid w:val="003A0EA4"/>
    <w:rsid w:val="003A6112"/>
    <w:rsid w:val="004107CE"/>
    <w:rsid w:val="00440A92"/>
    <w:rsid w:val="00446959"/>
    <w:rsid w:val="00485325"/>
    <w:rsid w:val="004B715F"/>
    <w:rsid w:val="004C157D"/>
    <w:rsid w:val="004C5023"/>
    <w:rsid w:val="004E64EE"/>
    <w:rsid w:val="004F15E3"/>
    <w:rsid w:val="00507C22"/>
    <w:rsid w:val="00510409"/>
    <w:rsid w:val="00516475"/>
    <w:rsid w:val="00543D48"/>
    <w:rsid w:val="00546FEC"/>
    <w:rsid w:val="00571DD1"/>
    <w:rsid w:val="0058170B"/>
    <w:rsid w:val="005B4C38"/>
    <w:rsid w:val="005D533D"/>
    <w:rsid w:val="00632856"/>
    <w:rsid w:val="00640B80"/>
    <w:rsid w:val="006C49F6"/>
    <w:rsid w:val="006F45C8"/>
    <w:rsid w:val="006F5D90"/>
    <w:rsid w:val="0070520C"/>
    <w:rsid w:val="00707F09"/>
    <w:rsid w:val="007341BB"/>
    <w:rsid w:val="0073772B"/>
    <w:rsid w:val="00787FEB"/>
    <w:rsid w:val="007E327B"/>
    <w:rsid w:val="007F3A9C"/>
    <w:rsid w:val="0084499D"/>
    <w:rsid w:val="008B2A59"/>
    <w:rsid w:val="008B478B"/>
    <w:rsid w:val="008B5E1E"/>
    <w:rsid w:val="008D12F6"/>
    <w:rsid w:val="009533ED"/>
    <w:rsid w:val="00995C88"/>
    <w:rsid w:val="009974DD"/>
    <w:rsid w:val="009C23F3"/>
    <w:rsid w:val="009D395B"/>
    <w:rsid w:val="009F099F"/>
    <w:rsid w:val="009F1A2D"/>
    <w:rsid w:val="009F4B96"/>
    <w:rsid w:val="00A44F7C"/>
    <w:rsid w:val="00A6096C"/>
    <w:rsid w:val="00A937FB"/>
    <w:rsid w:val="00AB0D0E"/>
    <w:rsid w:val="00AE1DF8"/>
    <w:rsid w:val="00AE6A3B"/>
    <w:rsid w:val="00AF338D"/>
    <w:rsid w:val="00B32014"/>
    <w:rsid w:val="00B63D14"/>
    <w:rsid w:val="00B66096"/>
    <w:rsid w:val="00B6751B"/>
    <w:rsid w:val="00B84757"/>
    <w:rsid w:val="00BF6DD3"/>
    <w:rsid w:val="00C23A44"/>
    <w:rsid w:val="00C33265"/>
    <w:rsid w:val="00C4049A"/>
    <w:rsid w:val="00C543DE"/>
    <w:rsid w:val="00C668AC"/>
    <w:rsid w:val="00C66B72"/>
    <w:rsid w:val="00CA376F"/>
    <w:rsid w:val="00CF4CC7"/>
    <w:rsid w:val="00D05FBD"/>
    <w:rsid w:val="00D252A7"/>
    <w:rsid w:val="00D355A1"/>
    <w:rsid w:val="00D370DC"/>
    <w:rsid w:val="00D67CA3"/>
    <w:rsid w:val="00D7068D"/>
    <w:rsid w:val="00D86D86"/>
    <w:rsid w:val="00DB2B18"/>
    <w:rsid w:val="00E137CB"/>
    <w:rsid w:val="00E44F9E"/>
    <w:rsid w:val="00E87BFD"/>
    <w:rsid w:val="00ED4232"/>
    <w:rsid w:val="00EF05A6"/>
    <w:rsid w:val="00F14DD3"/>
    <w:rsid w:val="00F30CFF"/>
    <w:rsid w:val="00F746D2"/>
    <w:rsid w:val="00FC585F"/>
    <w:rsid w:val="00FE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B331"/>
  <w15:docId w15:val="{4EB57A3C-7CC0-4EB1-8C5B-1A12D355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3"/>
  </w:style>
  <w:style w:type="paragraph" w:styleId="1">
    <w:name w:val="heading 1"/>
    <w:basedOn w:val="a"/>
    <w:next w:val="a"/>
    <w:link w:val="10"/>
    <w:uiPriority w:val="9"/>
    <w:qFormat/>
    <w:rsid w:val="001B7AC3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8D"/>
    <w:pPr>
      <w:ind w:left="720"/>
      <w:contextualSpacing/>
    </w:pPr>
  </w:style>
  <w:style w:type="character" w:customStyle="1" w:styleId="FontStyle792">
    <w:name w:val="Font Style792"/>
    <w:basedOn w:val="a0"/>
    <w:uiPriority w:val="99"/>
    <w:rsid w:val="00AF338D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0472FE"/>
    <w:pPr>
      <w:widowControl w:val="0"/>
      <w:autoSpaceDE w:val="0"/>
      <w:autoSpaceDN w:val="0"/>
      <w:adjustRightInd w:val="0"/>
      <w:spacing w:after="0" w:line="233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25">
    <w:name w:val="Style425"/>
    <w:basedOn w:val="a"/>
    <w:uiPriority w:val="99"/>
    <w:rsid w:val="009F4B96"/>
    <w:pPr>
      <w:widowControl w:val="0"/>
      <w:autoSpaceDE w:val="0"/>
      <w:autoSpaceDN w:val="0"/>
      <w:adjustRightInd w:val="0"/>
      <w:spacing w:after="0" w:line="234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804">
    <w:name w:val="Font Style804"/>
    <w:basedOn w:val="a0"/>
    <w:uiPriority w:val="99"/>
    <w:rsid w:val="009F4B96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91">
    <w:name w:val="Font Style1091"/>
    <w:basedOn w:val="a0"/>
    <w:uiPriority w:val="99"/>
    <w:rsid w:val="00440A92"/>
    <w:rPr>
      <w:rFonts w:ascii="Consolas" w:hAnsi="Consolas" w:cs="Consolas"/>
      <w:b/>
      <w:bCs/>
      <w:sz w:val="16"/>
      <w:szCs w:val="16"/>
    </w:rPr>
  </w:style>
  <w:style w:type="character" w:customStyle="1" w:styleId="FontStyle1096">
    <w:name w:val="Font Style1096"/>
    <w:basedOn w:val="a0"/>
    <w:uiPriority w:val="99"/>
    <w:rsid w:val="00440A92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B7AC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Style227">
    <w:name w:val="Style227"/>
    <w:basedOn w:val="a"/>
    <w:uiPriority w:val="99"/>
    <w:rsid w:val="001B7AC3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795">
    <w:name w:val="Font Style795"/>
    <w:basedOn w:val="a0"/>
    <w:uiPriority w:val="99"/>
    <w:rsid w:val="001B7A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139">
    <w:name w:val="Style139"/>
    <w:basedOn w:val="a"/>
    <w:uiPriority w:val="99"/>
    <w:rsid w:val="001B7AC3"/>
    <w:pPr>
      <w:widowControl w:val="0"/>
      <w:autoSpaceDE w:val="0"/>
      <w:autoSpaceDN w:val="0"/>
      <w:adjustRightInd w:val="0"/>
      <w:spacing w:after="0" w:line="35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20">
    <w:name w:val="Style320"/>
    <w:basedOn w:val="a"/>
    <w:uiPriority w:val="99"/>
    <w:rsid w:val="001B7AC3"/>
    <w:pPr>
      <w:widowControl w:val="0"/>
      <w:autoSpaceDE w:val="0"/>
      <w:autoSpaceDN w:val="0"/>
      <w:adjustRightInd w:val="0"/>
      <w:spacing w:after="0" w:line="228" w:lineRule="exact"/>
      <w:ind w:hanging="271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796">
    <w:name w:val="Font Style796"/>
    <w:basedOn w:val="a0"/>
    <w:uiPriority w:val="99"/>
    <w:rsid w:val="001B7AC3"/>
    <w:rPr>
      <w:rFonts w:ascii="Arial" w:hAnsi="Arial" w:cs="Arial"/>
      <w:b/>
      <w:bCs/>
      <w:sz w:val="36"/>
      <w:szCs w:val="36"/>
    </w:rPr>
  </w:style>
  <w:style w:type="character" w:customStyle="1" w:styleId="FontStyle862">
    <w:name w:val="Font Style862"/>
    <w:basedOn w:val="a0"/>
    <w:uiPriority w:val="99"/>
    <w:rsid w:val="001B7AC3"/>
    <w:rPr>
      <w:rFonts w:ascii="Times New Roman" w:hAnsi="Times New Roman" w:cs="Times New Roman"/>
      <w:i/>
      <w:iCs/>
      <w:sz w:val="16"/>
      <w:szCs w:val="16"/>
    </w:rPr>
  </w:style>
  <w:style w:type="paragraph" w:customStyle="1" w:styleId="Style209">
    <w:name w:val="Style209"/>
    <w:basedOn w:val="a"/>
    <w:uiPriority w:val="99"/>
    <w:rsid w:val="001B7AC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22">
    <w:name w:val="Style422"/>
    <w:basedOn w:val="a"/>
    <w:uiPriority w:val="99"/>
    <w:rsid w:val="001B7AC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90F03-328D-43EF-AD4E-239F9182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Дьяконов</cp:lastModifiedBy>
  <cp:revision>95</cp:revision>
  <dcterms:created xsi:type="dcterms:W3CDTF">2015-05-12T12:35:00Z</dcterms:created>
  <dcterms:modified xsi:type="dcterms:W3CDTF">2022-11-21T20:11:00Z</dcterms:modified>
</cp:coreProperties>
</file>