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642" w:rsidRPr="00B31642" w:rsidRDefault="00B31642" w:rsidP="00B316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16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Звіт з розробки та затвердження архітектури проекту LambdaChess</w:t>
      </w:r>
    </w:p>
    <w:p w:rsidR="00B31642" w:rsidRDefault="00B31642" w:rsidP="00B31642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Виконали</w:t>
      </w:r>
    </w:p>
    <w:p w:rsidR="00B31642" w:rsidRDefault="00B31642" w:rsidP="00B31642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t>Бенько Володимир</w:t>
      </w:r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br/>
        <w:t>Бучко Роман</w:t>
      </w:r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br/>
        <w:t>Долуда Андрій</w:t>
      </w:r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br/>
      </w:r>
      <w:bookmarkStart w:id="0" w:name="_GoBack"/>
      <w:bookmarkEnd w:id="0"/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t>Зозуля Олег</w:t>
      </w:r>
    </w:p>
    <w:p w:rsidR="00B31642" w:rsidRDefault="00B31642" w:rsidP="00B31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642">
        <w:rPr>
          <w:rFonts w:ascii="Times New Roman" w:eastAsia="Times New Roman" w:hAnsi="Times New Roman" w:cs="Times New Roman"/>
          <w:b/>
          <w:bCs/>
          <w:sz w:val="36"/>
          <w:szCs w:val="36"/>
        </w:rPr>
        <w:t>Знання та вибір підходу до побудови архітектури проекту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При розробці проекту LambdaChess було проведено детальний аналіз наступних архітектурних підходів: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Layered architecture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Layered architecture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(багатошарова архітектура) — це найбільш традиційний архітектурний патерн, де компоненти системи організовані у горизонтальні шари, кожен з яких виконує певну роль в додатку.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Ключові особливості:</w:t>
      </w:r>
    </w:p>
    <w:p w:rsidR="00B31642" w:rsidRPr="00B31642" w:rsidRDefault="00B31642" w:rsidP="00B31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Чітка ієрархія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кожен шар має доступ лише до нижчих шарів.</w:t>
      </w:r>
    </w:p>
    <w:p w:rsidR="00B31642" w:rsidRPr="00B31642" w:rsidRDefault="00B31642" w:rsidP="00B31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легка для розуміння та реалізації.</w:t>
      </w:r>
    </w:p>
    <w:p w:rsidR="00B31642" w:rsidRPr="00B31642" w:rsidRDefault="00B31642" w:rsidP="00B31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Структурованість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чітка організація коду.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Типові шари:</w:t>
      </w:r>
    </w:p>
    <w:p w:rsidR="00B31642" w:rsidRPr="00B31642" w:rsidRDefault="00B31642" w:rsidP="00B31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відповідає за взаємодію з користувачем.</w:t>
      </w:r>
    </w:p>
    <w:p w:rsidR="00B31642" w:rsidRPr="00B31642" w:rsidRDefault="00B31642" w:rsidP="00B31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Layer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містить бізнес-логіку додатка.</w:t>
      </w:r>
    </w:p>
    <w:p w:rsidR="00B31642" w:rsidRPr="00B31642" w:rsidRDefault="00B31642" w:rsidP="00B31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Data Access Layer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відповідає за доступ до даних.</w:t>
      </w:r>
    </w:p>
    <w:p w:rsidR="00B31642" w:rsidRPr="00B31642" w:rsidRDefault="00B31642" w:rsidP="00B31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Layer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сама база даних.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Переваги:</w:t>
      </w:r>
    </w:p>
    <w:p w:rsidR="00B31642" w:rsidRPr="00B31642" w:rsidRDefault="00B31642" w:rsidP="00B31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Зрозуміла структура для розробників</w:t>
      </w:r>
    </w:p>
    <w:p w:rsidR="00B31642" w:rsidRPr="00B31642" w:rsidRDefault="00B31642" w:rsidP="00B31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Простота в реалізації</w:t>
      </w:r>
    </w:p>
    <w:p w:rsidR="00B31642" w:rsidRPr="00B31642" w:rsidRDefault="00B31642" w:rsidP="00B31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Легкість навчання нових членів команди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Недоліки:</w:t>
      </w:r>
    </w:p>
    <w:p w:rsidR="00B31642" w:rsidRPr="00B31642" w:rsidRDefault="00B31642" w:rsidP="00B31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Жорстка зв'язаність між шарами</w:t>
      </w:r>
    </w:p>
    <w:p w:rsidR="00B31642" w:rsidRPr="00B31642" w:rsidRDefault="00B31642" w:rsidP="00B31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Складність ізоляції компонентів для тестування</w:t>
      </w:r>
    </w:p>
    <w:p w:rsidR="00B31642" w:rsidRPr="00B31642" w:rsidRDefault="00B31642" w:rsidP="00B31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Нижні шари не "знають" про верхні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Hexagonal architecture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Hexagonal architecture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(портова-адаптерна архітектура) — архітектурний підхід, запропонований Алістером Кокберном, що фокусується на ізоляції ядра додатка від зовнішніх систем.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Ключові особливості:</w:t>
      </w:r>
    </w:p>
    <w:p w:rsidR="00B31642" w:rsidRPr="00B31642" w:rsidRDefault="00B31642" w:rsidP="00B31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Портова-адаптерна модель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ядро додатка взаємодіє із зовнішнім світом через порти та адаптери.</w:t>
      </w:r>
    </w:p>
    <w:p w:rsidR="00B31642" w:rsidRPr="00B31642" w:rsidRDefault="00B31642" w:rsidP="00B31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Незалежність від інфраструктури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бізнес-логіка не залежить від конкретних технологій.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Основні компоненти:</w:t>
      </w:r>
    </w:p>
    <w:p w:rsidR="00B31642" w:rsidRPr="00B31642" w:rsidRDefault="00B31642" w:rsidP="00B31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Ядро додатка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(Домен) — містить бізнес-логіку та бізнес-правила.</w:t>
      </w:r>
    </w:p>
    <w:p w:rsidR="00B31642" w:rsidRPr="00B31642" w:rsidRDefault="00B31642" w:rsidP="00B31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Порти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визначають інтерфейси взаємодії з ядром.</w:t>
      </w:r>
    </w:p>
    <w:p w:rsidR="00B31642" w:rsidRPr="00B31642" w:rsidRDefault="00B31642" w:rsidP="00B31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Адаптери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реалізують порти для конкретних технологій.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Переваги:</w:t>
      </w:r>
    </w:p>
    <w:p w:rsidR="00B31642" w:rsidRPr="00B31642" w:rsidRDefault="00B31642" w:rsidP="00B316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Висока тестованість</w:t>
      </w:r>
    </w:p>
    <w:p w:rsidR="00B31642" w:rsidRPr="00B31642" w:rsidRDefault="00B31642" w:rsidP="00B316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Незалежність від зовнішніх систем</w:t>
      </w:r>
    </w:p>
    <w:p w:rsidR="00B31642" w:rsidRPr="00B31642" w:rsidRDefault="00B31642" w:rsidP="00B316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Гнучкість при зміні технологій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Недоліки:</w:t>
      </w:r>
    </w:p>
    <w:p w:rsidR="00B31642" w:rsidRPr="00B31642" w:rsidRDefault="00B31642" w:rsidP="00B316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Більше класів та інтерфейсів</w:t>
      </w:r>
    </w:p>
    <w:p w:rsidR="00B31642" w:rsidRPr="00B31642" w:rsidRDefault="00B31642" w:rsidP="00B316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Складніше для розуміння початківцями</w:t>
      </w:r>
    </w:p>
    <w:p w:rsidR="00B31642" w:rsidRPr="00B31642" w:rsidRDefault="00B31642" w:rsidP="00B316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Вимагає більше початкових зусиль при розробці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Onion architecture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Onion architecture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(цибулева архітектура) — архітектурний шаблон, запропонований Джеффрі Палермо, подібний до Hexagonal, але більш деталізований.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Ключові особливості:</w:t>
      </w:r>
    </w:p>
    <w:p w:rsidR="00B31642" w:rsidRPr="00B31642" w:rsidRDefault="00B31642" w:rsidP="00B316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 залежностей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всі залежності направлені до центру.</w:t>
      </w:r>
    </w:p>
    <w:p w:rsidR="00B31642" w:rsidRPr="00B31642" w:rsidRDefault="00B31642" w:rsidP="00B316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Шарувата структура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система організована у концентричні шари.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Основні шари (від центру до периферії):</w:t>
      </w:r>
    </w:p>
    <w:p w:rsidR="00B31642" w:rsidRPr="00B31642" w:rsidRDefault="00B31642" w:rsidP="00B316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Domain Model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ядро додатка, містить доменні об'єкти.</w:t>
      </w:r>
    </w:p>
    <w:p w:rsidR="00B31642" w:rsidRPr="00B31642" w:rsidRDefault="00B31642" w:rsidP="00B316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Domain Services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сервіси, що оперують доменними об'єктами.</w:t>
      </w:r>
    </w:p>
    <w:p w:rsidR="00B31642" w:rsidRPr="00B31642" w:rsidRDefault="00B31642" w:rsidP="00B316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Services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координують активності між різними сервісами.</w:t>
      </w:r>
    </w:p>
    <w:p w:rsidR="00B31642" w:rsidRPr="00B31642" w:rsidRDefault="00B31642" w:rsidP="00B316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зовнішній шар для взаємодії з БД, UI, зовнішніми сервісами.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Переваги:</w:t>
      </w:r>
    </w:p>
    <w:p w:rsidR="00B31642" w:rsidRPr="00B31642" w:rsidRDefault="00B31642" w:rsidP="00B316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Висока тестованість</w:t>
      </w:r>
    </w:p>
    <w:p w:rsidR="00B31642" w:rsidRPr="00B31642" w:rsidRDefault="00B31642" w:rsidP="00B316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Зменшена зв'язаність компонентів</w:t>
      </w:r>
    </w:p>
    <w:p w:rsidR="00B31642" w:rsidRPr="00B31642" w:rsidRDefault="00B31642" w:rsidP="00B316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Незалежність від конкретних технологій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Недоліки:</w:t>
      </w:r>
    </w:p>
    <w:p w:rsidR="00B31642" w:rsidRPr="00B31642" w:rsidRDefault="00B31642" w:rsidP="00B316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Складність в розумінні та реалізації</w:t>
      </w:r>
    </w:p>
    <w:p w:rsidR="00B31642" w:rsidRPr="00B31642" w:rsidRDefault="00B31642" w:rsidP="00B316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Більше класів та інтерфейсів</w:t>
      </w:r>
    </w:p>
    <w:p w:rsidR="00B31642" w:rsidRPr="00B31642" w:rsidRDefault="00B31642" w:rsidP="00B316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Потребує високого рівня абстракцій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Clean architecture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Clean architecture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підхід, розроблений Робертом Мартіном, який об'єднує ідеї з Hexagonal, Onion та інших архітектур.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Ключові особливості:</w:t>
      </w:r>
    </w:p>
    <w:p w:rsidR="00B31642" w:rsidRPr="00B31642" w:rsidRDefault="00B31642" w:rsidP="00B316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Незалежність від фреймворків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архітектура не залежить від зовнішніх бібліотек.</w:t>
      </w:r>
    </w:p>
    <w:p w:rsidR="00B31642" w:rsidRPr="00B31642" w:rsidRDefault="00B31642" w:rsidP="00B316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Тестованість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бізнес-правила можуть тестуватися без UI, БД, веб-сервера.</w:t>
      </w:r>
    </w:p>
    <w:p w:rsidR="00B31642" w:rsidRPr="00B31642" w:rsidRDefault="00B31642" w:rsidP="00B316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Незалежність від UI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інтерфейс можна змінювати без зміни решти системи.</w:t>
      </w:r>
    </w:p>
    <w:p w:rsidR="00B31642" w:rsidRPr="00B31642" w:rsidRDefault="00B31642" w:rsidP="00B316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Незалежність від БД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бізнес-правила не прив'язані до конкретної БД.</w:t>
      </w:r>
    </w:p>
    <w:p w:rsidR="00B31642" w:rsidRPr="00B31642" w:rsidRDefault="00B31642" w:rsidP="00B316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Незалежність від зовнішніх агентів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бізнес-правила не знають про зовнішній світ.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Основні шари:</w:t>
      </w:r>
    </w:p>
    <w:p w:rsidR="00B31642" w:rsidRPr="00B31642" w:rsidRDefault="00B31642" w:rsidP="00B316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бізнес-об'єкти додатка.</w:t>
      </w:r>
    </w:p>
    <w:p w:rsidR="00B31642" w:rsidRPr="00B31642" w:rsidRDefault="00B31642" w:rsidP="00B316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прикладні бізнес-правила.</w:t>
      </w:r>
    </w:p>
    <w:p w:rsidR="00B31642" w:rsidRPr="00B31642" w:rsidRDefault="00B31642" w:rsidP="00B316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Adapters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конвертація даних між зовнішнім світом і use cases.</w:t>
      </w:r>
    </w:p>
    <w:p w:rsidR="00B31642" w:rsidRPr="00B31642" w:rsidRDefault="00B31642" w:rsidP="00B316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Drivers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інструменти та фреймворки: БД, веб-фреймворки тощо.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Переваги:</w:t>
      </w:r>
    </w:p>
    <w:p w:rsidR="00B31642" w:rsidRPr="00B31642" w:rsidRDefault="00B31642" w:rsidP="00B316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Максимальна незалежність від зовнішніх систем</w:t>
      </w:r>
    </w:p>
    <w:p w:rsidR="00B31642" w:rsidRPr="00B31642" w:rsidRDefault="00B31642" w:rsidP="00B316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Висока тестованість</w:t>
      </w:r>
    </w:p>
    <w:p w:rsidR="00B31642" w:rsidRPr="00B31642" w:rsidRDefault="00B31642" w:rsidP="00B316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Легко заміняти компоненти системи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Недоліки:</w:t>
      </w:r>
    </w:p>
    <w:p w:rsidR="00B31642" w:rsidRPr="00B31642" w:rsidRDefault="00B31642" w:rsidP="00B316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Складність в розумінні та реалізації</w:t>
      </w:r>
    </w:p>
    <w:p w:rsidR="00B31642" w:rsidRPr="00B31642" w:rsidRDefault="00B31642" w:rsidP="00B316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Потребує більше часу на початкову розробку</w:t>
      </w:r>
    </w:p>
    <w:p w:rsidR="00B31642" w:rsidRPr="00B31642" w:rsidRDefault="00B31642" w:rsidP="00B316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Надмірна абстракція для маленьких проектів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Обґрунтування вибору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Після аналізу різних архітектурних підходів, для проекту LambdaChess було обрано </w:t>
      </w: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Clean Architecture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з наступних причин:</w:t>
      </w:r>
    </w:p>
    <w:p w:rsidR="00B31642" w:rsidRPr="00B31642" w:rsidRDefault="00B31642" w:rsidP="00B316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Масштабованість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LambdaChess планується як довготривалий проект з потенціалом для розширення, Clean Architecture забезпечує легку масштабованість.</w:t>
      </w:r>
    </w:p>
    <w:p w:rsidR="00B31642" w:rsidRPr="00B31642" w:rsidRDefault="00B31642" w:rsidP="00B316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Тестованість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Надзвичайно важлива в проекті онлайн-гри, де логіка шахових правил повинна бути надійною та захищеною від помилок.</w:t>
      </w:r>
    </w:p>
    <w:p w:rsidR="00B31642" w:rsidRPr="00B31642" w:rsidRDefault="00B31642" w:rsidP="00B316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Незалежність від технологій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Можливість у майбутньому змінювати UI (наприклад, додати мобільні додатки) або базу даних без переписування бізнес-логіки.</w:t>
      </w:r>
    </w:p>
    <w:p w:rsidR="00B31642" w:rsidRPr="00B31642" w:rsidRDefault="00B31642" w:rsidP="00B316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Модульність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Дозволяє різним розробникам працювати над різними частинами системи незалежно.</w:t>
      </w:r>
    </w:p>
    <w:p w:rsidR="00B31642" w:rsidRPr="00B31642" w:rsidRDefault="00B31642" w:rsidP="00B316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Підтримуваність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Чітка структура полегшує підтримку та розвиток проекту в довгостроковій перспективі.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lastRenderedPageBreak/>
        <w:t>Водночас, для зменшення складності реалізації, в проекті ми дотримуємося не чистого Clean Architecture, а його адаптації під ASP.NET Core, зі збереженням ключових принципів.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642">
        <w:rPr>
          <w:rFonts w:ascii="Times New Roman" w:eastAsia="Times New Roman" w:hAnsi="Times New Roman" w:cs="Times New Roman"/>
          <w:b/>
          <w:bCs/>
          <w:sz w:val="36"/>
          <w:szCs w:val="36"/>
        </w:rPr>
        <w:t>Побудова базових архітектурних структур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Відповідно до вибраного архітектурного підходу (Clean Architecture) та проаналізувавши структуру файлів проекту, було розроблено наступну архітектурну структуру для проекту LambdaChess:</w:t>
      </w:r>
    </w:p>
    <w:p w:rsidR="00B31642" w:rsidRPr="00B31642" w:rsidRDefault="00B31642" w:rsidP="00B316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Core / Domain Layer</w:t>
      </w:r>
    </w:p>
    <w:p w:rsidR="00B31642" w:rsidRPr="00B31642" w:rsidRDefault="00B31642" w:rsidP="00B316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LambdaChess.DAL.Models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містить доменні моделі та абстракції 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Abstractions/IModel.cs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базовий інтерфейс для всіх моделей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Enums/Winner.cs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перелік можливих результатів гри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GameSession.cs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модель сесії гри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User.cs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модель користувача</w:t>
      </w:r>
    </w:p>
    <w:p w:rsidR="00B31642" w:rsidRPr="00B31642" w:rsidRDefault="00B31642" w:rsidP="00B316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Layer</w:t>
      </w:r>
    </w:p>
    <w:p w:rsidR="00B31642" w:rsidRPr="00B31642" w:rsidRDefault="00B31642" w:rsidP="00B316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LambdaChess.BLL.Services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містить сервіси для бізнес-логіки 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Hosting/WebApplicationBuilderExtensions.cs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розширення для конфігурації сервісів</w:t>
      </w:r>
    </w:p>
    <w:p w:rsidR="00B31642" w:rsidRPr="00B31642" w:rsidRDefault="00B31642" w:rsidP="00B316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Layer</w:t>
      </w:r>
    </w:p>
    <w:p w:rsidR="00B31642" w:rsidRPr="00B31642" w:rsidRDefault="00B31642" w:rsidP="00B316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LambdaChess.DAL.Repositories.Abstractions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абстракції для доступу до даних 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IRepository.cs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базовий інтерфейс репозиторію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IUserRepository.cs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інтерфейс для роботи з користувачами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IGameSessionRepository.cs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інтерфейс для роботи з ігровими сесіями</w:t>
      </w:r>
    </w:p>
    <w:p w:rsidR="00B31642" w:rsidRPr="00B31642" w:rsidRDefault="00B31642" w:rsidP="00B316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LambdaChess.DAL.Repositories.Implementations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реалізації репозиторіїв 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BaseRepository.cs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базова реалізація репозиторію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UserRepository.cs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репозиторій для роботи з користувачами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GameSessionRepository.cs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репозиторій для роботи з ігровими сесіями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Persistance/ApplicationDbContext.cs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контекст бази даних</w:t>
      </w:r>
    </w:p>
    <w:p w:rsidR="00B31642" w:rsidRPr="00B31642" w:rsidRDefault="00B31642" w:rsidP="00B316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</w:t>
      </w:r>
    </w:p>
    <w:p w:rsidR="00B31642" w:rsidRPr="00B31642" w:rsidRDefault="00B31642" w:rsidP="00B316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LambdaChess.Web.Controllers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окремий проект для контролерів 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BaseController.cs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базовий контролер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LobbyController.cs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контролер для лобі</w:t>
      </w:r>
    </w:p>
    <w:p w:rsidR="00B31642" w:rsidRPr="00B31642" w:rsidRDefault="00B31642" w:rsidP="00B316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LambdaChess.Web.UI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основний проект користувацького інтерфейсу 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Controllers/GameController.cs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контролер для ігрового процесу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Controllers/HomeController.cs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головний контролер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Hubs/GameHub.cs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SignalR хаб для комунікації в реальному часі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Views/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представлення MVC</w:t>
      </w:r>
    </w:p>
    <w:p w:rsidR="00B31642" w:rsidRPr="00B31642" w:rsidRDefault="00B31642" w:rsidP="00B3164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wwwroot/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статичні файли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Така структура забезпечує дотримання ключових принципів Clean Architecture:</w:t>
      </w:r>
    </w:p>
    <w:p w:rsidR="00B31642" w:rsidRPr="00B31642" w:rsidRDefault="00B31642" w:rsidP="00B316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Залежності направлені до центру (доменної моделі)</w:t>
      </w:r>
    </w:p>
    <w:p w:rsidR="00B31642" w:rsidRPr="00B31642" w:rsidRDefault="00B31642" w:rsidP="00B316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Бізнес-логіка ізольована від деталей UI та БД</w:t>
      </w:r>
    </w:p>
    <w:p w:rsidR="00B31642" w:rsidRPr="00B31642" w:rsidRDefault="00B31642" w:rsidP="00B316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Використання інтерфейсів для абстрагування від конкретних реалізацій</w:t>
      </w:r>
    </w:p>
    <w:p w:rsidR="00B31642" w:rsidRPr="00B31642" w:rsidRDefault="00B31642" w:rsidP="00B316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Чітке відділення презентаційної логіки від бізнес-логіки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Для забезпечення правильних залежностей між шарами було налаштовано посилання проектів:</w:t>
      </w:r>
    </w:p>
    <w:p w:rsidR="00B31642" w:rsidRPr="00B31642" w:rsidRDefault="00B31642" w:rsidP="00B316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lastRenderedPageBreak/>
        <w:t>LambdaChess.Web.UI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LambdaChess.BLL.Services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LambdaChess.DAL.Repositories.Implementations</w:t>
      </w:r>
    </w:p>
    <w:p w:rsidR="00B31642" w:rsidRPr="00B31642" w:rsidRDefault="00B31642" w:rsidP="00B316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LambdaChess.BLL.Services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LambdaChess.DAL.Models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LambdaChess.DAL.Repositories.Abstractions</w:t>
      </w:r>
    </w:p>
    <w:p w:rsidR="00B31642" w:rsidRPr="00B31642" w:rsidRDefault="00B31642" w:rsidP="00B316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LambdaChess.DAL.Repositories.Implementations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LambdaChess.DAL.Repositories.Abstractions</w:t>
      </w:r>
    </w:p>
    <w:p w:rsidR="00B31642" w:rsidRPr="00B31642" w:rsidRDefault="00B31642" w:rsidP="00B316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LambdaChess.DAL.Repositories.Abstractions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LambdaChess.DAL.Models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Це відображено в файлі рішення </w:t>
      </w:r>
      <w:r w:rsidRPr="00B31642">
        <w:rPr>
          <w:rFonts w:ascii="Courier New" w:eastAsia="Times New Roman" w:hAnsi="Courier New" w:cs="Courier New"/>
          <w:sz w:val="20"/>
          <w:szCs w:val="20"/>
        </w:rPr>
        <w:t>.sln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та в файлах проектів </w:t>
      </w:r>
      <w:r w:rsidRPr="00B31642">
        <w:rPr>
          <w:rFonts w:ascii="Courier New" w:eastAsia="Times New Roman" w:hAnsi="Courier New" w:cs="Courier New"/>
          <w:sz w:val="20"/>
          <w:szCs w:val="20"/>
        </w:rPr>
        <w:t>.csproj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, де вказані посилання на відповідні проекти.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642">
        <w:rPr>
          <w:rFonts w:ascii="Times New Roman" w:eastAsia="Times New Roman" w:hAnsi="Times New Roman" w:cs="Times New Roman"/>
          <w:b/>
          <w:bCs/>
          <w:sz w:val="36"/>
          <w:szCs w:val="36"/>
        </w:rPr>
        <w:t>Створення бази даних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При виборі бази даних для проекту LambdaChess було проаналізовано чотири основні варіанти: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MS SQL Server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Опис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Реляційна СУБД від Microsoft, тісно інтегрована з екосистемою .NET.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Повна інтеграція з Entity Framework</w:t>
      </w:r>
    </w:p>
    <w:p w:rsidR="00B31642" w:rsidRPr="00B31642" w:rsidRDefault="00B31642" w:rsidP="00B316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Висока продуктивність та надійність</w:t>
      </w:r>
    </w:p>
    <w:p w:rsidR="00B31642" w:rsidRPr="00B31642" w:rsidRDefault="00B31642" w:rsidP="00B316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Підтримка від Microsoft</w:t>
      </w:r>
    </w:p>
    <w:p w:rsidR="00B31642" w:rsidRPr="00B31642" w:rsidRDefault="00B31642" w:rsidP="00B316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Широкі можливості масштабування (Always On, реплікація, шардинг)</w:t>
      </w:r>
    </w:p>
    <w:p w:rsidR="00B31642" w:rsidRPr="00B31642" w:rsidRDefault="00B31642" w:rsidP="00B316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Розширена безпека та контроль доступу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Високі ліцензійні витрати для комерційного використання</w:t>
      </w:r>
    </w:p>
    <w:p w:rsidR="00B31642" w:rsidRPr="00B31642" w:rsidRDefault="00B31642" w:rsidP="00B316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Вимагає потужних серверних ресурсів</w:t>
      </w:r>
    </w:p>
    <w:p w:rsidR="00B31642" w:rsidRPr="00B31642" w:rsidRDefault="00B31642" w:rsidP="00B316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Менш гнучкий, ніж NoSQL рішення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MySQL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Опис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Відкрита реляційна СУБД, популярна для веб-додатків.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Безкоштовна для більшості випадків використання</w:t>
      </w:r>
    </w:p>
    <w:p w:rsidR="00B31642" w:rsidRPr="00B31642" w:rsidRDefault="00B31642" w:rsidP="00B316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Добре інтегрується з Entity Framework Core</w:t>
      </w:r>
    </w:p>
    <w:p w:rsidR="00B31642" w:rsidRPr="00B31642" w:rsidRDefault="00B31642" w:rsidP="00B316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Висока швидкість читання даних</w:t>
      </w:r>
    </w:p>
    <w:p w:rsidR="00B31642" w:rsidRPr="00B31642" w:rsidRDefault="00B31642" w:rsidP="00B316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Широка спільнота та підтримка</w:t>
      </w:r>
    </w:p>
    <w:p w:rsidR="00B31642" w:rsidRPr="00B31642" w:rsidRDefault="00B31642" w:rsidP="00B316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Легкість у встановленні та налаштуванні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Менш продуктивна для складних запитів, ніж MS SQL</w:t>
      </w:r>
    </w:p>
    <w:p w:rsidR="00B31642" w:rsidRPr="00B31642" w:rsidRDefault="00B31642" w:rsidP="00B316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Менш розвинені інструменти для резервного копіювання та відновлення</w:t>
      </w:r>
    </w:p>
    <w:p w:rsidR="00B31642" w:rsidRPr="00B31642" w:rsidRDefault="00B31642" w:rsidP="00B316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Обмежена підтримка транзакційних механізмів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PostgreSQL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Опис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Потужна відкрита об'єктно-реляційна СУБД з акцентом на розширюваність та стандарти.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Безкоштовна та відкрита</w:t>
      </w:r>
    </w:p>
    <w:p w:rsidR="00B31642" w:rsidRPr="00B31642" w:rsidRDefault="00B31642" w:rsidP="00B316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Потужні можливості для складних даних (JSON, масиви, гео-дані)</w:t>
      </w:r>
    </w:p>
    <w:p w:rsidR="00B31642" w:rsidRPr="00B31642" w:rsidRDefault="00B31642" w:rsidP="00B316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Висока відповідність стандартам SQL</w:t>
      </w:r>
    </w:p>
    <w:p w:rsidR="00B31642" w:rsidRPr="00B31642" w:rsidRDefault="00B31642" w:rsidP="00B316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Добра масштабованість</w:t>
      </w:r>
    </w:p>
    <w:p w:rsidR="00B31642" w:rsidRPr="00B31642" w:rsidRDefault="00B31642" w:rsidP="00B316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Відмінна підтримка Entity Framework Core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Вища складність налаштування, ніж MySQL</w:t>
      </w:r>
    </w:p>
    <w:p w:rsidR="00B31642" w:rsidRPr="00B31642" w:rsidRDefault="00B31642" w:rsidP="00B316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Менш широко використовується в екосистемі .NET</w:t>
      </w:r>
    </w:p>
    <w:p w:rsidR="00B31642" w:rsidRPr="00B31642" w:rsidRDefault="00B31642" w:rsidP="00B316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Може бути повільнішою для простих операцій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MongoDB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Опис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NoSQL СУБД, що зберігає дані у форматі, подібному до JSON.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Гнучка схема даних</w:t>
      </w:r>
    </w:p>
    <w:p w:rsidR="00B31642" w:rsidRPr="00B31642" w:rsidRDefault="00B31642" w:rsidP="00B316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Висока продуктивність для операцій читання</w:t>
      </w:r>
    </w:p>
    <w:p w:rsidR="00B31642" w:rsidRPr="00B31642" w:rsidRDefault="00B31642" w:rsidP="00B316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Добре масштабується горизонтально</w:t>
      </w:r>
    </w:p>
    <w:p w:rsidR="00B31642" w:rsidRPr="00B31642" w:rsidRDefault="00B31642" w:rsidP="00B316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Зручна для зберігання складних структур даних</w:t>
      </w:r>
    </w:p>
    <w:p w:rsidR="00B31642" w:rsidRPr="00B31642" w:rsidRDefault="00B31642" w:rsidP="00B316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Нативна підтримка JSON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Обмежена підтримка транзакцій</w:t>
      </w:r>
    </w:p>
    <w:p w:rsidR="00B31642" w:rsidRPr="00B31642" w:rsidRDefault="00B31642" w:rsidP="00B316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Менша гарантія цілісності даних</w:t>
      </w:r>
    </w:p>
    <w:p w:rsidR="00B31642" w:rsidRPr="00B31642" w:rsidRDefault="00B31642" w:rsidP="00B316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Обмежені можливості для складних запитів і з'єднання даних</w:t>
      </w:r>
    </w:p>
    <w:p w:rsidR="00B31642" w:rsidRPr="00B31642" w:rsidRDefault="00B31642" w:rsidP="00B316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Вимагає іншого підходу до моделювання даних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642">
        <w:rPr>
          <w:rFonts w:ascii="Times New Roman" w:eastAsia="Times New Roman" w:hAnsi="Times New Roman" w:cs="Times New Roman"/>
          <w:b/>
          <w:bCs/>
          <w:sz w:val="27"/>
          <w:szCs w:val="27"/>
        </w:rPr>
        <w:t>Обґрунтування вибору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На основі аналізу структури файлів проекту LambdaChess та використаного коду, видно, що було обрано </w:t>
      </w: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як базу даних для проекту. Це рішення має свої обґрунтовані переваги:</w:t>
      </w:r>
    </w:p>
    <w:p w:rsidR="00B31642" w:rsidRPr="00B31642" w:rsidRDefault="00B31642" w:rsidP="00B316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Легкість розгортання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SQLite не вимагає окремого сервера БД, що спрощує розробку та тестування.</w:t>
      </w:r>
    </w:p>
    <w:p w:rsidR="00B31642" w:rsidRPr="00B31642" w:rsidRDefault="00B31642" w:rsidP="00B316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Портативність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Файлова база даних легко переноситься між середовищами розробки.</w:t>
      </w:r>
    </w:p>
    <w:p w:rsidR="00B31642" w:rsidRPr="00B31642" w:rsidRDefault="00B31642" w:rsidP="00B316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Інтеграція з Entity Framework Core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Повна підтримка EF Core для SQLite.</w:t>
      </w:r>
    </w:p>
    <w:p w:rsidR="00B31642" w:rsidRPr="00B31642" w:rsidRDefault="00B31642" w:rsidP="00B316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Достатня продуктивність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Для проекту з помірним навантаженням (шахова гра) продуктивності SQLite цілком достатньо.</w:t>
      </w:r>
    </w:p>
    <w:p w:rsidR="00B31642" w:rsidRPr="00B31642" w:rsidRDefault="00B31642" w:rsidP="00B316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Низькі системні вимоги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Ідеально для розробки та тестування на локальних машинах.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Вибір SQLite можна розглядати як тимчасове рішення для етапу розробки, з можливістю переходу на більш потужну СУБД (наприклад, PostgreSQL) при масштабуванні проекту. Завдяки використанню Entity Framework Core та патерну Repository, зміна СУБД не вимагатиме значних змін у коді додатка.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проекті файл бази даних SQLite знаходиться за шляхом: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LambdaChess.Web.UI/app.db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, а конфігурація контексту БД — у файлі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LambdaChess.DAL.Repositories.Implementations/Persistance/ApplicationDbContext.cs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642">
        <w:rPr>
          <w:rFonts w:ascii="Times New Roman" w:eastAsia="Times New Roman" w:hAnsi="Times New Roman" w:cs="Times New Roman"/>
          <w:b/>
          <w:bCs/>
          <w:sz w:val="36"/>
          <w:szCs w:val="36"/>
        </w:rPr>
        <w:t>Підключення ORM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Для проекту LambdaChess було обрано </w:t>
      </w: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як ORM (Object-Relational Mapping) систему для роботи з базою даних.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Аналіз реалізації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Контекст бази даних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У файлі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LambdaChess.DAL.Repositories.Implementations/Persistance/ApplicationDbContext.cs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визначено клас, що успадковується від </w:t>
      </w:r>
      <w:r w:rsidRPr="00B31642">
        <w:rPr>
          <w:rFonts w:ascii="Courier New" w:eastAsia="Times New Roman" w:hAnsi="Courier New" w:cs="Courier New"/>
          <w:sz w:val="20"/>
          <w:szCs w:val="20"/>
        </w:rPr>
        <w:t>DbContext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Контекст містить набори даних (DbSet) для основних сутностей: </w:t>
      </w:r>
      <w:r w:rsidRPr="00B31642">
        <w:rPr>
          <w:rFonts w:ascii="Courier New" w:eastAsia="Times New Roman" w:hAnsi="Courier New" w:cs="Courier New"/>
          <w:sz w:val="20"/>
          <w:szCs w:val="20"/>
        </w:rPr>
        <w:t>Users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Pr="00B31642">
        <w:rPr>
          <w:rFonts w:ascii="Courier New" w:eastAsia="Times New Roman" w:hAnsi="Courier New" w:cs="Courier New"/>
          <w:sz w:val="20"/>
          <w:szCs w:val="20"/>
        </w:rPr>
        <w:t>GameSessions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642" w:rsidRPr="00B31642" w:rsidRDefault="00B31642" w:rsidP="00B316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Моделі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Моделі визначені в проекті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LambdaChess.DAL.Models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31642" w:rsidRPr="00B31642" w:rsidRDefault="00B31642" w:rsidP="00B31642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User.cs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модель користувача</w:t>
      </w:r>
    </w:p>
    <w:p w:rsidR="00B31642" w:rsidRPr="00B31642" w:rsidRDefault="00B31642" w:rsidP="00B31642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GameSession.cs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модель ігрової сесії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Моделі реалізують інтерфейс </w:t>
      </w:r>
      <w:r w:rsidRPr="00B31642">
        <w:rPr>
          <w:rFonts w:ascii="Courier New" w:eastAsia="Times New Roman" w:hAnsi="Courier New" w:cs="Courier New"/>
          <w:sz w:val="20"/>
          <w:szCs w:val="20"/>
        </w:rPr>
        <w:t>IModel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, що забезпечує наявність ідентифікатора.</w:t>
      </w:r>
    </w:p>
    <w:p w:rsidR="00B31642" w:rsidRPr="00B31642" w:rsidRDefault="00B31642" w:rsidP="00B316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Конфігурація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підключення до бази даних SQLite в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LambdaChess.Web.UI/appsettings.json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Реєстрація контексту в DI-контейнері в методі </w:t>
      </w:r>
      <w:r w:rsidRPr="00B31642">
        <w:rPr>
          <w:rFonts w:ascii="Courier New" w:eastAsia="Times New Roman" w:hAnsi="Courier New" w:cs="Courier New"/>
          <w:sz w:val="20"/>
          <w:szCs w:val="20"/>
        </w:rPr>
        <w:t>ConfigureServices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класу </w:t>
      </w:r>
      <w:r w:rsidRPr="00B31642">
        <w:rPr>
          <w:rFonts w:ascii="Courier New" w:eastAsia="Times New Roman" w:hAnsi="Courier New" w:cs="Courier New"/>
          <w:sz w:val="20"/>
          <w:szCs w:val="20"/>
        </w:rPr>
        <w:t>Startup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r w:rsidRPr="00B31642">
        <w:rPr>
          <w:rFonts w:ascii="Courier New" w:eastAsia="Times New Roman" w:hAnsi="Courier New" w:cs="Courier New"/>
          <w:sz w:val="20"/>
          <w:szCs w:val="20"/>
        </w:rPr>
        <w:t>Program.cs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642" w:rsidRPr="00B31642" w:rsidRDefault="00B31642" w:rsidP="00B316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Міграції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Наявні міграції в папці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LambdaChess.Web.UI/Migrations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31642" w:rsidRPr="00B31642" w:rsidRDefault="00B31642" w:rsidP="00B31642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20250506073117_Initial.cs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початкова міграція</w:t>
      </w:r>
    </w:p>
    <w:p w:rsidR="00B31642" w:rsidRPr="00B31642" w:rsidRDefault="00B31642" w:rsidP="00B31642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ApplicationDbContextModelSnapshot.cs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актуальний знімок моделі БД</w:t>
      </w:r>
    </w:p>
    <w:p w:rsidR="00B31642" w:rsidRPr="00B31642" w:rsidRDefault="00B31642" w:rsidP="00B316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Репозиторії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Патерн Repository реалізований через абстракції в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LambdaChess.DAL.Repositories.Abstractions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31642" w:rsidRPr="00B31642" w:rsidRDefault="00B31642" w:rsidP="00B31642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IRepository.cs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базовий інтерфейс для CRUD-операцій</w:t>
      </w:r>
    </w:p>
    <w:p w:rsidR="00B31642" w:rsidRPr="00B31642" w:rsidRDefault="00B31642" w:rsidP="00B31642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IUserRepository.cs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642">
        <w:rPr>
          <w:rFonts w:ascii="Courier New" w:eastAsia="Times New Roman" w:hAnsi="Courier New" w:cs="Courier New"/>
          <w:sz w:val="20"/>
          <w:szCs w:val="20"/>
        </w:rPr>
        <w:t>IGameSessionRepository.cs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спеціалізовані інтерфейси</w:t>
      </w:r>
    </w:p>
    <w:p w:rsidR="00B31642" w:rsidRPr="00B31642" w:rsidRDefault="00B31642" w:rsidP="00B3164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Конкретні реалізації в </w:t>
      </w:r>
      <w:r w:rsidRPr="00B31642">
        <w:rPr>
          <w:rFonts w:ascii="Courier New" w:eastAsia="Times New Roman" w:hAnsi="Courier New" w:cs="Courier New"/>
          <w:sz w:val="20"/>
          <w:szCs w:val="20"/>
        </w:rPr>
        <w:t>LambdaChess.DAL.Repositories.Implementations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31642" w:rsidRPr="00B31642" w:rsidRDefault="00B31642" w:rsidP="00B31642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BaseRepository.cs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базова реалізація з використанням EF Core</w:t>
      </w:r>
    </w:p>
    <w:p w:rsidR="00B31642" w:rsidRPr="00B31642" w:rsidRDefault="00B31642" w:rsidP="00B31642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UserRepository.cs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642">
        <w:rPr>
          <w:rFonts w:ascii="Courier New" w:eastAsia="Times New Roman" w:hAnsi="Courier New" w:cs="Courier New"/>
          <w:sz w:val="20"/>
          <w:szCs w:val="20"/>
        </w:rPr>
        <w:t>GameSessionRepository.cs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спеціалізовані реалізації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 використання EF Core в проекті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Інтеграція з ASP.NET Core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EF Core тісно інтегрований з екосистемою ASP.NET Core.</w:t>
      </w:r>
    </w:p>
    <w:p w:rsidR="00B31642" w:rsidRPr="00B31642" w:rsidRDefault="00B31642" w:rsidP="00B316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LINQ-запити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Можливість використовувати LINQ для запитів до бази даних, що підвищує продуктивність розробки.</w:t>
      </w:r>
    </w:p>
    <w:p w:rsidR="00B31642" w:rsidRPr="00B31642" w:rsidRDefault="00B31642" w:rsidP="00B316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Code-First підхід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Моделі визначаються в коді, а міграції бази даних генеруються автоматично.</w:t>
      </w:r>
    </w:p>
    <w:p w:rsidR="00B31642" w:rsidRPr="00B31642" w:rsidRDefault="00B31642" w:rsidP="00B316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Підтримка різних СУБД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Можливість легко змінити СУБД (з SQLite на PostgreSQL, MS SQL тощо) без зміни бізнес-логіки.</w:t>
      </w:r>
    </w:p>
    <w:p w:rsidR="00B31642" w:rsidRPr="00B31642" w:rsidRDefault="00B31642" w:rsidP="00B316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Unit of Work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Вбудований патерн Unit of Work через контекст бази даних.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Особливості реалізації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Відокремлення інтерфейсів від реалізації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Забезпечує слабку зв'язаність та легке тестування.</w:t>
      </w:r>
    </w:p>
    <w:p w:rsidR="00B31642" w:rsidRPr="00B31642" w:rsidRDefault="00B31642" w:rsidP="00B316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асинхронних методів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Всі операції з базою даних асинхронні (</w:t>
      </w:r>
      <w:r w:rsidRPr="00B31642">
        <w:rPr>
          <w:rFonts w:ascii="Courier New" w:eastAsia="Times New Roman" w:hAnsi="Courier New" w:cs="Courier New"/>
          <w:sz w:val="20"/>
          <w:szCs w:val="20"/>
        </w:rPr>
        <w:t>Task&lt;T&gt;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), що покращує масштабованість.</w:t>
      </w:r>
    </w:p>
    <w:p w:rsidR="00B31642" w:rsidRPr="00B31642" w:rsidRDefault="00B31642" w:rsidP="00B316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Інтеграція з DI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Залежності (репозиторії, контекст БД) впроваджуються через DI-контейнер.</w:t>
      </w:r>
    </w:p>
    <w:p w:rsidR="00B31642" w:rsidRPr="00B31642" w:rsidRDefault="00B31642" w:rsidP="00B316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Обробка винятків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: Використання типу </w:t>
      </w:r>
      <w:r w:rsidRPr="00B31642">
        <w:rPr>
          <w:rFonts w:ascii="Courier New" w:eastAsia="Times New Roman" w:hAnsi="Courier New" w:cs="Courier New"/>
          <w:sz w:val="20"/>
          <w:szCs w:val="20"/>
        </w:rPr>
        <w:t>Task&lt;Result&lt;T&gt;&gt;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для обробки помилок у репозиторіях.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Такий підхід до реалізації ORM дозволяє досягти балансу між продуктивністю розробки, гнучкістю архітектури та продуктивністю додатка.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642">
        <w:rPr>
          <w:rFonts w:ascii="Times New Roman" w:eastAsia="Times New Roman" w:hAnsi="Times New Roman" w:cs="Times New Roman"/>
          <w:b/>
          <w:bCs/>
          <w:sz w:val="36"/>
          <w:szCs w:val="36"/>
        </w:rPr>
        <w:t>Налаштування структурного логування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У проекті LambdaChess було налаштовано структурне логування з використанням бібліотеки </w:t>
      </w: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Serilog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та інструменту </w:t>
      </w: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Seq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для зберігання та аналізу логів.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Структурне логування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відрізняється від звичайного тим, що зберігає не лише текстові повідомлення, але й структуровані дані (об'єкти, властивості), що значно покращує можливості аналізу та фільтрації логів.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Реалізація в проекті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Підключення пакетів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Serilog.AspNetCore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інтеграція Serilog з ASP.NET Core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Serilog.Sinks.Console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вивід логів у консоль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Serilog.Sinks.File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запис логів у файл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Serilog.Sinks.Seq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відправка логів у Seq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Serilog.Enrichers.Environment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збагачення логів інформацією про середовище</w:t>
      </w:r>
    </w:p>
    <w:p w:rsidR="00B31642" w:rsidRPr="00B31642" w:rsidRDefault="00B31642" w:rsidP="00B316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Конфігурація Serilog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в </w:t>
      </w:r>
      <w:r w:rsidRPr="00B31642">
        <w:rPr>
          <w:rFonts w:ascii="Courier New" w:eastAsia="Times New Roman" w:hAnsi="Courier New" w:cs="Courier New"/>
          <w:sz w:val="20"/>
          <w:szCs w:val="20"/>
        </w:rPr>
        <w:t>Program.cs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або через </w:t>
      </w:r>
      <w:r w:rsidRPr="00B31642">
        <w:rPr>
          <w:rFonts w:ascii="Courier New" w:eastAsia="Times New Roman" w:hAnsi="Courier New" w:cs="Courier New"/>
          <w:sz w:val="20"/>
          <w:szCs w:val="20"/>
        </w:rPr>
        <w:t>appsettings.json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Додавання різних "поглиначів" (sinks) для логів: консоль, файл, Seq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Налаштування рівнів логування для різних частин додатка</w:t>
      </w:r>
    </w:p>
    <w:p w:rsidR="00B31642" w:rsidRPr="00B31642" w:rsidRDefault="00B31642" w:rsidP="00B316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Налаштування Seq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Запуск Seq як Docker-контейнера (зазначено в </w:t>
      </w:r>
      <w:r w:rsidRPr="00B31642">
        <w:rPr>
          <w:rFonts w:ascii="Courier New" w:eastAsia="Times New Roman" w:hAnsi="Courier New" w:cs="Courier New"/>
          <w:sz w:val="20"/>
          <w:szCs w:val="20"/>
        </w:rPr>
        <w:t>compose.yaml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Конфігурація URL для Seq у налаштуваннях Serilog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Налаштування збереження та ротації логів</w:t>
      </w:r>
    </w:p>
    <w:p w:rsidR="00B31642" w:rsidRPr="00B31642" w:rsidRDefault="00B31642" w:rsidP="00B316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в коді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Впровадження ILogger через DI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Структурне логування в контролерах та сервісах</w:t>
      </w:r>
    </w:p>
    <w:p w:rsidR="00B31642" w:rsidRPr="00B31642" w:rsidRDefault="00B31642" w:rsidP="00B316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Логування винятків та важливих бізнес-подій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 налаштування Serilog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public static IHostBuilder CreateHostBuilder(string[] args) =&gt;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Host.CreateDefaultBuilder(args)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.UseSerilog((context, services, configuration) =&gt; configuration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  .ReadFrom.Configuration(context.Configuration)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  .ReadFrom.Services(services)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  .Enrich.FromLogContext()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.Enrich.WithMachineName()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  .WriteTo.Console()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  .WriteTo.File("logs/lambdachess-.log", rollingInterval: RollingInterval.Day)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  .WriteTo.Seq("http://seq:5341"))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.ConfigureWebHostDefaults(webBuilder =&gt;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  webBuilder.UseStartup&lt;Startup&gt;();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Приклад конфігурації в </w:t>
      </w:r>
      <w:r w:rsidRPr="00B31642">
        <w:rPr>
          <w:rFonts w:ascii="Courier New" w:eastAsia="Times New Roman" w:hAnsi="Courier New" w:cs="Courier New"/>
          <w:b/>
          <w:bCs/>
          <w:sz w:val="20"/>
          <w:szCs w:val="20"/>
        </w:rPr>
        <w:t>appsettings.json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"Serilog":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"MinimumLevel":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"Default": "Information",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"Override":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"Microsoft": "Warning",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"System": "Warning"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"WriteTo": [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"Name": "Console"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"Name": "File",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"Args":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"path": "logs/lambdachess-.log",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"rollingInterval": "Day"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"Name": "Seq",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"Args": {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  "serverUrl": "http://seq:5341"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  "Enrich": [ "FromLogContext", "WithMachineName" ]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31642" w:rsidRPr="00B31642" w:rsidRDefault="00B31642" w:rsidP="00B3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42">
        <w:rPr>
          <w:rFonts w:ascii="Courier New" w:eastAsia="Times New Roman" w:hAnsi="Courier New" w:cs="Courier New"/>
          <w:sz w:val="20"/>
          <w:szCs w:val="20"/>
        </w:rPr>
        <w:t>}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 використання Serilog і Seq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642" w:rsidRPr="00B31642" w:rsidRDefault="00B31642" w:rsidP="00B316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Структуровані дані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Можливість логувати та аналізувати не лише текст, але й структуровані об'єкти.</w:t>
      </w:r>
    </w:p>
    <w:p w:rsidR="00B31642" w:rsidRPr="00B31642" w:rsidRDefault="00B31642" w:rsidP="00B316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Гнучка конфігурація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Можливість налаштування різних рівнів логування для різних компонентів.</w:t>
      </w:r>
    </w:p>
    <w:p w:rsidR="00B31642" w:rsidRPr="00B31642" w:rsidRDefault="00B31642" w:rsidP="00B316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Різноманітні "поглиначі"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Одночасне логування в консоль, файл, Seq, базу даних тощо.</w:t>
      </w:r>
    </w:p>
    <w:p w:rsidR="00B31642" w:rsidRPr="00B31642" w:rsidRDefault="00B31642" w:rsidP="00B316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Агрегація та аналіз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Seq надає потужний інтерфейс для пошуку та аналізу логів.</w:t>
      </w:r>
    </w:p>
    <w:p w:rsidR="00B31642" w:rsidRPr="00B31642" w:rsidRDefault="00B31642" w:rsidP="00B316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Моніторинг у реальному часі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Можливість відстежувати логи в реальному часі через веб-інтерфейс Seq.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Використання структурного логування з Serilog та Seq значно полегшує відлагодження, моніторинг та аналіз поведінки додатка в різних середовищах, що особливо важливо для онлайн-гри, де критично швидко реагувати на проблеми та аналізувати поведінку користувачів.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642">
        <w:rPr>
          <w:rFonts w:ascii="Times New Roman" w:eastAsia="Times New Roman" w:hAnsi="Times New Roman" w:cs="Times New Roman"/>
          <w:b/>
          <w:bCs/>
          <w:sz w:val="36"/>
          <w:szCs w:val="36"/>
        </w:rPr>
        <w:t>Висновки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lastRenderedPageBreak/>
        <w:t>У процесі розробки архітектури проекту LambdaChess було прийнято ряд обґрунтованих рішень, які створили міцну основу для розвитку додатка:</w:t>
      </w:r>
    </w:p>
    <w:p w:rsidR="00B31642" w:rsidRPr="00B31642" w:rsidRDefault="00B31642" w:rsidP="00B316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Архітектурний підхід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Обрано Clean Architecture як найбільш відповідний для проекту онлайн-шахів. Це забезпечує тестованість, масштабованість та гнучкість у довгостроковій перспективі.</w:t>
      </w:r>
    </w:p>
    <w:p w:rsidR="00B31642" w:rsidRPr="00B31642" w:rsidRDefault="00B31642" w:rsidP="00B316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 проекту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Реалізовано чітке розділення на шари (Domain, Application, Infrastructure, Presentation), що відповідає принципам Clean Architecture та адаптовано під особливості ASP.NET Core.</w:t>
      </w:r>
    </w:p>
    <w:p w:rsidR="00B31642" w:rsidRPr="00B31642" w:rsidRDefault="00B31642" w:rsidP="00B316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даних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Для розробки обрано SQLite як легку в налаштуванні та портативну СУБД, з можливістю майбутньої міграції на більш потужну базу даних.</w:t>
      </w:r>
    </w:p>
    <w:p w:rsidR="00B31642" w:rsidRPr="00B31642" w:rsidRDefault="00B31642" w:rsidP="00B316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ORM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Використано Entity Framework Core з реалізацією патерну Repository, що забезпечує абстрагування бізнес-логіки від деталей доступу до даних та спрощує тестування.</w:t>
      </w:r>
    </w:p>
    <w:p w:rsidR="00B31642" w:rsidRPr="00B31642" w:rsidRDefault="00B31642" w:rsidP="00B316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Логування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>: Налаштовано структурне логування з використанням Serilog та Seq, що забезпечує потужні можливості для моніторингу, відлагодження та аналізу поведінки додатка.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Обрані рішення забезпечують балансу між:</w:t>
      </w:r>
    </w:p>
    <w:p w:rsidR="00B31642" w:rsidRPr="00B31642" w:rsidRDefault="00B31642" w:rsidP="00B316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Якістю коду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чиста архітектура та патерни проектування</w:t>
      </w:r>
    </w:p>
    <w:p w:rsidR="00B31642" w:rsidRPr="00B31642" w:rsidRDefault="00B31642" w:rsidP="00B316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Швидкістю розробки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використання сучасних фреймворків та інструментів</w:t>
      </w:r>
    </w:p>
    <w:p w:rsidR="00B31642" w:rsidRPr="00B31642" w:rsidRDefault="00B31642" w:rsidP="00B316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Масштабованістю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можливість легко розширювати функціональність</w:t>
      </w:r>
    </w:p>
    <w:p w:rsidR="00B31642" w:rsidRPr="00B31642" w:rsidRDefault="00B31642" w:rsidP="00B316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b/>
          <w:bCs/>
          <w:sz w:val="24"/>
          <w:szCs w:val="24"/>
        </w:rPr>
        <w:t>Підтримуваністю</w:t>
      </w:r>
      <w:r w:rsidRPr="00B31642">
        <w:rPr>
          <w:rFonts w:ascii="Times New Roman" w:eastAsia="Times New Roman" w:hAnsi="Times New Roman" w:cs="Times New Roman"/>
          <w:sz w:val="24"/>
          <w:szCs w:val="24"/>
        </w:rPr>
        <w:t xml:space="preserve"> — чітка структура та відокремлення відповідальностей</w:t>
      </w:r>
    </w:p>
    <w:p w:rsidR="00B31642" w:rsidRPr="00B31642" w:rsidRDefault="00B31642" w:rsidP="00B31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642">
        <w:rPr>
          <w:rFonts w:ascii="Times New Roman" w:eastAsia="Times New Roman" w:hAnsi="Times New Roman" w:cs="Times New Roman"/>
          <w:sz w:val="24"/>
          <w:szCs w:val="24"/>
        </w:rPr>
        <w:t>Ці архітектурні рішення створюють міцний фундамент для подальшого розвитку проекту LambdaChess, забезпечуючи можливість додавання нових функцій без суттєвої реструктуризації коду та ефективного масштабування системи в міру зростання кількості користувачів.</w:t>
      </w:r>
    </w:p>
    <w:p w:rsidR="00C953A3" w:rsidRPr="00B31642" w:rsidRDefault="00C953A3" w:rsidP="00B31642"/>
    <w:sectPr w:rsidR="00C953A3" w:rsidRPr="00B31642" w:rsidSect="003F1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44AF"/>
    <w:multiLevelType w:val="multilevel"/>
    <w:tmpl w:val="482A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C2C"/>
    <w:multiLevelType w:val="multilevel"/>
    <w:tmpl w:val="60A0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505BE"/>
    <w:multiLevelType w:val="multilevel"/>
    <w:tmpl w:val="01F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07234"/>
    <w:multiLevelType w:val="multilevel"/>
    <w:tmpl w:val="0F2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8258A"/>
    <w:multiLevelType w:val="multilevel"/>
    <w:tmpl w:val="C086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60E5E"/>
    <w:multiLevelType w:val="multilevel"/>
    <w:tmpl w:val="9F16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42268"/>
    <w:multiLevelType w:val="multilevel"/>
    <w:tmpl w:val="5EBC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04C33"/>
    <w:multiLevelType w:val="multilevel"/>
    <w:tmpl w:val="18EA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66B30"/>
    <w:multiLevelType w:val="multilevel"/>
    <w:tmpl w:val="B1EA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F6B86"/>
    <w:multiLevelType w:val="multilevel"/>
    <w:tmpl w:val="64B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14840"/>
    <w:multiLevelType w:val="multilevel"/>
    <w:tmpl w:val="135E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A3C83"/>
    <w:multiLevelType w:val="multilevel"/>
    <w:tmpl w:val="66F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91FEA"/>
    <w:multiLevelType w:val="multilevel"/>
    <w:tmpl w:val="3DA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2708D5"/>
    <w:multiLevelType w:val="multilevel"/>
    <w:tmpl w:val="12B6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975910"/>
    <w:multiLevelType w:val="multilevel"/>
    <w:tmpl w:val="2AA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A13B6"/>
    <w:multiLevelType w:val="multilevel"/>
    <w:tmpl w:val="BDB4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67A8E"/>
    <w:multiLevelType w:val="multilevel"/>
    <w:tmpl w:val="D7E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74B2B"/>
    <w:multiLevelType w:val="multilevel"/>
    <w:tmpl w:val="CCF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63B6B"/>
    <w:multiLevelType w:val="multilevel"/>
    <w:tmpl w:val="6066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C547C"/>
    <w:multiLevelType w:val="multilevel"/>
    <w:tmpl w:val="D09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D21192"/>
    <w:multiLevelType w:val="multilevel"/>
    <w:tmpl w:val="8A0A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322D32"/>
    <w:multiLevelType w:val="multilevel"/>
    <w:tmpl w:val="0A5A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51D24"/>
    <w:multiLevelType w:val="multilevel"/>
    <w:tmpl w:val="629A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7429E"/>
    <w:multiLevelType w:val="multilevel"/>
    <w:tmpl w:val="F56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56FDA"/>
    <w:multiLevelType w:val="multilevel"/>
    <w:tmpl w:val="8A1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0375E"/>
    <w:multiLevelType w:val="multilevel"/>
    <w:tmpl w:val="7B20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B5F18"/>
    <w:multiLevelType w:val="multilevel"/>
    <w:tmpl w:val="E20E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B0A55"/>
    <w:multiLevelType w:val="multilevel"/>
    <w:tmpl w:val="125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D6502"/>
    <w:multiLevelType w:val="multilevel"/>
    <w:tmpl w:val="B88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749CF"/>
    <w:multiLevelType w:val="multilevel"/>
    <w:tmpl w:val="7C4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54601"/>
    <w:multiLevelType w:val="multilevel"/>
    <w:tmpl w:val="A9E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21F5C"/>
    <w:multiLevelType w:val="multilevel"/>
    <w:tmpl w:val="6254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6548F0"/>
    <w:multiLevelType w:val="multilevel"/>
    <w:tmpl w:val="B39C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F37026"/>
    <w:multiLevelType w:val="multilevel"/>
    <w:tmpl w:val="6438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FD7A82"/>
    <w:multiLevelType w:val="multilevel"/>
    <w:tmpl w:val="515A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C6570"/>
    <w:multiLevelType w:val="multilevel"/>
    <w:tmpl w:val="A8D2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1"/>
  </w:num>
  <w:num w:numId="3">
    <w:abstractNumId w:val="9"/>
  </w:num>
  <w:num w:numId="4">
    <w:abstractNumId w:val="14"/>
  </w:num>
  <w:num w:numId="5">
    <w:abstractNumId w:val="29"/>
  </w:num>
  <w:num w:numId="6">
    <w:abstractNumId w:val="21"/>
  </w:num>
  <w:num w:numId="7">
    <w:abstractNumId w:val="11"/>
  </w:num>
  <w:num w:numId="8">
    <w:abstractNumId w:val="15"/>
  </w:num>
  <w:num w:numId="9">
    <w:abstractNumId w:val="5"/>
  </w:num>
  <w:num w:numId="10">
    <w:abstractNumId w:val="0"/>
  </w:num>
  <w:num w:numId="11">
    <w:abstractNumId w:val="22"/>
  </w:num>
  <w:num w:numId="12">
    <w:abstractNumId w:val="17"/>
  </w:num>
  <w:num w:numId="13">
    <w:abstractNumId w:val="3"/>
  </w:num>
  <w:num w:numId="14">
    <w:abstractNumId w:val="35"/>
  </w:num>
  <w:num w:numId="15">
    <w:abstractNumId w:val="34"/>
  </w:num>
  <w:num w:numId="16">
    <w:abstractNumId w:val="8"/>
  </w:num>
  <w:num w:numId="17">
    <w:abstractNumId w:val="12"/>
  </w:num>
  <w:num w:numId="18">
    <w:abstractNumId w:val="13"/>
  </w:num>
  <w:num w:numId="19">
    <w:abstractNumId w:val="25"/>
  </w:num>
  <w:num w:numId="20">
    <w:abstractNumId w:val="23"/>
  </w:num>
  <w:num w:numId="21">
    <w:abstractNumId w:val="24"/>
  </w:num>
  <w:num w:numId="22">
    <w:abstractNumId w:val="33"/>
  </w:num>
  <w:num w:numId="23">
    <w:abstractNumId w:val="28"/>
  </w:num>
  <w:num w:numId="24">
    <w:abstractNumId w:val="26"/>
  </w:num>
  <w:num w:numId="25">
    <w:abstractNumId w:val="27"/>
  </w:num>
  <w:num w:numId="26">
    <w:abstractNumId w:val="2"/>
  </w:num>
  <w:num w:numId="27">
    <w:abstractNumId w:val="19"/>
  </w:num>
  <w:num w:numId="28">
    <w:abstractNumId w:val="4"/>
  </w:num>
  <w:num w:numId="29">
    <w:abstractNumId w:val="1"/>
  </w:num>
  <w:num w:numId="30">
    <w:abstractNumId w:val="10"/>
  </w:num>
  <w:num w:numId="31">
    <w:abstractNumId w:val="20"/>
  </w:num>
  <w:num w:numId="32">
    <w:abstractNumId w:val="16"/>
  </w:num>
  <w:num w:numId="33">
    <w:abstractNumId w:val="18"/>
  </w:num>
  <w:num w:numId="34">
    <w:abstractNumId w:val="32"/>
  </w:num>
  <w:num w:numId="35">
    <w:abstractNumId w:val="7"/>
  </w:num>
  <w:num w:numId="36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1B"/>
    <w:rsid w:val="00201D1B"/>
    <w:rsid w:val="003E16F9"/>
    <w:rsid w:val="003F1A90"/>
    <w:rsid w:val="00A76B37"/>
    <w:rsid w:val="00B31642"/>
    <w:rsid w:val="00C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F762"/>
  <w15:chartTrackingRefBased/>
  <w15:docId w15:val="{368106D4-6136-4398-87FF-917446BF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D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Зозуля Олег</dc:creator>
  <cp:keywords/>
  <dc:description/>
  <cp:lastModifiedBy>Зозуля Олег</cp:lastModifiedBy>
  <cp:revision>2</cp:revision>
  <dcterms:created xsi:type="dcterms:W3CDTF">2025-05-13T04:22:00Z</dcterms:created>
  <dcterms:modified xsi:type="dcterms:W3CDTF">2025-05-13T05:06:00Z</dcterms:modified>
</cp:coreProperties>
</file>