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9E5E21" w14:textId="77777777" w:rsidR="00852FCA" w:rsidRPr="00426ADA" w:rsidRDefault="00852FCA" w:rsidP="00852FCA">
      <w:pPr>
        <w:jc w:val="center"/>
        <w:rPr>
          <w:rFonts w:ascii="Calibri" w:hAnsi="Calibri" w:cs="Calibri"/>
          <w:b/>
          <w:bCs/>
          <w:sz w:val="28"/>
          <w:szCs w:val="28"/>
        </w:rPr>
      </w:pPr>
      <w:r w:rsidRPr="00426ADA">
        <w:rPr>
          <w:rFonts w:ascii="Calibri" w:hAnsi="Calibri" w:cs="Calibri"/>
          <w:b/>
          <w:bCs/>
          <w:sz w:val="28"/>
          <w:szCs w:val="28"/>
        </w:rPr>
        <w:t xml:space="preserve">Descriere </w:t>
      </w:r>
      <w:r>
        <w:rPr>
          <w:rFonts w:ascii="Calibri" w:hAnsi="Calibri" w:cs="Calibri"/>
          <w:b/>
          <w:bCs/>
          <w:sz w:val="28"/>
          <w:szCs w:val="28"/>
        </w:rPr>
        <w:t>probleme MIPS 32 PIPELINE</w:t>
      </w:r>
    </w:p>
    <w:p w14:paraId="75721B89" w14:textId="77777777" w:rsidR="0073072A" w:rsidRPr="00085F5B" w:rsidRDefault="0073072A" w:rsidP="0073072A">
      <w:pPr>
        <w:jc w:val="both"/>
        <w:rPr>
          <w:rFonts w:ascii="Calibri" w:hAnsi="Calibri" w:cs="Calibri"/>
        </w:rPr>
      </w:pPr>
      <w:r w:rsidRPr="00085F5B">
        <w:rPr>
          <w:rFonts w:ascii="Calibri" w:hAnsi="Calibri" w:cs="Calibri"/>
        </w:rPr>
        <w:t>1. Elemente funcționale</w:t>
      </w:r>
    </w:p>
    <w:p w14:paraId="1357DA6E" w14:textId="1BC34A98" w:rsidR="0073072A" w:rsidRDefault="00852FCA" w:rsidP="0073072A">
      <w:pPr>
        <w:numPr>
          <w:ilvl w:val="0"/>
          <w:numId w:val="4"/>
        </w:numPr>
        <w:jc w:val="both"/>
        <w:rPr>
          <w:rFonts w:ascii="Calibri" w:hAnsi="Calibri" w:cs="Calibri"/>
        </w:rPr>
      </w:pPr>
      <w:r>
        <w:rPr>
          <w:rFonts w:ascii="Calibri" w:hAnsi="Calibri" w:cs="Calibri"/>
        </w:rPr>
        <w:t xml:space="preserve">După ce am verificat funcționalitatea MIPS 32, am adăugat registre și instrucțiuni de tip NoOp pentru a transforma MIPS-ul într-un MIPS Pipeline </w:t>
      </w:r>
    </w:p>
    <w:p w14:paraId="6ABC2EBB" w14:textId="5365E3AD" w:rsidR="00852FCA" w:rsidRPr="00085F5B" w:rsidRDefault="00852FCA" w:rsidP="0073072A">
      <w:pPr>
        <w:numPr>
          <w:ilvl w:val="0"/>
          <w:numId w:val="4"/>
        </w:numPr>
        <w:jc w:val="both"/>
        <w:rPr>
          <w:rFonts w:ascii="Calibri" w:hAnsi="Calibri" w:cs="Calibri"/>
        </w:rPr>
      </w:pPr>
      <w:r>
        <w:rPr>
          <w:rFonts w:ascii="Calibri" w:hAnsi="Calibri" w:cs="Calibri"/>
        </w:rPr>
        <w:t>În simulare, pare că totul funcționează ok</w:t>
      </w:r>
      <w:r w:rsidR="00A514A2">
        <w:rPr>
          <w:rFonts w:ascii="Calibri" w:hAnsi="Calibri" w:cs="Calibri"/>
        </w:rPr>
        <w:t>, inclusiv branch, bgtz si jump</w:t>
      </w:r>
    </w:p>
    <w:p w14:paraId="39F53BC2" w14:textId="3B5525C2" w:rsidR="00852FCA" w:rsidRPr="00C70FD9" w:rsidRDefault="00852FCA" w:rsidP="00852FCA">
      <w:pPr>
        <w:jc w:val="both"/>
        <w:rPr>
          <w:rFonts w:ascii="Calibri" w:hAnsi="Calibri" w:cs="Calibri"/>
          <w:lang w:val="en-US"/>
        </w:rPr>
      </w:pPr>
      <w:r>
        <w:rPr>
          <w:rFonts w:ascii="Calibri" w:hAnsi="Calibri" w:cs="Calibri"/>
        </w:rPr>
        <w:t>2</w:t>
      </w:r>
      <w:r w:rsidRPr="00C70FD9">
        <w:rPr>
          <w:rFonts w:ascii="Calibri" w:hAnsi="Calibri" w:cs="Calibri"/>
        </w:rPr>
        <w:t>.</w:t>
      </w:r>
      <w:r w:rsidRPr="00C70FD9">
        <w:rPr>
          <w:rFonts w:ascii="Calibri" w:hAnsi="Calibri" w:cs="Calibri"/>
          <w:lang w:val="en-US"/>
        </w:rPr>
        <w:t>Probleme întâmpinate:</w:t>
      </w:r>
    </w:p>
    <w:p w14:paraId="6CAE1E05" w14:textId="01587D23" w:rsidR="00852FCA" w:rsidRPr="00B7192D" w:rsidRDefault="00852FCA" w:rsidP="00B7192D">
      <w:pPr>
        <w:ind w:firstLine="720"/>
        <w:jc w:val="both"/>
        <w:rPr>
          <w:rFonts w:ascii="Calibri" w:hAnsi="Calibri" w:cs="Calibri"/>
          <w:b/>
          <w:bCs/>
          <w:lang w:val="en-US"/>
        </w:rPr>
      </w:pPr>
      <w:r w:rsidRPr="00C70FD9">
        <w:rPr>
          <w:rFonts w:ascii="Calibri" w:hAnsi="Calibri" w:cs="Calibri"/>
          <w:lang w:val="en-US"/>
        </w:rPr>
        <w:t>Principalele dificultăți au fost legate de maparea semnalelor. În special, la implementarea instrucțiunii branch, adresa pentru salt era conectată greșit, ceea ce ducea la un comportament incorect. De asemenea, la scrierea rezultatului, adresa de destinație era conectată direct în registru în loc să fie folosită o variabilă intermediară pentru write address, ceea ce genera erori de funcționare.</w:t>
      </w:r>
    </w:p>
    <w:p w14:paraId="439358B2" w14:textId="08A63E3B" w:rsidR="0073072A" w:rsidRPr="00085F5B" w:rsidRDefault="0073072A" w:rsidP="0073072A">
      <w:pPr>
        <w:jc w:val="both"/>
        <w:rPr>
          <w:rFonts w:ascii="Calibri" w:hAnsi="Calibri" w:cs="Calibri"/>
        </w:rPr>
      </w:pPr>
      <w:r w:rsidRPr="00085F5B">
        <w:rPr>
          <w:rFonts w:ascii="Calibri" w:hAnsi="Calibri" w:cs="Calibri"/>
        </w:rPr>
        <w:t>3. Testare</w:t>
      </w:r>
    </w:p>
    <w:p w14:paraId="06BE857A" w14:textId="77777777" w:rsidR="0073072A" w:rsidRPr="00085F5B" w:rsidRDefault="0073072A" w:rsidP="0073072A">
      <w:pPr>
        <w:numPr>
          <w:ilvl w:val="0"/>
          <w:numId w:val="6"/>
        </w:numPr>
        <w:jc w:val="both"/>
        <w:rPr>
          <w:rFonts w:ascii="Calibri" w:hAnsi="Calibri" w:cs="Calibri"/>
        </w:rPr>
      </w:pPr>
      <w:r w:rsidRPr="00085F5B">
        <w:rPr>
          <w:rFonts w:ascii="Calibri" w:hAnsi="Calibri" w:cs="Calibri"/>
        </w:rPr>
        <w:t>Testare efectuată:</w:t>
      </w:r>
    </w:p>
    <w:p w14:paraId="56134082" w14:textId="770F4A13" w:rsidR="0073072A" w:rsidRPr="00085F5B" w:rsidRDefault="0073072A" w:rsidP="0073072A">
      <w:pPr>
        <w:numPr>
          <w:ilvl w:val="1"/>
          <w:numId w:val="6"/>
        </w:numPr>
        <w:jc w:val="both"/>
        <w:rPr>
          <w:rFonts w:ascii="Calibri" w:hAnsi="Calibri" w:cs="Calibri"/>
        </w:rPr>
      </w:pPr>
      <w:r w:rsidRPr="00085F5B">
        <w:rPr>
          <w:rFonts w:ascii="Calibri" w:hAnsi="Calibri" w:cs="Calibri"/>
        </w:rPr>
        <w:t>Simulator: am testat complet în simulare</w:t>
      </w:r>
      <w:r w:rsidR="00BA2974" w:rsidRPr="00085F5B">
        <w:rPr>
          <w:rFonts w:ascii="Calibri" w:hAnsi="Calibri" w:cs="Calibri"/>
        </w:rPr>
        <w:t xml:space="preserve"> și funcționează bine</w:t>
      </w:r>
      <w:r w:rsidRPr="00085F5B">
        <w:rPr>
          <w:rFonts w:ascii="Calibri" w:hAnsi="Calibri" w:cs="Calibri"/>
        </w:rPr>
        <w:t>.</w:t>
      </w:r>
    </w:p>
    <w:p w14:paraId="3B9E94FE" w14:textId="59F39503" w:rsidR="0073072A" w:rsidRPr="00085F5B" w:rsidRDefault="0073072A" w:rsidP="0073072A">
      <w:pPr>
        <w:numPr>
          <w:ilvl w:val="1"/>
          <w:numId w:val="6"/>
        </w:numPr>
        <w:jc w:val="both"/>
        <w:rPr>
          <w:rFonts w:ascii="Calibri" w:hAnsi="Calibri" w:cs="Calibri"/>
        </w:rPr>
      </w:pPr>
      <w:r w:rsidRPr="00085F5B">
        <w:rPr>
          <w:rFonts w:ascii="Calibri" w:hAnsi="Calibri" w:cs="Calibri"/>
        </w:rPr>
        <w:t>Plăcuță: înainte de vacanță am reușit să testez parțial instrucțiunile 0, 1, 2, 3 (ADD, LW, ADD, ADDI), dar instrucțiunea 5 (branch) nu era implementată correct în UC și EX în acel moment.</w:t>
      </w:r>
    </w:p>
    <w:p w14:paraId="4DC69EFA" w14:textId="77777777" w:rsidR="0073072A" w:rsidRPr="00085F5B" w:rsidRDefault="0073072A" w:rsidP="0073072A">
      <w:pPr>
        <w:numPr>
          <w:ilvl w:val="0"/>
          <w:numId w:val="6"/>
        </w:numPr>
        <w:jc w:val="both"/>
        <w:rPr>
          <w:rFonts w:ascii="Calibri" w:hAnsi="Calibri" w:cs="Calibri"/>
        </w:rPr>
      </w:pPr>
      <w:r w:rsidRPr="00085F5B">
        <w:rPr>
          <w:rFonts w:ascii="Calibri" w:hAnsi="Calibri" w:cs="Calibri"/>
        </w:rPr>
        <w:t>Stare actuală:</w:t>
      </w:r>
    </w:p>
    <w:p w14:paraId="57CDBA54" w14:textId="77777777" w:rsidR="0073072A" w:rsidRPr="00085F5B" w:rsidRDefault="0073072A" w:rsidP="0073072A">
      <w:pPr>
        <w:numPr>
          <w:ilvl w:val="1"/>
          <w:numId w:val="6"/>
        </w:numPr>
        <w:jc w:val="both"/>
        <w:rPr>
          <w:rFonts w:ascii="Calibri" w:hAnsi="Calibri" w:cs="Calibri"/>
        </w:rPr>
      </w:pPr>
      <w:r w:rsidRPr="00085F5B">
        <w:rPr>
          <w:rFonts w:ascii="Calibri" w:hAnsi="Calibri" w:cs="Calibri"/>
        </w:rPr>
        <w:t>În simulare programul rulează corect, inclusiv salturile condiționate (BEQ, BGTZ, J).</w:t>
      </w:r>
    </w:p>
    <w:p w14:paraId="6CB2FD2F" w14:textId="15CE2A5F" w:rsidR="00B7192D" w:rsidRPr="00B7192D" w:rsidRDefault="0073072A" w:rsidP="00B7192D">
      <w:pPr>
        <w:ind w:firstLine="720"/>
        <w:jc w:val="both"/>
        <w:rPr>
          <w:rFonts w:ascii="Calibri" w:hAnsi="Calibri" w:cs="Calibri"/>
          <w:b/>
          <w:bCs/>
          <w:lang w:val="en-US"/>
        </w:rPr>
      </w:pPr>
      <w:r w:rsidRPr="00085F5B">
        <w:rPr>
          <w:rFonts w:ascii="Calibri" w:hAnsi="Calibri" w:cs="Calibri"/>
        </w:rPr>
        <w:t xml:space="preserve">Pe placă, </w:t>
      </w:r>
      <w:r w:rsidR="000E095D" w:rsidRPr="00085F5B">
        <w:rPr>
          <w:rFonts w:ascii="Calibri" w:hAnsi="Calibri" w:cs="Calibri"/>
        </w:rPr>
        <w:t>nu știu cum funcționează.</w:t>
      </w:r>
      <w:r w:rsidR="00B7192D" w:rsidRPr="00B7192D">
        <w:rPr>
          <w:rFonts w:ascii="Calibri" w:hAnsi="Calibri" w:cs="Calibri"/>
          <w:lang w:val="en-US"/>
        </w:rPr>
        <w:t xml:space="preserve"> </w:t>
      </w:r>
    </w:p>
    <w:p w14:paraId="1CFCC160" w14:textId="3E7F3927" w:rsidR="00B7192D" w:rsidRPr="00085F5B" w:rsidRDefault="00B7192D" w:rsidP="00B7192D">
      <w:pPr>
        <w:jc w:val="both"/>
        <w:rPr>
          <w:rFonts w:ascii="Calibri" w:hAnsi="Calibri" w:cs="Calibri"/>
        </w:rPr>
      </w:pPr>
      <w:r>
        <w:rPr>
          <w:rFonts w:ascii="Calibri" w:hAnsi="Calibri" w:cs="Calibri"/>
        </w:rPr>
        <w:t>4</w:t>
      </w:r>
      <w:r w:rsidRPr="00085F5B">
        <w:rPr>
          <w:rFonts w:ascii="Calibri" w:hAnsi="Calibri" w:cs="Calibri"/>
        </w:rPr>
        <w:t xml:space="preserve">. </w:t>
      </w:r>
      <w:r>
        <w:rPr>
          <w:rFonts w:ascii="Calibri" w:hAnsi="Calibri" w:cs="Calibri"/>
        </w:rPr>
        <w:t>Instructiuni</w:t>
      </w:r>
      <w:r w:rsidRPr="00B7192D">
        <w:rPr>
          <w:rFonts w:ascii="Calibri" w:hAnsi="Calibri" w:cs="Calibri"/>
        </w:rPr>
        <w:t xml:space="preserve"> </w:t>
      </w:r>
    </w:p>
    <w:p w14:paraId="279351EC" w14:textId="5CA46EC7" w:rsidR="00B7192D" w:rsidRPr="00085F5B" w:rsidRDefault="00B7192D" w:rsidP="00B7192D">
      <w:pPr>
        <w:numPr>
          <w:ilvl w:val="0"/>
          <w:numId w:val="6"/>
        </w:numPr>
        <w:jc w:val="both"/>
        <w:rPr>
          <w:rFonts w:ascii="Calibri" w:hAnsi="Calibri" w:cs="Calibri"/>
        </w:rPr>
      </w:pPr>
      <w:r>
        <w:rPr>
          <w:rFonts w:ascii="Calibri" w:hAnsi="Calibri" w:cs="Calibri"/>
        </w:rPr>
        <w:t>Pentru bgtz a trebuit sa adaug Br_GTZ si gtz pentru registre</w:t>
      </w:r>
    </w:p>
    <w:p w14:paraId="28734D37" w14:textId="77777777" w:rsidR="005F7FD3" w:rsidRPr="00085F5B" w:rsidRDefault="005F7FD3" w:rsidP="00B7192D">
      <w:pPr>
        <w:rPr>
          <w:rFonts w:ascii="Calibri" w:hAnsi="Calibri" w:cs="Calibri"/>
        </w:rPr>
      </w:pPr>
    </w:p>
    <w:sectPr w:rsidR="005F7FD3" w:rsidRPr="00085F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36515C"/>
    <w:multiLevelType w:val="multilevel"/>
    <w:tmpl w:val="194CB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BB41E3"/>
    <w:multiLevelType w:val="hybridMultilevel"/>
    <w:tmpl w:val="90E4F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340D3C"/>
    <w:multiLevelType w:val="multilevel"/>
    <w:tmpl w:val="B4082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AE0FA3"/>
    <w:multiLevelType w:val="multilevel"/>
    <w:tmpl w:val="2196E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2D20EF"/>
    <w:multiLevelType w:val="multilevel"/>
    <w:tmpl w:val="49E0A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620228"/>
    <w:multiLevelType w:val="multilevel"/>
    <w:tmpl w:val="DD720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903468"/>
    <w:multiLevelType w:val="multilevel"/>
    <w:tmpl w:val="4E30F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123BE3"/>
    <w:multiLevelType w:val="multilevel"/>
    <w:tmpl w:val="AA18EA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1375446">
    <w:abstractNumId w:val="2"/>
  </w:num>
  <w:num w:numId="2" w16cid:durableId="1701004627">
    <w:abstractNumId w:val="5"/>
  </w:num>
  <w:num w:numId="3" w16cid:durableId="1947955245">
    <w:abstractNumId w:val="4"/>
  </w:num>
  <w:num w:numId="4" w16cid:durableId="1674338344">
    <w:abstractNumId w:val="7"/>
  </w:num>
  <w:num w:numId="5" w16cid:durableId="1421174348">
    <w:abstractNumId w:val="0"/>
  </w:num>
  <w:num w:numId="6" w16cid:durableId="1089353834">
    <w:abstractNumId w:val="3"/>
  </w:num>
  <w:num w:numId="7" w16cid:durableId="1660773095">
    <w:abstractNumId w:val="6"/>
  </w:num>
  <w:num w:numId="8" w16cid:durableId="10121448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A22"/>
    <w:rsid w:val="00045C2B"/>
    <w:rsid w:val="00085F5B"/>
    <w:rsid w:val="000E095D"/>
    <w:rsid w:val="00173A83"/>
    <w:rsid w:val="002A6D1A"/>
    <w:rsid w:val="003F2BD2"/>
    <w:rsid w:val="00426ADA"/>
    <w:rsid w:val="00454F9A"/>
    <w:rsid w:val="005F7FD3"/>
    <w:rsid w:val="00602F4F"/>
    <w:rsid w:val="006638CC"/>
    <w:rsid w:val="0073072A"/>
    <w:rsid w:val="00776CC3"/>
    <w:rsid w:val="007C2FE6"/>
    <w:rsid w:val="00852FCA"/>
    <w:rsid w:val="0097382E"/>
    <w:rsid w:val="0099437E"/>
    <w:rsid w:val="00A514A2"/>
    <w:rsid w:val="00B03309"/>
    <w:rsid w:val="00B21872"/>
    <w:rsid w:val="00B7192D"/>
    <w:rsid w:val="00BA2974"/>
    <w:rsid w:val="00C67BE3"/>
    <w:rsid w:val="00C70FD9"/>
    <w:rsid w:val="00CE5DC3"/>
    <w:rsid w:val="00DD38CF"/>
    <w:rsid w:val="00F10A22"/>
    <w:rsid w:val="00F61B6D"/>
    <w:rsid w:val="00FE4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F7D2F"/>
  <w15:chartTrackingRefBased/>
  <w15:docId w15:val="{8C59CE0B-CD25-4327-A74F-4D658831E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ro-RO"/>
    </w:rPr>
  </w:style>
  <w:style w:type="paragraph" w:styleId="Heading1">
    <w:name w:val="heading 1"/>
    <w:basedOn w:val="Normal"/>
    <w:next w:val="Normal"/>
    <w:link w:val="Heading1Char"/>
    <w:uiPriority w:val="9"/>
    <w:qFormat/>
    <w:rsid w:val="00F10A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0A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0A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0A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0A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0A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0A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0A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0A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0A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0A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0A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0A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0A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0A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0A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0A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0A22"/>
    <w:rPr>
      <w:rFonts w:eastAsiaTheme="majorEastAsia" w:cstheme="majorBidi"/>
      <w:color w:val="272727" w:themeColor="text1" w:themeTint="D8"/>
    </w:rPr>
  </w:style>
  <w:style w:type="paragraph" w:styleId="Title">
    <w:name w:val="Title"/>
    <w:basedOn w:val="Normal"/>
    <w:next w:val="Normal"/>
    <w:link w:val="TitleChar"/>
    <w:uiPriority w:val="10"/>
    <w:qFormat/>
    <w:rsid w:val="00F10A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0A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0A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0A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0A22"/>
    <w:pPr>
      <w:spacing w:before="160"/>
      <w:jc w:val="center"/>
    </w:pPr>
    <w:rPr>
      <w:i/>
      <w:iCs/>
      <w:color w:val="404040" w:themeColor="text1" w:themeTint="BF"/>
    </w:rPr>
  </w:style>
  <w:style w:type="character" w:customStyle="1" w:styleId="QuoteChar">
    <w:name w:val="Quote Char"/>
    <w:basedOn w:val="DefaultParagraphFont"/>
    <w:link w:val="Quote"/>
    <w:uiPriority w:val="29"/>
    <w:rsid w:val="00F10A22"/>
    <w:rPr>
      <w:i/>
      <w:iCs/>
      <w:color w:val="404040" w:themeColor="text1" w:themeTint="BF"/>
    </w:rPr>
  </w:style>
  <w:style w:type="paragraph" w:styleId="ListParagraph">
    <w:name w:val="List Paragraph"/>
    <w:basedOn w:val="Normal"/>
    <w:uiPriority w:val="34"/>
    <w:qFormat/>
    <w:rsid w:val="00F10A22"/>
    <w:pPr>
      <w:ind w:left="720"/>
      <w:contextualSpacing/>
    </w:pPr>
  </w:style>
  <w:style w:type="character" w:styleId="IntenseEmphasis">
    <w:name w:val="Intense Emphasis"/>
    <w:basedOn w:val="DefaultParagraphFont"/>
    <w:uiPriority w:val="21"/>
    <w:qFormat/>
    <w:rsid w:val="00F10A22"/>
    <w:rPr>
      <w:i/>
      <w:iCs/>
      <w:color w:val="0F4761" w:themeColor="accent1" w:themeShade="BF"/>
    </w:rPr>
  </w:style>
  <w:style w:type="paragraph" w:styleId="IntenseQuote">
    <w:name w:val="Intense Quote"/>
    <w:basedOn w:val="Normal"/>
    <w:next w:val="Normal"/>
    <w:link w:val="IntenseQuoteChar"/>
    <w:uiPriority w:val="30"/>
    <w:qFormat/>
    <w:rsid w:val="00F10A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0A22"/>
    <w:rPr>
      <w:i/>
      <w:iCs/>
      <w:color w:val="0F4761" w:themeColor="accent1" w:themeShade="BF"/>
    </w:rPr>
  </w:style>
  <w:style w:type="character" w:styleId="IntenseReference">
    <w:name w:val="Intense Reference"/>
    <w:basedOn w:val="DefaultParagraphFont"/>
    <w:uiPriority w:val="32"/>
    <w:qFormat/>
    <w:rsid w:val="00F10A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350017">
      <w:bodyDiv w:val="1"/>
      <w:marLeft w:val="0"/>
      <w:marRight w:val="0"/>
      <w:marTop w:val="0"/>
      <w:marBottom w:val="0"/>
      <w:divBdr>
        <w:top w:val="none" w:sz="0" w:space="0" w:color="auto"/>
        <w:left w:val="none" w:sz="0" w:space="0" w:color="auto"/>
        <w:bottom w:val="none" w:sz="0" w:space="0" w:color="auto"/>
        <w:right w:val="none" w:sz="0" w:space="0" w:color="auto"/>
      </w:divBdr>
    </w:div>
    <w:div w:id="207883845">
      <w:bodyDiv w:val="1"/>
      <w:marLeft w:val="0"/>
      <w:marRight w:val="0"/>
      <w:marTop w:val="0"/>
      <w:marBottom w:val="0"/>
      <w:divBdr>
        <w:top w:val="none" w:sz="0" w:space="0" w:color="auto"/>
        <w:left w:val="none" w:sz="0" w:space="0" w:color="auto"/>
        <w:bottom w:val="none" w:sz="0" w:space="0" w:color="auto"/>
        <w:right w:val="none" w:sz="0" w:space="0" w:color="auto"/>
      </w:divBdr>
    </w:div>
    <w:div w:id="932008762">
      <w:bodyDiv w:val="1"/>
      <w:marLeft w:val="0"/>
      <w:marRight w:val="0"/>
      <w:marTop w:val="0"/>
      <w:marBottom w:val="0"/>
      <w:divBdr>
        <w:top w:val="none" w:sz="0" w:space="0" w:color="auto"/>
        <w:left w:val="none" w:sz="0" w:space="0" w:color="auto"/>
        <w:bottom w:val="none" w:sz="0" w:space="0" w:color="auto"/>
        <w:right w:val="none" w:sz="0" w:space="0" w:color="auto"/>
      </w:divBdr>
    </w:div>
    <w:div w:id="971444491">
      <w:bodyDiv w:val="1"/>
      <w:marLeft w:val="0"/>
      <w:marRight w:val="0"/>
      <w:marTop w:val="0"/>
      <w:marBottom w:val="0"/>
      <w:divBdr>
        <w:top w:val="none" w:sz="0" w:space="0" w:color="auto"/>
        <w:left w:val="none" w:sz="0" w:space="0" w:color="auto"/>
        <w:bottom w:val="none" w:sz="0" w:space="0" w:color="auto"/>
        <w:right w:val="none" w:sz="0" w:space="0" w:color="auto"/>
      </w:divBdr>
    </w:div>
    <w:div w:id="1240018646">
      <w:bodyDiv w:val="1"/>
      <w:marLeft w:val="0"/>
      <w:marRight w:val="0"/>
      <w:marTop w:val="0"/>
      <w:marBottom w:val="0"/>
      <w:divBdr>
        <w:top w:val="none" w:sz="0" w:space="0" w:color="auto"/>
        <w:left w:val="none" w:sz="0" w:space="0" w:color="auto"/>
        <w:bottom w:val="none" w:sz="0" w:space="0" w:color="auto"/>
        <w:right w:val="none" w:sz="0" w:space="0" w:color="auto"/>
      </w:divBdr>
    </w:div>
    <w:div w:id="1706829922">
      <w:bodyDiv w:val="1"/>
      <w:marLeft w:val="0"/>
      <w:marRight w:val="0"/>
      <w:marTop w:val="0"/>
      <w:marBottom w:val="0"/>
      <w:divBdr>
        <w:top w:val="none" w:sz="0" w:space="0" w:color="auto"/>
        <w:left w:val="none" w:sz="0" w:space="0" w:color="auto"/>
        <w:bottom w:val="none" w:sz="0" w:space="0" w:color="auto"/>
        <w:right w:val="none" w:sz="0" w:space="0" w:color="auto"/>
      </w:divBdr>
      <w:divsChild>
        <w:div w:id="1697539295">
          <w:marLeft w:val="0"/>
          <w:marRight w:val="0"/>
          <w:marTop w:val="0"/>
          <w:marBottom w:val="0"/>
          <w:divBdr>
            <w:top w:val="none" w:sz="0" w:space="0" w:color="auto"/>
            <w:left w:val="none" w:sz="0" w:space="0" w:color="auto"/>
            <w:bottom w:val="none" w:sz="0" w:space="0" w:color="auto"/>
            <w:right w:val="none" w:sz="0" w:space="0" w:color="auto"/>
          </w:divBdr>
          <w:divsChild>
            <w:div w:id="2033459841">
              <w:marLeft w:val="0"/>
              <w:marRight w:val="0"/>
              <w:marTop w:val="0"/>
              <w:marBottom w:val="0"/>
              <w:divBdr>
                <w:top w:val="none" w:sz="0" w:space="0" w:color="auto"/>
                <w:left w:val="none" w:sz="0" w:space="0" w:color="auto"/>
                <w:bottom w:val="none" w:sz="0" w:space="0" w:color="auto"/>
                <w:right w:val="none" w:sz="0" w:space="0" w:color="auto"/>
              </w:divBdr>
            </w:div>
            <w:div w:id="2116823547">
              <w:marLeft w:val="0"/>
              <w:marRight w:val="0"/>
              <w:marTop w:val="0"/>
              <w:marBottom w:val="0"/>
              <w:divBdr>
                <w:top w:val="none" w:sz="0" w:space="0" w:color="auto"/>
                <w:left w:val="none" w:sz="0" w:space="0" w:color="auto"/>
                <w:bottom w:val="none" w:sz="0" w:space="0" w:color="auto"/>
                <w:right w:val="none" w:sz="0" w:space="0" w:color="auto"/>
              </w:divBdr>
              <w:divsChild>
                <w:div w:id="411317241">
                  <w:marLeft w:val="0"/>
                  <w:marRight w:val="0"/>
                  <w:marTop w:val="0"/>
                  <w:marBottom w:val="0"/>
                  <w:divBdr>
                    <w:top w:val="none" w:sz="0" w:space="0" w:color="auto"/>
                    <w:left w:val="none" w:sz="0" w:space="0" w:color="auto"/>
                    <w:bottom w:val="none" w:sz="0" w:space="0" w:color="auto"/>
                    <w:right w:val="none" w:sz="0" w:space="0" w:color="auto"/>
                  </w:divBdr>
                  <w:divsChild>
                    <w:div w:id="97710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163635">
              <w:marLeft w:val="0"/>
              <w:marRight w:val="0"/>
              <w:marTop w:val="0"/>
              <w:marBottom w:val="0"/>
              <w:divBdr>
                <w:top w:val="none" w:sz="0" w:space="0" w:color="auto"/>
                <w:left w:val="none" w:sz="0" w:space="0" w:color="auto"/>
                <w:bottom w:val="none" w:sz="0" w:space="0" w:color="auto"/>
                <w:right w:val="none" w:sz="0" w:space="0" w:color="auto"/>
              </w:divBdr>
            </w:div>
          </w:divsChild>
        </w:div>
        <w:div w:id="1864854575">
          <w:marLeft w:val="0"/>
          <w:marRight w:val="0"/>
          <w:marTop w:val="0"/>
          <w:marBottom w:val="0"/>
          <w:divBdr>
            <w:top w:val="none" w:sz="0" w:space="0" w:color="auto"/>
            <w:left w:val="none" w:sz="0" w:space="0" w:color="auto"/>
            <w:bottom w:val="none" w:sz="0" w:space="0" w:color="auto"/>
            <w:right w:val="none" w:sz="0" w:space="0" w:color="auto"/>
          </w:divBdr>
          <w:divsChild>
            <w:div w:id="1641879373">
              <w:marLeft w:val="0"/>
              <w:marRight w:val="0"/>
              <w:marTop w:val="0"/>
              <w:marBottom w:val="0"/>
              <w:divBdr>
                <w:top w:val="none" w:sz="0" w:space="0" w:color="auto"/>
                <w:left w:val="none" w:sz="0" w:space="0" w:color="auto"/>
                <w:bottom w:val="none" w:sz="0" w:space="0" w:color="auto"/>
                <w:right w:val="none" w:sz="0" w:space="0" w:color="auto"/>
              </w:divBdr>
            </w:div>
            <w:div w:id="1016031868">
              <w:marLeft w:val="0"/>
              <w:marRight w:val="0"/>
              <w:marTop w:val="0"/>
              <w:marBottom w:val="0"/>
              <w:divBdr>
                <w:top w:val="none" w:sz="0" w:space="0" w:color="auto"/>
                <w:left w:val="none" w:sz="0" w:space="0" w:color="auto"/>
                <w:bottom w:val="none" w:sz="0" w:space="0" w:color="auto"/>
                <w:right w:val="none" w:sz="0" w:space="0" w:color="auto"/>
              </w:divBdr>
              <w:divsChild>
                <w:div w:id="556480114">
                  <w:marLeft w:val="0"/>
                  <w:marRight w:val="0"/>
                  <w:marTop w:val="0"/>
                  <w:marBottom w:val="0"/>
                  <w:divBdr>
                    <w:top w:val="none" w:sz="0" w:space="0" w:color="auto"/>
                    <w:left w:val="none" w:sz="0" w:space="0" w:color="auto"/>
                    <w:bottom w:val="none" w:sz="0" w:space="0" w:color="auto"/>
                    <w:right w:val="none" w:sz="0" w:space="0" w:color="auto"/>
                  </w:divBdr>
                  <w:divsChild>
                    <w:div w:id="203013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0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48405">
      <w:bodyDiv w:val="1"/>
      <w:marLeft w:val="0"/>
      <w:marRight w:val="0"/>
      <w:marTop w:val="0"/>
      <w:marBottom w:val="0"/>
      <w:divBdr>
        <w:top w:val="none" w:sz="0" w:space="0" w:color="auto"/>
        <w:left w:val="none" w:sz="0" w:space="0" w:color="auto"/>
        <w:bottom w:val="none" w:sz="0" w:space="0" w:color="auto"/>
        <w:right w:val="none" w:sz="0" w:space="0" w:color="auto"/>
      </w:divBdr>
      <w:divsChild>
        <w:div w:id="1321352094">
          <w:marLeft w:val="0"/>
          <w:marRight w:val="0"/>
          <w:marTop w:val="0"/>
          <w:marBottom w:val="0"/>
          <w:divBdr>
            <w:top w:val="none" w:sz="0" w:space="0" w:color="auto"/>
            <w:left w:val="none" w:sz="0" w:space="0" w:color="auto"/>
            <w:bottom w:val="none" w:sz="0" w:space="0" w:color="auto"/>
            <w:right w:val="none" w:sz="0" w:space="0" w:color="auto"/>
          </w:divBdr>
          <w:divsChild>
            <w:div w:id="6098447">
              <w:marLeft w:val="0"/>
              <w:marRight w:val="0"/>
              <w:marTop w:val="0"/>
              <w:marBottom w:val="0"/>
              <w:divBdr>
                <w:top w:val="none" w:sz="0" w:space="0" w:color="auto"/>
                <w:left w:val="none" w:sz="0" w:space="0" w:color="auto"/>
                <w:bottom w:val="none" w:sz="0" w:space="0" w:color="auto"/>
                <w:right w:val="none" w:sz="0" w:space="0" w:color="auto"/>
              </w:divBdr>
            </w:div>
            <w:div w:id="2105148112">
              <w:marLeft w:val="0"/>
              <w:marRight w:val="0"/>
              <w:marTop w:val="0"/>
              <w:marBottom w:val="0"/>
              <w:divBdr>
                <w:top w:val="none" w:sz="0" w:space="0" w:color="auto"/>
                <w:left w:val="none" w:sz="0" w:space="0" w:color="auto"/>
                <w:bottom w:val="none" w:sz="0" w:space="0" w:color="auto"/>
                <w:right w:val="none" w:sz="0" w:space="0" w:color="auto"/>
              </w:divBdr>
              <w:divsChild>
                <w:div w:id="1655641326">
                  <w:marLeft w:val="0"/>
                  <w:marRight w:val="0"/>
                  <w:marTop w:val="0"/>
                  <w:marBottom w:val="0"/>
                  <w:divBdr>
                    <w:top w:val="none" w:sz="0" w:space="0" w:color="auto"/>
                    <w:left w:val="none" w:sz="0" w:space="0" w:color="auto"/>
                    <w:bottom w:val="none" w:sz="0" w:space="0" w:color="auto"/>
                    <w:right w:val="none" w:sz="0" w:space="0" w:color="auto"/>
                  </w:divBdr>
                  <w:divsChild>
                    <w:div w:id="192040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45289">
              <w:marLeft w:val="0"/>
              <w:marRight w:val="0"/>
              <w:marTop w:val="0"/>
              <w:marBottom w:val="0"/>
              <w:divBdr>
                <w:top w:val="none" w:sz="0" w:space="0" w:color="auto"/>
                <w:left w:val="none" w:sz="0" w:space="0" w:color="auto"/>
                <w:bottom w:val="none" w:sz="0" w:space="0" w:color="auto"/>
                <w:right w:val="none" w:sz="0" w:space="0" w:color="auto"/>
              </w:divBdr>
            </w:div>
          </w:divsChild>
        </w:div>
        <w:div w:id="1027216341">
          <w:marLeft w:val="0"/>
          <w:marRight w:val="0"/>
          <w:marTop w:val="0"/>
          <w:marBottom w:val="0"/>
          <w:divBdr>
            <w:top w:val="none" w:sz="0" w:space="0" w:color="auto"/>
            <w:left w:val="none" w:sz="0" w:space="0" w:color="auto"/>
            <w:bottom w:val="none" w:sz="0" w:space="0" w:color="auto"/>
            <w:right w:val="none" w:sz="0" w:space="0" w:color="auto"/>
          </w:divBdr>
          <w:divsChild>
            <w:div w:id="1222446330">
              <w:marLeft w:val="0"/>
              <w:marRight w:val="0"/>
              <w:marTop w:val="0"/>
              <w:marBottom w:val="0"/>
              <w:divBdr>
                <w:top w:val="none" w:sz="0" w:space="0" w:color="auto"/>
                <w:left w:val="none" w:sz="0" w:space="0" w:color="auto"/>
                <w:bottom w:val="none" w:sz="0" w:space="0" w:color="auto"/>
                <w:right w:val="none" w:sz="0" w:space="0" w:color="auto"/>
              </w:divBdr>
            </w:div>
            <w:div w:id="544215458">
              <w:marLeft w:val="0"/>
              <w:marRight w:val="0"/>
              <w:marTop w:val="0"/>
              <w:marBottom w:val="0"/>
              <w:divBdr>
                <w:top w:val="none" w:sz="0" w:space="0" w:color="auto"/>
                <w:left w:val="none" w:sz="0" w:space="0" w:color="auto"/>
                <w:bottom w:val="none" w:sz="0" w:space="0" w:color="auto"/>
                <w:right w:val="none" w:sz="0" w:space="0" w:color="auto"/>
              </w:divBdr>
              <w:divsChild>
                <w:div w:id="661198430">
                  <w:marLeft w:val="0"/>
                  <w:marRight w:val="0"/>
                  <w:marTop w:val="0"/>
                  <w:marBottom w:val="0"/>
                  <w:divBdr>
                    <w:top w:val="none" w:sz="0" w:space="0" w:color="auto"/>
                    <w:left w:val="none" w:sz="0" w:space="0" w:color="auto"/>
                    <w:bottom w:val="none" w:sz="0" w:space="0" w:color="auto"/>
                    <w:right w:val="none" w:sz="0" w:space="0" w:color="auto"/>
                  </w:divBdr>
                  <w:divsChild>
                    <w:div w:id="130423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35826">
      <w:bodyDiv w:val="1"/>
      <w:marLeft w:val="0"/>
      <w:marRight w:val="0"/>
      <w:marTop w:val="0"/>
      <w:marBottom w:val="0"/>
      <w:divBdr>
        <w:top w:val="none" w:sz="0" w:space="0" w:color="auto"/>
        <w:left w:val="none" w:sz="0" w:space="0" w:color="auto"/>
        <w:bottom w:val="none" w:sz="0" w:space="0" w:color="auto"/>
        <w:right w:val="none" w:sz="0" w:space="0" w:color="auto"/>
      </w:divBdr>
    </w:div>
    <w:div w:id="1977834721">
      <w:bodyDiv w:val="1"/>
      <w:marLeft w:val="0"/>
      <w:marRight w:val="0"/>
      <w:marTop w:val="0"/>
      <w:marBottom w:val="0"/>
      <w:divBdr>
        <w:top w:val="none" w:sz="0" w:space="0" w:color="auto"/>
        <w:left w:val="none" w:sz="0" w:space="0" w:color="auto"/>
        <w:bottom w:val="none" w:sz="0" w:space="0" w:color="auto"/>
        <w:right w:val="none" w:sz="0" w:space="0" w:color="auto"/>
      </w:divBdr>
    </w:div>
    <w:div w:id="2019767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179</Words>
  <Characters>1022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Alina Dolca</dc:creator>
  <cp:keywords/>
  <dc:description/>
  <cp:lastModifiedBy>Diana Alina Dolca</cp:lastModifiedBy>
  <cp:revision>25</cp:revision>
  <dcterms:created xsi:type="dcterms:W3CDTF">2025-04-27T17:28:00Z</dcterms:created>
  <dcterms:modified xsi:type="dcterms:W3CDTF">2025-05-13T20:15:00Z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2025-04-27T17:37:09Z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a8c32ceb-436b-482d-9fed-3f5d2542d979</vt:lpwstr>
  </property>
  <property fmtid="{D5CDD505-2E9C-101B-9397-08002B2CF9AE}" pid="8" name="MSIP_Label_5b58b62f-6f94-46bd-8089-18e64b0a9abb_ContentBits">
    <vt:lpwstr>0</vt:lpwstr>
  </property>
  <property fmtid="{D5CDD505-2E9C-101B-9397-08002B2CF9AE}" pid="9" name="MSIP_Label_5b58b62f-6f94-46bd-8089-18e64b0a9abb_Tag">
    <vt:lpwstr>10, 3, 0, 1</vt:lpwstr>
  </property>
</Properties>
</file>