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pt-PT" w:eastAsia="en-US"/>
        </w:rPr>
        <w:id w:val="138583281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9A1A2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pt-PT" w:eastAsia="en-US"/>
                </w:rPr>
                <w:alias w:val="Company"/>
                <w:id w:val="15524243"/>
                <w:placeholder>
                  <w:docPart w:val="E8F358B40C4D4EFFABCCCFBB80C178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A1A2A" w:rsidRPr="009A1A2A" w:rsidRDefault="009A1A2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pt-PT"/>
                      </w:rPr>
                    </w:pPr>
                    <w:r w:rsidRPr="009A1A2A">
                      <w:rPr>
                        <w:rFonts w:asciiTheme="majorHAnsi" w:eastAsiaTheme="majorEastAsia" w:hAnsiTheme="majorHAnsi" w:cstheme="majorBidi"/>
                        <w:caps/>
                        <w:lang w:val="pt-PT"/>
                      </w:rPr>
                      <w:t>FEUP – FACULDADE DE ENGENHERIA DA UNIVERSIDADE DO PORTO</w:t>
                    </w:r>
                  </w:p>
                </w:tc>
              </w:sdtContent>
            </w:sdt>
          </w:tr>
          <w:tr w:rsidR="009A1A2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80"/>
                  <w:lang w:val="pt-PT"/>
                </w:rPr>
                <w:alias w:val="Title"/>
                <w:id w:val="15524250"/>
                <w:placeholder>
                  <w:docPart w:val="8AB295CD37B5487FA7E4FB74FB141A9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A1A2A" w:rsidRPr="009A1A2A" w:rsidRDefault="00957CCE" w:rsidP="00C9540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t-PT"/>
                      </w:rPr>
                    </w:pPr>
                    <w:r w:rsidRPr="009B6CF4">
                      <w:rPr>
                        <w:rFonts w:asciiTheme="majorHAnsi" w:eastAsiaTheme="majorEastAsia" w:hAnsiTheme="majorHAnsi" w:cstheme="majorBidi"/>
                        <w:sz w:val="56"/>
                        <w:szCs w:val="80"/>
                        <w:lang w:val="pt-PT"/>
                      </w:rPr>
                      <w:t>c</w:t>
                    </w:r>
                    <w:r w:rsidR="00C9540A" w:rsidRPr="009B6CF4">
                      <w:rPr>
                        <w:rFonts w:asciiTheme="majorHAnsi" w:eastAsiaTheme="majorEastAsia" w:hAnsiTheme="majorHAnsi" w:cstheme="majorBidi"/>
                        <w:sz w:val="56"/>
                        <w:szCs w:val="80"/>
                        <w:lang w:val="pt-PT"/>
                      </w:rPr>
                      <w:t>nix – Editor de Texto e Código</w:t>
                    </w:r>
                  </w:p>
                </w:tc>
              </w:sdtContent>
            </w:sdt>
          </w:tr>
          <w:tr w:rsidR="009A1A2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pt-PT"/>
                </w:rPr>
                <w:alias w:val="Subtitle"/>
                <w:id w:val="15524255"/>
                <w:placeholder>
                  <w:docPart w:val="CDFDD3FEA0A44D079EB95CA050E6C05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A1A2A" w:rsidRPr="009A1A2A" w:rsidRDefault="00C9540A" w:rsidP="00C9540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pt-PT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pt-PT"/>
                      </w:rPr>
                      <w:t>Laboratório de Computadores</w:t>
                    </w:r>
                  </w:p>
                </w:tc>
              </w:sdtContent>
            </w:sdt>
          </w:tr>
          <w:tr w:rsidR="009A1A2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A1A2A" w:rsidRPr="009A1A2A" w:rsidRDefault="009A1A2A">
                <w:pPr>
                  <w:pStyle w:val="NoSpacing"/>
                  <w:jc w:val="center"/>
                  <w:rPr>
                    <w:lang w:val="pt-PT"/>
                  </w:rPr>
                </w:pPr>
              </w:p>
            </w:tc>
          </w:tr>
          <w:tr w:rsidR="009A1A2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A1A2A" w:rsidRPr="009A1A2A" w:rsidRDefault="009A1A2A" w:rsidP="00C9540A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  <w:r w:rsidRPr="009A1A2A">
                  <w:rPr>
                    <w:b/>
                    <w:bCs/>
                    <w:lang w:val="pt-PT"/>
                  </w:rPr>
                  <w:t xml:space="preserve">Duarte Duarte   - 110509101 - </w:t>
                </w:r>
                <w:hyperlink r:id="rId9" w:history="1">
                  <w:r w:rsidRPr="00F74DA2">
                    <w:rPr>
                      <w:rStyle w:val="Hyperlink"/>
                      <w:b/>
                      <w:bCs/>
                      <w:lang w:val="pt-PT"/>
                    </w:rPr>
                    <w:t>ei11101@fe.up.pt</w:t>
                  </w:r>
                </w:hyperlink>
              </w:p>
              <w:p w:rsidR="009A1A2A" w:rsidRDefault="009A1A2A" w:rsidP="009A1A2A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  <w:r w:rsidRPr="009A1A2A">
                  <w:rPr>
                    <w:b/>
                    <w:bCs/>
                    <w:lang w:val="pt-PT"/>
                  </w:rPr>
                  <w:t xml:space="preserve">Miguel Marques - 110509099 - </w:t>
                </w:r>
                <w:hyperlink r:id="rId10" w:history="1">
                  <w:r w:rsidRPr="00F74DA2">
                    <w:rPr>
                      <w:rStyle w:val="Hyperlink"/>
                      <w:b/>
                      <w:bCs/>
                      <w:lang w:val="pt-PT"/>
                    </w:rPr>
                    <w:t>ei11099@fe.up.pt</w:t>
                  </w:r>
                </w:hyperlink>
              </w:p>
              <w:p w:rsidR="009A1A2A" w:rsidRPr="009A1A2A" w:rsidRDefault="009A1A2A" w:rsidP="009A1A2A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</w:p>
            </w:tc>
          </w:tr>
          <w:tr w:rsidR="009A1A2A">
            <w:trPr>
              <w:trHeight w:val="360"/>
              <w:jc w:val="center"/>
            </w:trPr>
            <w:sdt>
              <w:sdtPr>
                <w:rPr>
                  <w:b/>
                  <w:bCs/>
                  <w:lang w:val="pt-PT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A1A2A" w:rsidRDefault="009A1A2A" w:rsidP="009A1A2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B6CF4">
                      <w:rPr>
                        <w:b/>
                        <w:bCs/>
                        <w:lang w:val="pt-PT"/>
                      </w:rPr>
                      <w:t>31 de dezembro de 2012</w:t>
                    </w:r>
                  </w:p>
                </w:tc>
              </w:sdtContent>
            </w:sdt>
          </w:tr>
        </w:tbl>
        <w:p w:rsidR="009A1A2A" w:rsidRDefault="009A1A2A"/>
        <w:p w:rsidR="009A1A2A" w:rsidRDefault="009A1A2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9A1A2A" w:rsidRPr="009A1A2A">
            <w:sdt>
              <w:sdtPr>
                <w:rPr>
                  <w:lang w:val="pt-PT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9A1A2A" w:rsidRDefault="009A1A2A">
                    <w:pPr>
                      <w:pStyle w:val="NoSpacing"/>
                    </w:pPr>
                    <w:r w:rsidRPr="009B6CF4">
                      <w:rPr>
                        <w:lang w:val="pt-PT"/>
                      </w:rPr>
                      <w:t xml:space="preserve"> Turma 1 – Grupo 5 – 2MIEIC </w:t>
                    </w:r>
                  </w:p>
                </w:tc>
              </w:sdtContent>
            </w:sdt>
          </w:tr>
        </w:tbl>
        <w:p w:rsidR="009A1A2A" w:rsidRPr="009A1A2A" w:rsidRDefault="009A1A2A">
          <w:pPr>
            <w:rPr>
              <w:lang w:val="en-US"/>
            </w:rPr>
          </w:pPr>
        </w:p>
        <w:p w:rsidR="009A1A2A" w:rsidRDefault="009A1A2A">
          <w:r w:rsidRPr="009A1A2A">
            <w:rPr>
              <w:lang w:val="en-US"/>
            </w:rPr>
            <w:br w:type="page"/>
          </w:r>
        </w:p>
      </w:sdtContent>
    </w:sdt>
    <w:p w:rsidR="00C0479B" w:rsidRDefault="00C0479B" w:rsidP="00C0479B">
      <w:pPr>
        <w:pStyle w:val="Heading1"/>
      </w:pPr>
      <w:bookmarkStart w:id="0" w:name="_Toc344777714"/>
      <w: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-11367103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0479B" w:rsidRDefault="00C0479B">
          <w:pPr>
            <w:pStyle w:val="TOCHeading"/>
          </w:pPr>
        </w:p>
        <w:p w:rsidR="0053215D" w:rsidRDefault="00C0479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777714" w:history="1">
            <w:r w:rsidR="0053215D" w:rsidRPr="00650010">
              <w:rPr>
                <w:rStyle w:val="Hyperlink"/>
                <w:noProof/>
              </w:rPr>
              <w:t>Índice</w:t>
            </w:r>
            <w:r w:rsidR="0053215D">
              <w:rPr>
                <w:noProof/>
                <w:webHidden/>
              </w:rPr>
              <w:tab/>
            </w:r>
            <w:r w:rsidR="0053215D">
              <w:rPr>
                <w:noProof/>
                <w:webHidden/>
              </w:rPr>
              <w:fldChar w:fldCharType="begin"/>
            </w:r>
            <w:r w:rsidR="0053215D">
              <w:rPr>
                <w:noProof/>
                <w:webHidden/>
              </w:rPr>
              <w:instrText xml:space="preserve"> PAGEREF _Toc344777714 \h </w:instrText>
            </w:r>
            <w:r w:rsidR="0053215D">
              <w:rPr>
                <w:noProof/>
                <w:webHidden/>
              </w:rPr>
            </w:r>
            <w:r w:rsidR="0053215D">
              <w:rPr>
                <w:noProof/>
                <w:webHidden/>
              </w:rPr>
              <w:fldChar w:fldCharType="separate"/>
            </w:r>
            <w:r w:rsidR="0053215D">
              <w:rPr>
                <w:noProof/>
                <w:webHidden/>
              </w:rPr>
              <w:t>1</w:t>
            </w:r>
            <w:r w:rsidR="0053215D">
              <w:rPr>
                <w:noProof/>
                <w:webHidden/>
              </w:rPr>
              <w:fldChar w:fldCharType="end"/>
            </w:r>
          </w:hyperlink>
        </w:p>
        <w:p w:rsidR="0053215D" w:rsidRDefault="000949E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777715" w:history="1">
            <w:r w:rsidR="0053215D" w:rsidRPr="00650010">
              <w:rPr>
                <w:rStyle w:val="Hyperlink"/>
                <w:noProof/>
              </w:rPr>
              <w:t>Estado final do projeto</w:t>
            </w:r>
            <w:r w:rsidR="0053215D">
              <w:rPr>
                <w:noProof/>
                <w:webHidden/>
              </w:rPr>
              <w:tab/>
            </w:r>
            <w:r w:rsidR="0053215D">
              <w:rPr>
                <w:noProof/>
                <w:webHidden/>
              </w:rPr>
              <w:fldChar w:fldCharType="begin"/>
            </w:r>
            <w:r w:rsidR="0053215D">
              <w:rPr>
                <w:noProof/>
                <w:webHidden/>
              </w:rPr>
              <w:instrText xml:space="preserve"> PAGEREF _Toc344777715 \h </w:instrText>
            </w:r>
            <w:r w:rsidR="0053215D">
              <w:rPr>
                <w:noProof/>
                <w:webHidden/>
              </w:rPr>
            </w:r>
            <w:r w:rsidR="0053215D">
              <w:rPr>
                <w:noProof/>
                <w:webHidden/>
              </w:rPr>
              <w:fldChar w:fldCharType="separate"/>
            </w:r>
            <w:r w:rsidR="0053215D">
              <w:rPr>
                <w:noProof/>
                <w:webHidden/>
              </w:rPr>
              <w:t>2</w:t>
            </w:r>
            <w:r w:rsidR="0053215D">
              <w:rPr>
                <w:noProof/>
                <w:webHidden/>
              </w:rPr>
              <w:fldChar w:fldCharType="end"/>
            </w:r>
          </w:hyperlink>
        </w:p>
        <w:p w:rsidR="0053215D" w:rsidRDefault="000949E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777716" w:history="1">
            <w:r w:rsidR="0053215D" w:rsidRPr="00650010">
              <w:rPr>
                <w:rStyle w:val="Hyperlink"/>
                <w:noProof/>
              </w:rPr>
              <w:t>Arquitetura do programa</w:t>
            </w:r>
            <w:r w:rsidR="0053215D">
              <w:rPr>
                <w:noProof/>
                <w:webHidden/>
              </w:rPr>
              <w:tab/>
            </w:r>
            <w:r w:rsidR="0053215D">
              <w:rPr>
                <w:noProof/>
                <w:webHidden/>
              </w:rPr>
              <w:fldChar w:fldCharType="begin"/>
            </w:r>
            <w:r w:rsidR="0053215D">
              <w:rPr>
                <w:noProof/>
                <w:webHidden/>
              </w:rPr>
              <w:instrText xml:space="preserve"> PAGEREF _Toc344777716 \h </w:instrText>
            </w:r>
            <w:r w:rsidR="0053215D">
              <w:rPr>
                <w:noProof/>
                <w:webHidden/>
              </w:rPr>
            </w:r>
            <w:r w:rsidR="0053215D">
              <w:rPr>
                <w:noProof/>
                <w:webHidden/>
              </w:rPr>
              <w:fldChar w:fldCharType="separate"/>
            </w:r>
            <w:r w:rsidR="0053215D">
              <w:rPr>
                <w:noProof/>
                <w:webHidden/>
              </w:rPr>
              <w:t>3</w:t>
            </w:r>
            <w:r w:rsidR="0053215D">
              <w:rPr>
                <w:noProof/>
                <w:webHidden/>
              </w:rPr>
              <w:fldChar w:fldCharType="end"/>
            </w:r>
          </w:hyperlink>
        </w:p>
        <w:p w:rsidR="0053215D" w:rsidRDefault="000949E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777717" w:history="1">
            <w:r w:rsidR="0053215D" w:rsidRPr="00650010">
              <w:rPr>
                <w:rStyle w:val="Hyperlink"/>
                <w:noProof/>
              </w:rPr>
              <w:t>Diagrama de invocação de funções</w:t>
            </w:r>
            <w:r w:rsidR="0053215D">
              <w:rPr>
                <w:noProof/>
                <w:webHidden/>
              </w:rPr>
              <w:tab/>
            </w:r>
            <w:r w:rsidR="0053215D">
              <w:rPr>
                <w:noProof/>
                <w:webHidden/>
              </w:rPr>
              <w:fldChar w:fldCharType="begin"/>
            </w:r>
            <w:r w:rsidR="0053215D">
              <w:rPr>
                <w:noProof/>
                <w:webHidden/>
              </w:rPr>
              <w:instrText xml:space="preserve"> PAGEREF _Toc344777717 \h </w:instrText>
            </w:r>
            <w:r w:rsidR="0053215D">
              <w:rPr>
                <w:noProof/>
                <w:webHidden/>
              </w:rPr>
            </w:r>
            <w:r w:rsidR="0053215D">
              <w:rPr>
                <w:noProof/>
                <w:webHidden/>
              </w:rPr>
              <w:fldChar w:fldCharType="separate"/>
            </w:r>
            <w:r w:rsidR="0053215D">
              <w:rPr>
                <w:noProof/>
                <w:webHidden/>
              </w:rPr>
              <w:t>4</w:t>
            </w:r>
            <w:r w:rsidR="0053215D">
              <w:rPr>
                <w:noProof/>
                <w:webHidden/>
              </w:rPr>
              <w:fldChar w:fldCharType="end"/>
            </w:r>
          </w:hyperlink>
        </w:p>
        <w:p w:rsidR="0053215D" w:rsidRDefault="000949E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777718" w:history="1">
            <w:r w:rsidR="0053215D" w:rsidRPr="00650010">
              <w:rPr>
                <w:rStyle w:val="Hyperlink"/>
                <w:noProof/>
              </w:rPr>
              <w:t>Implementação</w:t>
            </w:r>
            <w:r w:rsidR="0053215D">
              <w:rPr>
                <w:noProof/>
                <w:webHidden/>
              </w:rPr>
              <w:tab/>
            </w:r>
            <w:r w:rsidR="0053215D">
              <w:rPr>
                <w:noProof/>
                <w:webHidden/>
              </w:rPr>
              <w:fldChar w:fldCharType="begin"/>
            </w:r>
            <w:r w:rsidR="0053215D">
              <w:rPr>
                <w:noProof/>
                <w:webHidden/>
              </w:rPr>
              <w:instrText xml:space="preserve"> PAGEREF _Toc344777718 \h </w:instrText>
            </w:r>
            <w:r w:rsidR="0053215D">
              <w:rPr>
                <w:noProof/>
                <w:webHidden/>
              </w:rPr>
            </w:r>
            <w:r w:rsidR="0053215D">
              <w:rPr>
                <w:noProof/>
                <w:webHidden/>
              </w:rPr>
              <w:fldChar w:fldCharType="separate"/>
            </w:r>
            <w:r w:rsidR="0053215D">
              <w:rPr>
                <w:noProof/>
                <w:webHidden/>
              </w:rPr>
              <w:t>5</w:t>
            </w:r>
            <w:r w:rsidR="0053215D">
              <w:rPr>
                <w:noProof/>
                <w:webHidden/>
              </w:rPr>
              <w:fldChar w:fldCharType="end"/>
            </w:r>
          </w:hyperlink>
        </w:p>
        <w:p w:rsidR="0053215D" w:rsidRDefault="000949E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777719" w:history="1">
            <w:r w:rsidR="0053215D" w:rsidRPr="00650010">
              <w:rPr>
                <w:rStyle w:val="Hyperlink"/>
                <w:noProof/>
              </w:rPr>
              <w:t>Instruções</w:t>
            </w:r>
            <w:r w:rsidR="0053215D">
              <w:rPr>
                <w:noProof/>
                <w:webHidden/>
              </w:rPr>
              <w:tab/>
            </w:r>
            <w:r w:rsidR="0053215D">
              <w:rPr>
                <w:noProof/>
                <w:webHidden/>
              </w:rPr>
              <w:fldChar w:fldCharType="begin"/>
            </w:r>
            <w:r w:rsidR="0053215D">
              <w:rPr>
                <w:noProof/>
                <w:webHidden/>
              </w:rPr>
              <w:instrText xml:space="preserve"> PAGEREF _Toc344777719 \h </w:instrText>
            </w:r>
            <w:r w:rsidR="0053215D">
              <w:rPr>
                <w:noProof/>
                <w:webHidden/>
              </w:rPr>
            </w:r>
            <w:r w:rsidR="0053215D">
              <w:rPr>
                <w:noProof/>
                <w:webHidden/>
              </w:rPr>
              <w:fldChar w:fldCharType="separate"/>
            </w:r>
            <w:r w:rsidR="0053215D">
              <w:rPr>
                <w:noProof/>
                <w:webHidden/>
              </w:rPr>
              <w:t>6</w:t>
            </w:r>
            <w:r w:rsidR="0053215D">
              <w:rPr>
                <w:noProof/>
                <w:webHidden/>
              </w:rPr>
              <w:fldChar w:fldCharType="end"/>
            </w:r>
          </w:hyperlink>
        </w:p>
        <w:p w:rsidR="00C0479B" w:rsidRDefault="00C0479B">
          <w:r>
            <w:rPr>
              <w:b/>
              <w:bCs/>
              <w:noProof/>
            </w:rPr>
            <w:fldChar w:fldCharType="end"/>
          </w:r>
        </w:p>
      </w:sdtContent>
    </w:sdt>
    <w:p w:rsidR="00C0479B" w:rsidRPr="00C0479B" w:rsidRDefault="00C0479B" w:rsidP="00C0479B"/>
    <w:p w:rsidR="00C0479B" w:rsidRDefault="00C047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F4A88" w:rsidRDefault="00D06F92" w:rsidP="009A1A2A">
      <w:pPr>
        <w:pStyle w:val="Heading1"/>
      </w:pPr>
      <w:bookmarkStart w:id="1" w:name="_Toc344777715"/>
      <w:r>
        <w:lastRenderedPageBreak/>
        <w:t>Estado f</w:t>
      </w:r>
      <w:r w:rsidR="00C9540A">
        <w:t>inal do projeto</w:t>
      </w:r>
      <w:bookmarkEnd w:id="1"/>
    </w:p>
    <w:p w:rsidR="009A1A2A" w:rsidRDefault="009A1A2A" w:rsidP="009A1A2A"/>
    <w:p w:rsidR="009B6CF4" w:rsidRDefault="00C9540A">
      <w:r>
        <w:tab/>
        <w:t>O cnix permite criar, abrir, editar e guardar até 11 ficheiros de texto</w:t>
      </w:r>
      <w:r w:rsidR="009903A9">
        <w:t xml:space="preserve"> (de cada vez)</w:t>
      </w:r>
      <w:r w:rsidR="009B6CF4">
        <w:t>.</w:t>
      </w:r>
    </w:p>
    <w:p w:rsidR="009B6CF4" w:rsidRDefault="009B6CF4">
      <w:r>
        <w:t>Implementado:</w:t>
      </w:r>
    </w:p>
    <w:p w:rsidR="009B6CF4" w:rsidRDefault="009B6CF4" w:rsidP="009B6CF4">
      <w:pPr>
        <w:pStyle w:val="ListParagraph"/>
        <w:numPr>
          <w:ilvl w:val="0"/>
          <w:numId w:val="3"/>
        </w:numPr>
      </w:pPr>
      <w:r>
        <w:t>Abrir ficheiro para edição</w:t>
      </w:r>
    </w:p>
    <w:p w:rsidR="009B6CF4" w:rsidRDefault="009B6CF4" w:rsidP="009B6CF4">
      <w:pPr>
        <w:pStyle w:val="ListParagraph"/>
        <w:numPr>
          <w:ilvl w:val="0"/>
          <w:numId w:val="3"/>
        </w:numPr>
      </w:pPr>
      <w:r>
        <w:t>Guardar ficheiro editado</w:t>
      </w:r>
    </w:p>
    <w:p w:rsidR="009B6CF4" w:rsidRDefault="009B6CF4" w:rsidP="009B6CF4">
      <w:pPr>
        <w:pStyle w:val="ListParagraph"/>
        <w:numPr>
          <w:ilvl w:val="0"/>
          <w:numId w:val="3"/>
        </w:numPr>
      </w:pPr>
      <w:r>
        <w:t>Múltiplos separadores (cada tab corresponde a um ficheiro)</w:t>
      </w:r>
    </w:p>
    <w:p w:rsidR="009B6CF4" w:rsidRDefault="009B6CF4" w:rsidP="009B6CF4">
      <w:pPr>
        <w:pStyle w:val="ListParagraph"/>
        <w:numPr>
          <w:ilvl w:val="0"/>
          <w:numId w:val="3"/>
        </w:numPr>
      </w:pPr>
      <w:r>
        <w:t>Edição de texto</w:t>
      </w:r>
    </w:p>
    <w:p w:rsidR="009B6CF4" w:rsidRDefault="009B6CF4" w:rsidP="009B6CF4">
      <w:pPr>
        <w:pStyle w:val="ListParagraph"/>
        <w:numPr>
          <w:ilvl w:val="0"/>
          <w:numId w:val="3"/>
        </w:numPr>
      </w:pPr>
      <w:r>
        <w:t>Atalhos de teclado</w:t>
      </w:r>
    </w:p>
    <w:p w:rsidR="009B6CF4" w:rsidRDefault="009B6CF4" w:rsidP="009B6CF4">
      <w:pPr>
        <w:pStyle w:val="ListParagraph"/>
        <w:numPr>
          <w:ilvl w:val="0"/>
          <w:numId w:val="3"/>
        </w:numPr>
      </w:pPr>
      <w:r>
        <w:t>Botões clicáveis com interação do rato</w:t>
      </w:r>
    </w:p>
    <w:p w:rsidR="009B6CF4" w:rsidRDefault="009B6CF4" w:rsidP="009B6CF4">
      <w:pPr>
        <w:pStyle w:val="ListParagraph"/>
        <w:numPr>
          <w:ilvl w:val="0"/>
          <w:numId w:val="3"/>
        </w:numPr>
      </w:pPr>
      <w:r>
        <w:t>(Outras funcionalidades básicas necessárias para os pontos acima referidos)</w:t>
      </w:r>
    </w:p>
    <w:p w:rsidR="009B6CF4" w:rsidRDefault="009B6CF4" w:rsidP="009B6CF4">
      <w:r>
        <w:t>Não implementado:</w:t>
      </w:r>
    </w:p>
    <w:p w:rsidR="009B6CF4" w:rsidRDefault="009B6CF4" w:rsidP="009B6CF4">
      <w:pPr>
        <w:pStyle w:val="ListParagraph"/>
        <w:numPr>
          <w:ilvl w:val="0"/>
          <w:numId w:val="4"/>
        </w:numPr>
      </w:pPr>
      <w:r>
        <w:t>Compilação de ficheiros a partir da interface gráfica</w:t>
      </w:r>
    </w:p>
    <w:p w:rsidR="00B4014C" w:rsidRDefault="00B4014C" w:rsidP="009B6CF4">
      <w:pPr>
        <w:pStyle w:val="ListParagraph"/>
        <w:numPr>
          <w:ilvl w:val="0"/>
          <w:numId w:val="4"/>
        </w:numPr>
      </w:pPr>
      <w:r>
        <w:t>Visualização dos erros de compilação na interface gráfica</w:t>
      </w:r>
    </w:p>
    <w:p w:rsidR="00B4014C" w:rsidRDefault="00B4014C" w:rsidP="009B6CF4">
      <w:pPr>
        <w:pStyle w:val="ListParagraph"/>
        <w:numPr>
          <w:ilvl w:val="0"/>
          <w:numId w:val="4"/>
        </w:numPr>
      </w:pPr>
      <w:r>
        <w:rPr>
          <w:i/>
        </w:rPr>
        <w:t xml:space="preserve">Syntax highlighting </w:t>
      </w:r>
      <w:r>
        <w:t>básico no texto</w:t>
      </w:r>
    </w:p>
    <w:p w:rsidR="00B4014C" w:rsidRPr="00B4014C" w:rsidRDefault="00B4014C" w:rsidP="00B4014C">
      <w:r>
        <w:t xml:space="preserve">Nota: Os dois primeiros pontos estão parcialmente implementados no código, porém, fomos limitados pelo Minix relativamente à execução de comandos da </w:t>
      </w:r>
      <w:r>
        <w:rPr>
          <w:i/>
        </w:rPr>
        <w:t>shell</w:t>
      </w:r>
      <w:r>
        <w:t xml:space="preserve"> (nomeadamente usando </w:t>
      </w:r>
      <w:r>
        <w:rPr>
          <w:i/>
        </w:rPr>
        <w:t>system()</w:t>
      </w:r>
      <w:r>
        <w:t xml:space="preserve"> e </w:t>
      </w:r>
      <w:r w:rsidR="004D2925">
        <w:rPr>
          <w:i/>
        </w:rPr>
        <w:t>p</w:t>
      </w:r>
      <w:bookmarkStart w:id="2" w:name="_GoBack"/>
      <w:bookmarkEnd w:id="2"/>
      <w:r>
        <w:rPr>
          <w:i/>
        </w:rPr>
        <w:t>open()</w:t>
      </w:r>
      <w:r>
        <w:t>)</w:t>
      </w:r>
      <w:r w:rsidR="0080586F">
        <w:t>.</w:t>
      </w:r>
    </w:p>
    <w:p w:rsidR="009A1A2A" w:rsidRDefault="009A1A2A">
      <w:r>
        <w:br w:type="page"/>
      </w:r>
    </w:p>
    <w:p w:rsidR="009A1A2A" w:rsidRDefault="009B6CF4" w:rsidP="009A1A2A">
      <w:pPr>
        <w:pStyle w:val="Heading1"/>
      </w:pPr>
      <w:bookmarkStart w:id="3" w:name="_Toc344777716"/>
      <w:r>
        <w:lastRenderedPageBreak/>
        <w:t xml:space="preserve">Arquitetura do </w:t>
      </w:r>
      <w:r w:rsidR="0080586F">
        <w:t>programa</w:t>
      </w:r>
      <w:bookmarkEnd w:id="3"/>
    </w:p>
    <w:p w:rsidR="009A1A2A" w:rsidRPr="009A1A2A" w:rsidRDefault="009A1A2A" w:rsidP="009A1A2A"/>
    <w:p w:rsidR="00C0479B" w:rsidRDefault="00C9540A" w:rsidP="009A1A2A">
      <w:pPr>
        <w:ind w:firstLine="480"/>
      </w:pPr>
      <w:r>
        <w:t>O projeto contém módulos de baixo nível e contém estruturas de dados que os utilizam de modo a conseguirmos criar uma abstração dos controladores.</w:t>
      </w:r>
    </w:p>
    <w:p w:rsidR="00C9540A" w:rsidRDefault="00C9540A" w:rsidP="009A1A2A">
      <w:pPr>
        <w:ind w:firstLine="480"/>
      </w:pPr>
      <w:r>
        <w:t>Tem um módulo gráfico que, como o próprio nome indica contém funções que interagem com a placa gráfica em modo gráfico, entre elas funções que desenham pixéis, retângulos, círculos, linhas e letras. Este módulo foi u</w:t>
      </w:r>
      <w:r w:rsidR="0080586F">
        <w:t xml:space="preserve">tilizado para desenhar a janela, </w:t>
      </w:r>
      <w:r>
        <w:t>os separadores que funcionam como as caixas de texto</w:t>
      </w:r>
      <w:r w:rsidR="0080586F">
        <w:t xml:space="preserve"> e todo o resto da interface gráfica</w:t>
      </w:r>
      <w:r>
        <w:t>.</w:t>
      </w:r>
    </w:p>
    <w:p w:rsidR="00C9540A" w:rsidRDefault="00C9540A" w:rsidP="009A1A2A">
      <w:pPr>
        <w:ind w:firstLine="480"/>
      </w:pPr>
      <w:r>
        <w:t xml:space="preserve">Implementou-se também um módulo de interrupções que permite subscrever interrupções e, automaticamente, implementa o ciclo de interrupções com funções de </w:t>
      </w:r>
      <w:r w:rsidRPr="00C9540A">
        <w:rPr>
          <w:i/>
        </w:rPr>
        <w:t>callback</w:t>
      </w:r>
      <w:r>
        <w:t xml:space="preserve"> para cada uma das interrupções subscritas. </w:t>
      </w:r>
    </w:p>
    <w:p w:rsidR="00C9540A" w:rsidRPr="0080586F" w:rsidRDefault="0080586F" w:rsidP="009A1A2A">
      <w:pPr>
        <w:ind w:firstLine="480"/>
      </w:pPr>
      <w:r>
        <w:t>O</w:t>
      </w:r>
      <w:r w:rsidR="00C9540A">
        <w:t xml:space="preserve">s módulos do </w:t>
      </w:r>
      <w:r w:rsidR="00C9540A" w:rsidRPr="0080586F">
        <w:rPr>
          <w:i/>
        </w:rPr>
        <w:t>timer</w:t>
      </w:r>
      <w:r w:rsidR="00C9540A">
        <w:t xml:space="preserve"> e do </w:t>
      </w:r>
      <w:r w:rsidR="00C9540A" w:rsidRPr="0080586F">
        <w:rPr>
          <w:i/>
        </w:rPr>
        <w:t>rtc</w:t>
      </w:r>
      <w:r w:rsidR="00C9540A">
        <w:t xml:space="preserve"> que interagem com o </w:t>
      </w:r>
      <w:r w:rsidR="00C9540A">
        <w:rPr>
          <w:i/>
        </w:rPr>
        <w:t>T</w:t>
      </w:r>
      <w:r w:rsidR="00C9540A" w:rsidRPr="00C9540A">
        <w:rPr>
          <w:i/>
        </w:rPr>
        <w:t>imer</w:t>
      </w:r>
      <w:r>
        <w:rPr>
          <w:i/>
        </w:rPr>
        <w:t xml:space="preserve"> </w:t>
      </w:r>
      <w:r w:rsidR="00C9540A" w:rsidRPr="00C9540A">
        <w:rPr>
          <w:i/>
        </w:rPr>
        <w:t>0</w:t>
      </w:r>
      <w:r w:rsidR="00C9540A">
        <w:t xml:space="preserve"> e com o </w:t>
      </w:r>
      <w:r w:rsidR="00C9540A">
        <w:rPr>
          <w:i/>
        </w:rPr>
        <w:t>Real-Time C</w:t>
      </w:r>
      <w:r w:rsidR="00C9540A" w:rsidRPr="00C9540A">
        <w:rPr>
          <w:i/>
        </w:rPr>
        <w:t>lock</w:t>
      </w:r>
      <w:r>
        <w:rPr>
          <w:i/>
        </w:rPr>
        <w:t>,</w:t>
      </w:r>
      <w:r w:rsidR="00C9540A">
        <w:rPr>
          <w:i/>
        </w:rPr>
        <w:t xml:space="preserve"> </w:t>
      </w:r>
      <w:r w:rsidR="00C9540A">
        <w:t>respetivamente.</w:t>
      </w:r>
      <w:r>
        <w:t xml:space="preserve"> </w:t>
      </w:r>
      <w:r>
        <w:rPr>
          <w:i/>
        </w:rPr>
        <w:t>timer</w:t>
      </w:r>
      <w:r>
        <w:t xml:space="preserve"> é usado para atualizar o programa 60 vezes por segundo (frequência por defeito) e </w:t>
      </w:r>
      <w:r>
        <w:rPr>
          <w:i/>
        </w:rPr>
        <w:t>rtc</w:t>
      </w:r>
      <w:r>
        <w:t xml:space="preserve"> é utilizado para obter data e tempo do sistema.</w:t>
      </w:r>
    </w:p>
    <w:p w:rsidR="00C9540A" w:rsidRDefault="0095408C" w:rsidP="009A1A2A">
      <w:pPr>
        <w:ind w:firstLine="480"/>
      </w:pPr>
      <w:r>
        <w:t>Temos ainda os módulos keyboard e mouse que utilização um módulo de baixo nível (kbc) para interagir com o teclado e com rato, respetivamente.</w:t>
      </w:r>
    </w:p>
    <w:p w:rsidR="0095408C" w:rsidRDefault="0095408C" w:rsidP="0095408C">
      <w:pPr>
        <w:ind w:firstLine="480"/>
      </w:pPr>
      <w:r>
        <w:t>Dentro das estru</w:t>
      </w:r>
      <w:r w:rsidR="0080586F">
        <w:t>turas de dados lógicas temos a j</w:t>
      </w:r>
      <w:r>
        <w:t>anela</w:t>
      </w:r>
      <w:r w:rsidR="0080586F">
        <w:t xml:space="preserve"> (</w:t>
      </w:r>
      <w:r w:rsidR="0080586F">
        <w:rPr>
          <w:i/>
        </w:rPr>
        <w:t>window)</w:t>
      </w:r>
      <w:r>
        <w:t xml:space="preserve">, </w:t>
      </w:r>
      <w:r w:rsidR="0080586F">
        <w:t>o separador (</w:t>
      </w:r>
      <w:r w:rsidR="0080586F">
        <w:rPr>
          <w:i/>
        </w:rPr>
        <w:t>tab)</w:t>
      </w:r>
      <w:r>
        <w:t xml:space="preserve"> e o botão</w:t>
      </w:r>
      <w:r w:rsidR="0080586F">
        <w:t xml:space="preserve"> (</w:t>
      </w:r>
      <w:r w:rsidR="0080586F">
        <w:rPr>
          <w:i/>
        </w:rPr>
        <w:t>button)</w:t>
      </w:r>
      <w:r>
        <w:t xml:space="preserve">. A janela é responsável pela interface gráfica e pela chamada da função de </w:t>
      </w:r>
      <w:r w:rsidRPr="0080586F">
        <w:rPr>
          <w:i/>
        </w:rPr>
        <w:t>update</w:t>
      </w:r>
      <w:r>
        <w:t xml:space="preserve"> dos botões e dos separadores. Os separadores são os objetos de escrita onde são apresentados os ficheiros, bem como a consola do utilizador. Os botões permitem a chamada de funções </w:t>
      </w:r>
      <w:r w:rsidR="0080586F">
        <w:rPr>
          <w:i/>
        </w:rPr>
        <w:t xml:space="preserve">callback </w:t>
      </w:r>
      <w:r>
        <w:t>específicas.</w:t>
      </w:r>
    </w:p>
    <w:p w:rsidR="0095408C" w:rsidRDefault="0095408C" w:rsidP="0095408C">
      <w:pPr>
        <w:ind w:firstLine="480"/>
      </w:pPr>
      <w:r>
        <w:t>Implementaram-se ainda contentores de dados, nomeadamente</w:t>
      </w:r>
      <w:r w:rsidR="0080586F">
        <w:t>:</w:t>
      </w:r>
      <w:r>
        <w:t xml:space="preserve"> </w:t>
      </w:r>
      <w:r w:rsidRPr="0080586F">
        <w:rPr>
          <w:i/>
        </w:rPr>
        <w:t>vector</w:t>
      </w:r>
      <w:r>
        <w:t xml:space="preserve">, </w:t>
      </w:r>
      <w:r w:rsidRPr="0080586F">
        <w:rPr>
          <w:i/>
        </w:rPr>
        <w:t>list</w:t>
      </w:r>
      <w:r>
        <w:t xml:space="preserve"> e </w:t>
      </w:r>
      <w:r w:rsidRPr="0080586F">
        <w:rPr>
          <w:i/>
        </w:rPr>
        <w:t>priority_list</w:t>
      </w:r>
      <w:r>
        <w:t>.</w:t>
      </w:r>
    </w:p>
    <w:p w:rsidR="0080586F" w:rsidRDefault="0080586F" w:rsidP="0080586F">
      <w:r>
        <w:t xml:space="preserve">(mais detalhes em </w:t>
      </w:r>
      <w:r w:rsidRPr="00CD0598">
        <w:rPr>
          <w:i/>
        </w:rPr>
        <w:t>/doc/html/modules.html</w:t>
      </w:r>
      <w:r>
        <w:t>)</w:t>
      </w:r>
    </w:p>
    <w:p w:rsidR="0095408C" w:rsidRDefault="0095408C">
      <w:r>
        <w:br w:type="page"/>
      </w:r>
    </w:p>
    <w:p w:rsidR="00C0479B" w:rsidRDefault="00C0479B" w:rsidP="002612A2">
      <w:pPr>
        <w:pStyle w:val="Heading1"/>
      </w:pPr>
      <w:bookmarkStart w:id="4" w:name="_Toc344777717"/>
      <w:r w:rsidRPr="00C0479B">
        <w:lastRenderedPageBreak/>
        <w:t xml:space="preserve">Diagrama de </w:t>
      </w:r>
      <w:r w:rsidR="0095408C">
        <w:t>invocação de funções</w:t>
      </w:r>
      <w:bookmarkEnd w:id="4"/>
    </w:p>
    <w:p w:rsidR="002612A2" w:rsidRDefault="002612A2" w:rsidP="002612A2">
      <w:pPr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583565</wp:posOffset>
            </wp:positionH>
            <wp:positionV relativeFrom="paragraph">
              <wp:posOffset>-3175</wp:posOffset>
            </wp:positionV>
            <wp:extent cx="4235450" cy="8630103"/>
            <wp:effectExtent l="0" t="0" r="0" b="0"/>
            <wp:wrapNone/>
            <wp:docPr id="1" name="Picture 1" descr="C:\Users\DX2\Desktop\cnixDocumentation\html\cnix_8c_abf9e6b7e6f15df4b525a2e7705ba3089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X2\Desktop\cnixDocumentation\html\cnix_8c_abf9e6b7e6f15df4b525a2e7705ba3089_cgrap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863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2612A2" w:rsidRDefault="002612A2" w:rsidP="002612A2">
      <w:pPr>
        <w:jc w:val="center"/>
      </w:pPr>
    </w:p>
    <w:p w:rsidR="00957CCE" w:rsidRPr="00957CCE" w:rsidRDefault="002612A2" w:rsidP="00957CCE">
      <w:pPr>
        <w:jc w:val="right"/>
        <w:rPr>
          <w:sz w:val="14"/>
        </w:rPr>
      </w:pPr>
      <w:r w:rsidRPr="00957CCE">
        <w:rPr>
          <w:sz w:val="14"/>
        </w:rPr>
        <w:t>(Nota: gráfico gerado com Doxygen e Graphviz</w:t>
      </w:r>
      <w:r w:rsidR="00957CCE" w:rsidRPr="00957CCE">
        <w:rPr>
          <w:sz w:val="14"/>
        </w:rPr>
        <w:t>;</w:t>
      </w:r>
    </w:p>
    <w:p w:rsidR="009A1A2A" w:rsidRDefault="009903A9" w:rsidP="00957CCE">
      <w:pPr>
        <w:jc w:val="right"/>
      </w:pPr>
      <w:r w:rsidRPr="00957CCE">
        <w:rPr>
          <w:sz w:val="14"/>
        </w:rPr>
        <w:t>não completo devido</w:t>
      </w:r>
      <w:r w:rsidR="00957CCE" w:rsidRPr="00957CCE">
        <w:rPr>
          <w:sz w:val="14"/>
        </w:rPr>
        <w:t xml:space="preserve"> a limitações destas ferramentas</w:t>
      </w:r>
      <w:r w:rsidR="002612A2" w:rsidRPr="00957CCE">
        <w:rPr>
          <w:sz w:val="14"/>
        </w:rPr>
        <w:t>)</w:t>
      </w:r>
      <w:r w:rsidR="009A1A2A">
        <w:br w:type="page"/>
      </w:r>
    </w:p>
    <w:p w:rsidR="009A1A2A" w:rsidRDefault="0095408C" w:rsidP="009A1A2A">
      <w:pPr>
        <w:pStyle w:val="Heading1"/>
      </w:pPr>
      <w:bookmarkStart w:id="5" w:name="_Toc344777718"/>
      <w:r>
        <w:lastRenderedPageBreak/>
        <w:t>Implementação</w:t>
      </w:r>
      <w:bookmarkEnd w:id="5"/>
    </w:p>
    <w:p w:rsidR="009A1A2A" w:rsidRDefault="009A1A2A" w:rsidP="009A1A2A"/>
    <w:p w:rsidR="0095408C" w:rsidRDefault="0095408C" w:rsidP="0095408C">
      <w:pPr>
        <w:ind w:firstLine="708"/>
      </w:pPr>
      <w:r>
        <w:t xml:space="preserve">O módulo gráfico implementa </w:t>
      </w:r>
      <w:r w:rsidRPr="0095408C">
        <w:rPr>
          <w:i/>
        </w:rPr>
        <w:t>double-buffering</w:t>
      </w:r>
      <w:r>
        <w:rPr>
          <w:i/>
        </w:rPr>
        <w:t xml:space="preserve"> </w:t>
      </w:r>
      <w:r>
        <w:t xml:space="preserve">recorrendo a um buffer em memória virtual que é copiado para a memória física através de uma função implementada em </w:t>
      </w:r>
      <w:r w:rsidRPr="0095408C">
        <w:rPr>
          <w:i/>
        </w:rPr>
        <w:t>assembly</w:t>
      </w:r>
      <w:r>
        <w:rPr>
          <w:i/>
        </w:rPr>
        <w:t xml:space="preserve"> </w:t>
      </w:r>
      <w:r>
        <w:t xml:space="preserve">usando intruções </w:t>
      </w:r>
      <w:r>
        <w:rPr>
          <w:i/>
        </w:rPr>
        <w:t>mmx</w:t>
      </w:r>
      <w:r>
        <w:t>.</w:t>
      </w:r>
      <w:r w:rsidR="00DE329C">
        <w:t xml:space="preserve"> Além disso, o módulo gráfico está preparado para funcionar em qualquer modo de cor e resolução de ecrã suportados pela VBE.</w:t>
      </w:r>
    </w:p>
    <w:p w:rsidR="0095408C" w:rsidRDefault="0095408C" w:rsidP="0095408C">
      <w:pPr>
        <w:ind w:firstLine="708"/>
      </w:pPr>
      <w:r>
        <w:t>Para implementar as funcionalidades de abrir e gravar ficheiros foi implementada uma máquina de estados que permite que o programa funcione assincronamente, ou seja, o utilizador escreve o nome do ficheiro na consola do programa sem que o programa bloqueie.</w:t>
      </w:r>
    </w:p>
    <w:p w:rsidR="00360084" w:rsidRDefault="00360084" w:rsidP="0095408C">
      <w:pPr>
        <w:ind w:firstLine="708"/>
      </w:pPr>
      <w:r>
        <w:t xml:space="preserve">Utilizámos as interrupções do </w:t>
      </w:r>
      <w:r w:rsidRPr="00CD0598">
        <w:rPr>
          <w:i/>
        </w:rPr>
        <w:t>timer</w:t>
      </w:r>
      <w:r w:rsidR="00CD0598" w:rsidRPr="00CD0598">
        <w:rPr>
          <w:i/>
        </w:rPr>
        <w:t xml:space="preserve"> </w:t>
      </w:r>
      <w:r w:rsidRPr="00CD0598">
        <w:rPr>
          <w:i/>
        </w:rPr>
        <w:t>0</w:t>
      </w:r>
      <w:r>
        <w:t xml:space="preserve">, do teclado e do rato para interagir com esses componentes e recorremos a </w:t>
      </w:r>
      <w:r w:rsidRPr="00360084">
        <w:rPr>
          <w:i/>
        </w:rPr>
        <w:t>polling</w:t>
      </w:r>
      <w:r>
        <w:rPr>
          <w:i/>
        </w:rPr>
        <w:t xml:space="preserve"> </w:t>
      </w:r>
      <w:r>
        <w:t>para obter a data e hora do rtc.</w:t>
      </w:r>
    </w:p>
    <w:p w:rsidR="00360084" w:rsidRDefault="00360084" w:rsidP="0095408C">
      <w:pPr>
        <w:ind w:firstLine="708"/>
      </w:pPr>
      <w:r>
        <w:t>Implementámos uma funcionalidade de log, que nos permite ter uma mensagem na janela para informar o utilizador do que deve fazer e sobre erros que tenham ocorrido.</w:t>
      </w:r>
    </w:p>
    <w:p w:rsidR="00360084" w:rsidRDefault="00360084" w:rsidP="00360084">
      <w:pPr>
        <w:ind w:firstLine="708"/>
      </w:pPr>
      <w:r>
        <w:t xml:space="preserve">Foram implementados </w:t>
      </w:r>
      <w:r>
        <w:rPr>
          <w:i/>
        </w:rPr>
        <w:t>arrays</w:t>
      </w:r>
      <w:r>
        <w:t xml:space="preserve"> dinâmicos (vector) para a implementação das tabs.</w:t>
      </w:r>
    </w:p>
    <w:p w:rsidR="00CD0598" w:rsidRDefault="00CD0598" w:rsidP="00CD0598">
      <w:pPr>
        <w:tabs>
          <w:tab w:val="right" w:pos="8504"/>
        </w:tabs>
      </w:pPr>
    </w:p>
    <w:p w:rsidR="00CD0598" w:rsidRDefault="00CD0598" w:rsidP="00CD0598">
      <w:pPr>
        <w:tabs>
          <w:tab w:val="right" w:pos="8504"/>
        </w:tabs>
      </w:pPr>
      <w:r>
        <w:t>O loop principal do programa pode ser sumariado da seguinte forma:</w:t>
      </w:r>
    </w:p>
    <w:p w:rsidR="00CD0598" w:rsidRPr="00CD0598" w:rsidRDefault="00CD0598" w:rsidP="00CD0598">
      <w:pPr>
        <w:pStyle w:val="Quote"/>
        <w:spacing w:after="0" w:line="240" w:lineRule="auto"/>
        <w:rPr>
          <w:rStyle w:val="Emphasis"/>
        </w:rPr>
      </w:pPr>
      <w:r w:rsidRPr="00CD0598">
        <w:rPr>
          <w:rStyle w:val="Emphasis"/>
        </w:rPr>
        <w:t xml:space="preserve">enquanto </w:t>
      </w:r>
      <w:r>
        <w:rPr>
          <w:rStyle w:val="Emphasis"/>
        </w:rPr>
        <w:t xml:space="preserve">em </w:t>
      </w:r>
      <w:r w:rsidRPr="00CD0598">
        <w:rPr>
          <w:rStyle w:val="Emphasis"/>
        </w:rPr>
        <w:t>execução:</w:t>
      </w:r>
    </w:p>
    <w:p w:rsidR="00CD0598" w:rsidRDefault="00CD0598" w:rsidP="00CD0598">
      <w:pPr>
        <w:spacing w:after="0" w:line="240" w:lineRule="auto"/>
        <w:rPr>
          <w:rStyle w:val="Emphasis"/>
        </w:rPr>
      </w:pPr>
      <w:r w:rsidRPr="00CD0598">
        <w:rPr>
          <w:rStyle w:val="Emphasis"/>
        </w:rPr>
        <w:t xml:space="preserve">    </w:t>
      </w:r>
      <w:r>
        <w:rPr>
          <w:rStyle w:val="Emphasis"/>
        </w:rPr>
        <w:t xml:space="preserve">receber </w:t>
      </w:r>
      <w:r w:rsidRPr="00CD0598">
        <w:rPr>
          <w:rStyle w:val="Emphasis"/>
        </w:rPr>
        <w:t>interrupção</w:t>
      </w:r>
    </w:p>
    <w:p w:rsidR="00CD0598" w:rsidRDefault="00CD0598" w:rsidP="00CD0598">
      <w:pPr>
        <w:spacing w:after="0" w:line="240" w:lineRule="auto"/>
        <w:rPr>
          <w:rStyle w:val="Emphasis"/>
        </w:rPr>
      </w:pPr>
      <w:r>
        <w:rPr>
          <w:rStyle w:val="Emphasis"/>
        </w:rPr>
        <w:t xml:space="preserve">    chamar </w:t>
      </w:r>
      <w:r>
        <w:rPr>
          <w:rStyle w:val="Emphasis"/>
          <w:i w:val="0"/>
        </w:rPr>
        <w:t>callback</w:t>
      </w:r>
      <w:r>
        <w:rPr>
          <w:rStyle w:val="Emphasis"/>
        </w:rPr>
        <w:t xml:space="preserve"> respetiva</w:t>
      </w:r>
    </w:p>
    <w:p w:rsidR="00CD0598" w:rsidRDefault="00CD0598" w:rsidP="00CD0598">
      <w:pPr>
        <w:spacing w:after="0" w:line="240" w:lineRule="auto"/>
        <w:rPr>
          <w:rStyle w:val="Emphasis"/>
        </w:rPr>
      </w:pPr>
    </w:p>
    <w:p w:rsidR="00CD0598" w:rsidRPr="00922DE0" w:rsidRDefault="00CD0598" w:rsidP="00CD0598">
      <w:pPr>
        <w:spacing w:after="0" w:line="240" w:lineRule="auto"/>
        <w:rPr>
          <w:rStyle w:val="Emphasis"/>
        </w:rPr>
      </w:pPr>
      <w:r w:rsidRPr="00922DE0">
        <w:rPr>
          <w:rStyle w:val="Emphasis"/>
        </w:rPr>
        <w:t xml:space="preserve">timer </w:t>
      </w:r>
      <w:r w:rsidRPr="00922DE0">
        <w:rPr>
          <w:rStyle w:val="Emphasis"/>
          <w:i w:val="0"/>
        </w:rPr>
        <w:t>callback</w:t>
      </w:r>
      <w:r w:rsidRPr="00922DE0">
        <w:rPr>
          <w:rStyle w:val="Emphasis"/>
        </w:rPr>
        <w:t>:</w:t>
      </w:r>
    </w:p>
    <w:p w:rsidR="00CD0598" w:rsidRPr="00CD0598" w:rsidRDefault="00CD0598" w:rsidP="00CD0598">
      <w:pPr>
        <w:spacing w:after="0" w:line="240" w:lineRule="auto"/>
        <w:rPr>
          <w:rStyle w:val="Emphasis"/>
          <w:i w:val="0"/>
        </w:rPr>
      </w:pPr>
      <w:r w:rsidRPr="00CD0598">
        <w:rPr>
          <w:rStyle w:val="Emphasis"/>
        </w:rPr>
        <w:t xml:space="preserve">    window_update() </w:t>
      </w:r>
      <w:r w:rsidRPr="00CD0598">
        <w:rPr>
          <w:rStyle w:val="Emphasis"/>
          <w:i w:val="0"/>
        </w:rPr>
        <w:t>// define se é necess</w:t>
      </w:r>
      <w:r>
        <w:rPr>
          <w:rStyle w:val="Emphasis"/>
          <w:i w:val="0"/>
        </w:rPr>
        <w:t>ário redesenhar janela</w:t>
      </w:r>
    </w:p>
    <w:p w:rsidR="00CD0598" w:rsidRPr="00CD0598" w:rsidRDefault="00CD0598" w:rsidP="00CD0598">
      <w:pPr>
        <w:spacing w:after="0" w:line="240" w:lineRule="auto"/>
        <w:rPr>
          <w:rStyle w:val="Emphasis"/>
        </w:rPr>
      </w:pPr>
      <w:r w:rsidRPr="00CD0598">
        <w:rPr>
          <w:rStyle w:val="Emphasis"/>
        </w:rPr>
        <w:t xml:space="preserve">    se necessário redesenhar:</w:t>
      </w:r>
    </w:p>
    <w:p w:rsidR="00CD0598" w:rsidRPr="00CD0598" w:rsidRDefault="00CD0598" w:rsidP="00CD0598">
      <w:pPr>
        <w:spacing w:after="0" w:line="240" w:lineRule="auto"/>
        <w:rPr>
          <w:rStyle w:val="Emphasis"/>
        </w:rPr>
      </w:pPr>
      <w:r w:rsidRPr="00CD0598">
        <w:rPr>
          <w:rStyle w:val="Emphasis"/>
        </w:rPr>
        <w:t xml:space="preserve">        </w:t>
      </w:r>
      <w:r>
        <w:rPr>
          <w:rStyle w:val="Emphasis"/>
        </w:rPr>
        <w:t>window_draw()</w:t>
      </w:r>
    </w:p>
    <w:p w:rsidR="00DE329C" w:rsidRPr="00DE329C" w:rsidRDefault="00CD0598" w:rsidP="00DE329C">
      <w:pPr>
        <w:spacing w:after="0" w:line="240" w:lineRule="auto"/>
        <w:rPr>
          <w:i/>
          <w:iCs/>
        </w:rPr>
      </w:pPr>
      <w:r w:rsidRPr="00CD0598">
        <w:rPr>
          <w:rStyle w:val="Emphasis"/>
        </w:rPr>
        <w:t xml:space="preserve">        swap_buffers()</w:t>
      </w:r>
    </w:p>
    <w:p w:rsidR="00DE329C" w:rsidRDefault="00DE329C" w:rsidP="00CD0598">
      <w:pPr>
        <w:tabs>
          <w:tab w:val="right" w:pos="8504"/>
        </w:tabs>
      </w:pPr>
    </w:p>
    <w:p w:rsidR="00DE329C" w:rsidRDefault="00DE329C" w:rsidP="00DE329C">
      <w:r>
        <w:tab/>
        <w:t xml:space="preserve">Os sucessivos </w:t>
      </w:r>
      <w:r>
        <w:rPr>
          <w:i/>
        </w:rPr>
        <w:t>updates</w:t>
      </w:r>
      <w:r>
        <w:t xml:space="preserve"> e </w:t>
      </w:r>
      <w:r>
        <w:rPr>
          <w:i/>
        </w:rPr>
        <w:t>draws</w:t>
      </w:r>
      <w:r>
        <w:t xml:space="preserve"> permitem que o programa não bloquei em qualquer ponto/ação, o que resulta numa interação com o utilizador agradável e funcional.</w:t>
      </w:r>
    </w:p>
    <w:p w:rsidR="00922DE0" w:rsidRDefault="00922DE0" w:rsidP="00DE329C">
      <w:r>
        <w:tab/>
        <w:t>Para o desenho de caracteres para o ecrã recorreu-se à biblioteca FreeType (</w:t>
      </w:r>
      <w:hyperlink r:id="rId12" w:history="1">
        <w:r w:rsidRPr="0076322E">
          <w:rPr>
            <w:rStyle w:val="Hyperlink"/>
          </w:rPr>
          <w:t>http://www.freetype.org/</w:t>
        </w:r>
      </w:hyperlink>
      <w:r>
        <w:t xml:space="preserve">), o que permite o uso de diferentes de tipos de letra e de técnicas avançadas no seu desenho (por exemplo </w:t>
      </w:r>
      <w:r>
        <w:rPr>
          <w:i/>
        </w:rPr>
        <w:t>hinting</w:t>
      </w:r>
      <w:r>
        <w:t xml:space="preserve"> e </w:t>
      </w:r>
      <w:r>
        <w:rPr>
          <w:i/>
        </w:rPr>
        <w:t>kerning</w:t>
      </w:r>
      <w:r>
        <w:t>).</w:t>
      </w:r>
    </w:p>
    <w:p w:rsidR="00922DE0" w:rsidRPr="00922DE0" w:rsidRDefault="00922DE0" w:rsidP="00DE329C">
      <w:r>
        <w:tab/>
        <w:t xml:space="preserve">Para o teclado e mapeamento tecla &lt;-&gt; caracter foi usado um </w:t>
      </w:r>
      <w:r>
        <w:rPr>
          <w:i/>
        </w:rPr>
        <w:t>array</w:t>
      </w:r>
      <w:r>
        <w:t xml:space="preserve"> múltiplo indexado pelo </w:t>
      </w:r>
      <w:r>
        <w:rPr>
          <w:i/>
        </w:rPr>
        <w:t>make scancode</w:t>
      </w:r>
      <w:r>
        <w:t xml:space="preserve"> da tecla</w:t>
      </w:r>
      <w:r w:rsidR="00D21BB7">
        <w:t>, (p</w:t>
      </w:r>
      <w:r>
        <w:t>or exemplo “</w:t>
      </w:r>
      <w:r w:rsidRPr="00922DE0">
        <w:rPr>
          <w:i/>
        </w:rPr>
        <w:t>shift</w:t>
      </w:r>
      <w:r>
        <w:t xml:space="preserve"> + 6 = &amp;” corresponde a </w:t>
      </w:r>
      <w:r w:rsidRPr="00922DE0">
        <w:rPr>
          <w:i/>
        </w:rPr>
        <w:t>key_c[0x36][KEY_IDX_SHT]</w:t>
      </w:r>
      <w:r w:rsidR="00D21BB7">
        <w:t>). Tal permite um acesso eficiente ao caracter pretendido (respeitando teclas modificadoras (</w:t>
      </w:r>
      <w:r w:rsidR="00D21BB7" w:rsidRPr="00D21BB7">
        <w:rPr>
          <w:i/>
        </w:rPr>
        <w:t>shift</w:t>
      </w:r>
      <w:r w:rsidR="00D21BB7">
        <w:t xml:space="preserve">, </w:t>
      </w:r>
      <w:r w:rsidR="00D21BB7" w:rsidRPr="00D21BB7">
        <w:rPr>
          <w:i/>
        </w:rPr>
        <w:t>alt</w:t>
      </w:r>
      <w:r w:rsidR="00D21BB7">
        <w:t xml:space="preserve">, </w:t>
      </w:r>
      <w:r w:rsidR="00D21BB7" w:rsidRPr="00D21BB7">
        <w:rPr>
          <w:i/>
        </w:rPr>
        <w:t>caps lock</w:t>
      </w:r>
      <w:r w:rsidR="00D21BB7">
        <w:t>, etc.))</w:t>
      </w:r>
    </w:p>
    <w:p w:rsidR="00DE329C" w:rsidRDefault="00DE329C" w:rsidP="00CD0598">
      <w:pPr>
        <w:tabs>
          <w:tab w:val="right" w:pos="8504"/>
        </w:tabs>
      </w:pPr>
    </w:p>
    <w:p w:rsidR="00360084" w:rsidRPr="00CD0598" w:rsidRDefault="00360084" w:rsidP="00CD0598">
      <w:pPr>
        <w:tabs>
          <w:tab w:val="right" w:pos="8504"/>
        </w:tabs>
      </w:pPr>
      <w:r w:rsidRPr="00CD0598">
        <w:br w:type="page"/>
      </w:r>
    </w:p>
    <w:p w:rsidR="009A1A2A" w:rsidRDefault="00360084" w:rsidP="009A1A2A">
      <w:pPr>
        <w:pStyle w:val="Heading1"/>
      </w:pPr>
      <w:bookmarkStart w:id="6" w:name="_Toc344777719"/>
      <w:r>
        <w:lastRenderedPageBreak/>
        <w:t>Instruções</w:t>
      </w:r>
      <w:bookmarkEnd w:id="6"/>
    </w:p>
    <w:p w:rsidR="009A1A2A" w:rsidRDefault="009A1A2A" w:rsidP="009A1A2A"/>
    <w:p w:rsidR="009A1A2A" w:rsidRDefault="00360084" w:rsidP="00360084">
      <w:pPr>
        <w:ind w:firstLine="708"/>
      </w:pPr>
      <w:r>
        <w:t>Para abrir um ficheiro é só premir o botão representado por uma pasta amarela no canto superior direito da janela, ou escrever ‘</w:t>
      </w:r>
      <w:r w:rsidRPr="00360084">
        <w:rPr>
          <w:i/>
        </w:rPr>
        <w:t>open’</w:t>
      </w:r>
      <w:r>
        <w:t xml:space="preserve"> na consola seguido de </w:t>
      </w:r>
      <w:r w:rsidRPr="00360084">
        <w:rPr>
          <w:i/>
        </w:rPr>
        <w:t>enter</w:t>
      </w:r>
      <w:r>
        <w:t>, e escrever o caminho e nome do ficheiro na consola.</w:t>
      </w:r>
    </w:p>
    <w:p w:rsidR="00360084" w:rsidRDefault="00360084" w:rsidP="00360084">
      <w:pPr>
        <w:ind w:firstLine="708"/>
      </w:pPr>
      <w:r>
        <w:t>Para gravar o ficheiro do separador selecionado basta carregar no botão representado por uma disquete no canto superior</w:t>
      </w:r>
      <w:r w:rsidRPr="00360084">
        <w:t xml:space="preserve"> </w:t>
      </w:r>
      <w:r>
        <w:t>direito da janela, ou escrever ‘</w:t>
      </w:r>
      <w:r w:rsidRPr="00360084">
        <w:rPr>
          <w:i/>
        </w:rPr>
        <w:t>save’</w:t>
      </w:r>
      <w:r>
        <w:t xml:space="preserve"> na consola seguido de </w:t>
      </w:r>
      <w:r w:rsidRPr="00360084">
        <w:rPr>
          <w:i/>
        </w:rPr>
        <w:t>enter</w:t>
      </w:r>
      <w:r>
        <w:t>, e escrever o caminho e nome do ficheiro na consola.</w:t>
      </w:r>
    </w:p>
    <w:p w:rsidR="00360084" w:rsidRDefault="00360084" w:rsidP="00360084">
      <w:pPr>
        <w:ind w:firstLine="708"/>
      </w:pPr>
      <w:r>
        <w:t>Para selecionar um separador pode carregar na etiqueta correspondente ou premir as teclas F1-F11. Para selecionar a consola basta carregar na mesma ou premir F12.</w:t>
      </w:r>
    </w:p>
    <w:p w:rsidR="00360084" w:rsidRDefault="00360084" w:rsidP="00360084">
      <w:pPr>
        <w:ind w:firstLine="708"/>
      </w:pPr>
      <w:r>
        <w:t xml:space="preserve">Para navegar no texto de um separador utilizam-se as teclas das setas ou </w:t>
      </w:r>
      <w:r w:rsidRPr="00360084">
        <w:rPr>
          <w:i/>
        </w:rPr>
        <w:t>home</w:t>
      </w:r>
      <w:r>
        <w:t xml:space="preserve">, </w:t>
      </w:r>
      <w:r w:rsidRPr="00360084">
        <w:rPr>
          <w:i/>
        </w:rPr>
        <w:t>end</w:t>
      </w:r>
      <w:r>
        <w:t xml:space="preserve">, </w:t>
      </w:r>
      <w:r w:rsidRPr="00360084">
        <w:rPr>
          <w:i/>
        </w:rPr>
        <w:t>page up</w:t>
      </w:r>
      <w:r>
        <w:t xml:space="preserve"> e </w:t>
      </w:r>
      <w:r w:rsidRPr="00360084">
        <w:rPr>
          <w:i/>
        </w:rPr>
        <w:t>page down</w:t>
      </w:r>
      <w:r>
        <w:t>.</w:t>
      </w:r>
    </w:p>
    <w:p w:rsidR="00360084" w:rsidRPr="009A1A2A" w:rsidRDefault="00360084" w:rsidP="00360084">
      <w:pPr>
        <w:ind w:firstLine="708"/>
      </w:pPr>
    </w:p>
    <w:sectPr w:rsidR="00360084" w:rsidRPr="009A1A2A" w:rsidSect="009A1A2A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9E7" w:rsidRDefault="000949E7" w:rsidP="00C0479B">
      <w:pPr>
        <w:spacing w:after="0" w:line="240" w:lineRule="auto"/>
      </w:pPr>
      <w:r>
        <w:separator/>
      </w:r>
    </w:p>
  </w:endnote>
  <w:endnote w:type="continuationSeparator" w:id="0">
    <w:p w:rsidR="000949E7" w:rsidRDefault="000949E7" w:rsidP="00C0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98700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479B" w:rsidRDefault="00C047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292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0479B" w:rsidRDefault="00C047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9E7" w:rsidRDefault="000949E7" w:rsidP="00C0479B">
      <w:pPr>
        <w:spacing w:after="0" w:line="240" w:lineRule="auto"/>
      </w:pPr>
      <w:r>
        <w:separator/>
      </w:r>
    </w:p>
  </w:footnote>
  <w:footnote w:type="continuationSeparator" w:id="0">
    <w:p w:rsidR="000949E7" w:rsidRDefault="000949E7" w:rsidP="00C04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648"/>
    <w:multiLevelType w:val="hybridMultilevel"/>
    <w:tmpl w:val="05D4F2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06D9D"/>
    <w:multiLevelType w:val="hybridMultilevel"/>
    <w:tmpl w:val="F8E287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C4FC2"/>
    <w:multiLevelType w:val="hybridMultilevel"/>
    <w:tmpl w:val="BF8E25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AB0783"/>
    <w:multiLevelType w:val="multilevel"/>
    <w:tmpl w:val="A8682B6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2A"/>
    <w:rsid w:val="000949E7"/>
    <w:rsid w:val="000C05A8"/>
    <w:rsid w:val="002612A2"/>
    <w:rsid w:val="00360084"/>
    <w:rsid w:val="004D2925"/>
    <w:rsid w:val="0053215D"/>
    <w:rsid w:val="00565AD2"/>
    <w:rsid w:val="006A6C9E"/>
    <w:rsid w:val="0080586F"/>
    <w:rsid w:val="00922DE0"/>
    <w:rsid w:val="0095408C"/>
    <w:rsid w:val="00957CCE"/>
    <w:rsid w:val="009903A9"/>
    <w:rsid w:val="009A1A2A"/>
    <w:rsid w:val="009B6CF4"/>
    <w:rsid w:val="00B4014C"/>
    <w:rsid w:val="00C0479B"/>
    <w:rsid w:val="00C9540A"/>
    <w:rsid w:val="00CD0598"/>
    <w:rsid w:val="00CF0CE0"/>
    <w:rsid w:val="00D06F92"/>
    <w:rsid w:val="00D21BB7"/>
    <w:rsid w:val="00DB4FF2"/>
    <w:rsid w:val="00DE329C"/>
    <w:rsid w:val="00E06550"/>
    <w:rsid w:val="00FC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0DD177-A585-44A9-AB27-65BF75DE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A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1A2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A1A2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A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1A2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1A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A1A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7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79B"/>
  </w:style>
  <w:style w:type="paragraph" w:styleId="Footer">
    <w:name w:val="footer"/>
    <w:basedOn w:val="Normal"/>
    <w:link w:val="FooterChar"/>
    <w:uiPriority w:val="99"/>
    <w:unhideWhenUsed/>
    <w:rsid w:val="00C047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79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79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0479B"/>
    <w:pPr>
      <w:spacing w:after="100"/>
    </w:pPr>
  </w:style>
  <w:style w:type="paragraph" w:styleId="Quote">
    <w:name w:val="Quote"/>
    <w:basedOn w:val="Normal"/>
    <w:next w:val="Normal"/>
    <w:link w:val="QuoteChar"/>
    <w:uiPriority w:val="29"/>
    <w:qFormat/>
    <w:rsid w:val="00CD059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D0598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D05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freetype.org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ei11099@fe.up.pt" TargetMode="External"/><Relationship Id="rId4" Type="http://schemas.openxmlformats.org/officeDocument/2006/relationships/styles" Target="styles.xml"/><Relationship Id="rId9" Type="http://schemas.openxmlformats.org/officeDocument/2006/relationships/hyperlink" Target="mailto:ei11101@fe.up.pt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8F358B40C4D4EFFABCCCFBB80C17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C2B62-42D0-4ADB-B8BC-08DBD157F102}"/>
      </w:docPartPr>
      <w:docPartBody>
        <w:p w:rsidR="00A27068" w:rsidRDefault="00B57A86" w:rsidP="00B57A86">
          <w:pPr>
            <w:pStyle w:val="E8F358B40C4D4EFFABCCCFBB80C178A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8AB295CD37B5487FA7E4FB74FB141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F559A-44C2-4A11-B193-17F9208EF355}"/>
      </w:docPartPr>
      <w:docPartBody>
        <w:p w:rsidR="00A27068" w:rsidRDefault="00B57A86" w:rsidP="00B57A86">
          <w:pPr>
            <w:pStyle w:val="8AB295CD37B5487FA7E4FB74FB141A9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DFDD3FEA0A44D079EB95CA050E6C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DACE3-1622-42F1-A45C-4EDBA26E8082}"/>
      </w:docPartPr>
      <w:docPartBody>
        <w:p w:rsidR="00A27068" w:rsidRDefault="00B57A86" w:rsidP="00B57A86">
          <w:pPr>
            <w:pStyle w:val="CDFDD3FEA0A44D079EB95CA050E6C05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A86"/>
    <w:rsid w:val="004D0F36"/>
    <w:rsid w:val="00612240"/>
    <w:rsid w:val="006A7837"/>
    <w:rsid w:val="00A27068"/>
    <w:rsid w:val="00B57A86"/>
    <w:rsid w:val="00C87C8B"/>
    <w:rsid w:val="00D4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F358B40C4D4EFFABCCCFBB80C178AE">
    <w:name w:val="E8F358B40C4D4EFFABCCCFBB80C178AE"/>
    <w:rsid w:val="00B57A86"/>
  </w:style>
  <w:style w:type="paragraph" w:customStyle="1" w:styleId="8AB295CD37B5487FA7E4FB74FB141A9C">
    <w:name w:val="8AB295CD37B5487FA7E4FB74FB141A9C"/>
    <w:rsid w:val="00B57A86"/>
  </w:style>
  <w:style w:type="paragraph" w:customStyle="1" w:styleId="CDFDD3FEA0A44D079EB95CA050E6C051">
    <w:name w:val="CDFDD3FEA0A44D079EB95CA050E6C051"/>
    <w:rsid w:val="00B57A86"/>
  </w:style>
  <w:style w:type="paragraph" w:customStyle="1" w:styleId="B4E808FD03AA42B58B5B0BF053B5E4BA">
    <w:name w:val="B4E808FD03AA42B58B5B0BF053B5E4BA"/>
    <w:rsid w:val="00B57A86"/>
  </w:style>
  <w:style w:type="paragraph" w:customStyle="1" w:styleId="249A121B7559429390C490B613BC0B39">
    <w:name w:val="249A121B7559429390C490B613BC0B39"/>
    <w:rsid w:val="00B57A86"/>
  </w:style>
  <w:style w:type="paragraph" w:customStyle="1" w:styleId="C035BD4406C1465EA96015BD5E314441">
    <w:name w:val="C035BD4406C1465EA96015BD5E314441"/>
    <w:rsid w:val="00B57A86"/>
  </w:style>
  <w:style w:type="paragraph" w:customStyle="1" w:styleId="DC62EDEBBAEC4B6298B7D8EB09CAF8A1">
    <w:name w:val="DC62EDEBBAEC4B6298B7D8EB09CAF8A1"/>
    <w:rsid w:val="00B57A86"/>
  </w:style>
  <w:style w:type="paragraph" w:customStyle="1" w:styleId="DF7B7A8E095A4F3893DD29648BC7331D">
    <w:name w:val="DF7B7A8E095A4F3893DD29648BC7331D"/>
    <w:rsid w:val="00B57A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31 de dezembro de 2012</PublishDate>
  <Abstract> Turma 1 – Grupo 5 – 2MIEIC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9AC670-58B2-49D8-B4E2-FF7BF14B8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967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cnix – Editor de Texto e Código</vt:lpstr>
    </vt:vector>
  </TitlesOfParts>
  <Company>FEUP – FACULDADE DE ENGENHERIA DA UNIVERSIDADE DO PORTO</Company>
  <LinksUpToDate>false</LinksUpToDate>
  <CharactersWithSpaces>6183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cnix – Editor de Texto e Código</dc:title>
  <dc:subject>Laboratório de Computadores</dc:subject>
  <dc:creator>Duarte Duarte   - 10509101 - ei11101@fe.up.pt</dc:creator>
  <cp:lastModifiedBy>Miguel Marques</cp:lastModifiedBy>
  <cp:revision>10</cp:revision>
  <cp:lastPrinted>2012-12-30T18:03:00Z</cp:lastPrinted>
  <dcterms:created xsi:type="dcterms:W3CDTF">2012-12-30T17:46:00Z</dcterms:created>
  <dcterms:modified xsi:type="dcterms:W3CDTF">2013-01-01T13:11:00Z</dcterms:modified>
</cp:coreProperties>
</file>