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443" w:rsidRDefault="005D64ED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Thuộc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dòng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"https://orchard.vn/nuoc-hoa-unisex/" </w:instrText>
      </w:r>
      <w:r>
        <w:fldChar w:fldCharType="separate"/>
      </w:r>
      <w:r>
        <w:rPr>
          <w:rStyle w:val="Hyperlink"/>
          <w:rFonts w:ascii="Helvetica" w:hAnsi="Helvetica" w:cs="Helvetica"/>
          <w:color w:val="337AB7"/>
          <w:shd w:val="clear" w:color="auto" w:fill="FFFFFF"/>
        </w:rPr>
        <w:t>nước</w:t>
      </w:r>
      <w:proofErr w:type="spellEnd"/>
      <w:r>
        <w:rPr>
          <w:rStyle w:val="Hyperlink"/>
          <w:rFonts w:ascii="Helvetica" w:hAnsi="Helvetica" w:cs="Helvetica"/>
          <w:color w:val="337AB7"/>
          <w:shd w:val="clear" w:color="auto" w:fill="FFFFFF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337AB7"/>
          <w:shd w:val="clear" w:color="auto" w:fill="FFFFFF"/>
        </w:rPr>
        <w:t>hoa</w:t>
      </w:r>
      <w:proofErr w:type="spellEnd"/>
      <w:r>
        <w:rPr>
          <w:rStyle w:val="Hyperlink"/>
          <w:rFonts w:ascii="Helvetica" w:hAnsi="Helvetica" w:cs="Helvetica"/>
          <w:color w:val="337AB7"/>
          <w:shd w:val="clear" w:color="auto" w:fill="FFFFFF"/>
        </w:rPr>
        <w:t xml:space="preserve"> unisex</w:t>
      </w:r>
      <w:r>
        <w:fldChar w:fldCharType="end"/>
      </w:r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Mancera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Paris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Cedrat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Boise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2011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"https://orchard.vn/mancera-brands/" </w:instrText>
      </w:r>
      <w:r>
        <w:fldChar w:fldCharType="separate"/>
      </w:r>
      <w:r>
        <w:rPr>
          <w:rStyle w:val="Hyperlink"/>
          <w:rFonts w:ascii="Helvetica" w:hAnsi="Helvetica" w:cs="Helvetica"/>
          <w:color w:val="337AB7"/>
          <w:shd w:val="clear" w:color="auto" w:fill="FFFFFF"/>
        </w:rPr>
        <w:t>Mancera</w:t>
      </w:r>
      <w:proofErr w:type="spellEnd"/>
      <w:r>
        <w:fldChar w:fldCharType="end"/>
      </w:r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đậm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sắc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cam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mê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đắm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chiều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sâu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vấn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thưởng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 </w:t>
      </w:r>
    </w:p>
    <w:p w:rsidR="005D64ED" w:rsidRPr="005D64ED" w:rsidRDefault="005D64ED" w:rsidP="005D64E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Nước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hoa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Mancera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Paris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Cedrat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Boise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được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ra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đời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vào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năm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2011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mang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đậm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sắc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của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cam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chanh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thơm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ngát</w:t>
      </w:r>
      <w:proofErr w:type="spellEnd"/>
      <w:r w:rsidRPr="005D64E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.</w:t>
      </w:r>
    </w:p>
    <w:p w:rsidR="005D64ED" w:rsidRPr="005D64ED" w:rsidRDefault="005D64ED" w:rsidP="005D64ED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5D64ED">
        <w:rPr>
          <w:rFonts w:ascii="Helvetica" w:eastAsia="Times New Roman" w:hAnsi="Helvetica" w:cs="Helvetica"/>
          <w:color w:val="333333"/>
          <w:sz w:val="30"/>
          <w:szCs w:val="30"/>
        </w:rPr>
        <w:t>Mùi</w:t>
      </w:r>
      <w:proofErr w:type="spellEnd"/>
      <w:r w:rsidRPr="005D64ED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proofErr w:type="gramStart"/>
      <w:r w:rsidRPr="005D64ED">
        <w:rPr>
          <w:rFonts w:ascii="Helvetica" w:eastAsia="Times New Roman" w:hAnsi="Helvetica" w:cs="Helvetica"/>
          <w:color w:val="333333"/>
          <w:sz w:val="30"/>
          <w:szCs w:val="30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30"/>
          <w:szCs w:val="30"/>
        </w:rPr>
        <w:t xml:space="preserve"> :</w:t>
      </w:r>
      <w:proofErr w:type="gramEnd"/>
    </w:p>
    <w:p w:rsidR="005D64ED" w:rsidRPr="005D64ED" w:rsidRDefault="005D64ED" w:rsidP="005D64E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: Cam Bergamot,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chanh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vàng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Sicili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lý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chua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đen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gia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vị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cay.</w:t>
      </w:r>
    </w:p>
    <w:p w:rsidR="005D64ED" w:rsidRPr="005D64ED" w:rsidRDefault="005D64ED" w:rsidP="005D64E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trái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Lá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D64ED" w:rsidRPr="005D64ED" w:rsidRDefault="005D64ED" w:rsidP="005D64ED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đàn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tuyết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tùng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Da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thuộc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Rêu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sồi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Moss,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trắng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Va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D64ED" w:rsidRPr="005D64ED" w:rsidRDefault="005D64ED" w:rsidP="005D64E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Ma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lực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nước</w:t>
      </w:r>
      <w:proofErr w:type="spellEnd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hoa</w:t>
      </w:r>
      <w:proofErr w:type="spellEnd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Mancera</w:t>
      </w:r>
      <w:proofErr w:type="spellEnd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Paris </w:t>
      </w:r>
      <w:proofErr w:type="spellStart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Cedrat</w:t>
      </w:r>
      <w:proofErr w:type="spellEnd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Boise</w:t>
      </w:r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bắt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nốt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tiên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cam bergamot,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chanh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vàng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sicili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lý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chua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đen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đã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khơi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dậy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giác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chỉnh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chu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phần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hơi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nghiêm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túc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mẽ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cuốn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trôi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điều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lơ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đãng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Rồi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sau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đó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tầng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kế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bất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ngờ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nốt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nhộn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nhịp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vẻ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sống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động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trái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lá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để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lại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dáng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ung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dung,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giao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hòa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sâu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lắng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nhẹ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nhàng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đàn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tuyết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tùng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da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thuộc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rêu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sồi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</w:p>
    <w:p w:rsidR="005D64ED" w:rsidRPr="005D64ED" w:rsidRDefault="005D64ED" w:rsidP="005D64E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Nước</w:t>
      </w:r>
      <w:proofErr w:type="spellEnd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hoa</w:t>
      </w:r>
      <w:proofErr w:type="spellEnd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Mancera</w:t>
      </w:r>
      <w:proofErr w:type="spellEnd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Paris </w:t>
      </w:r>
      <w:proofErr w:type="spellStart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Cedrat</w:t>
      </w:r>
      <w:proofErr w:type="spellEnd"/>
      <w:r w:rsidRPr="005D64E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Boise</w:t>
      </w:r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trải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nghiệm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vô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tuyệt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vời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khó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quên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bằng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nốt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vô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đặc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sắc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Bạn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hãy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thử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lần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nhận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đặc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biệt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này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nhé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D64ED" w:rsidRPr="005D64ED" w:rsidRDefault="005D64ED" w:rsidP="005D64ED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5D64ED">
        <w:rPr>
          <w:rFonts w:ascii="Helvetica" w:eastAsia="Times New Roman" w:hAnsi="Helvetica" w:cs="Helvetica"/>
          <w:color w:val="333333"/>
          <w:sz w:val="30"/>
          <w:szCs w:val="30"/>
        </w:rPr>
        <w:t>Phù</w:t>
      </w:r>
      <w:proofErr w:type="spellEnd"/>
      <w:r w:rsidRPr="005D64ED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30"/>
          <w:szCs w:val="30"/>
        </w:rPr>
        <w:t>hợp</w:t>
      </w:r>
      <w:proofErr w:type="spellEnd"/>
      <w:r w:rsidRPr="005D64ED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30"/>
          <w:szCs w:val="30"/>
        </w:rPr>
        <w:t>với</w:t>
      </w:r>
      <w:proofErr w:type="spellEnd"/>
    </w:p>
    <w:p w:rsidR="005D64ED" w:rsidRPr="005D64ED" w:rsidRDefault="005D64ED" w:rsidP="005D64E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Cả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nam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Yêu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thích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mẽ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nổi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bật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say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mê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D64ED" w:rsidRPr="005D64ED" w:rsidRDefault="005D64ED" w:rsidP="005D64ED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5D64ED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5D64ED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proofErr w:type="gramStart"/>
      <w:r w:rsidRPr="005D64ED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  <w:r w:rsidRPr="005D64ED">
        <w:rPr>
          <w:rFonts w:ascii="Helvetica" w:eastAsia="Times New Roman" w:hAnsi="Helvetica" w:cs="Helvetica"/>
          <w:color w:val="333333"/>
          <w:sz w:val="30"/>
          <w:szCs w:val="30"/>
        </w:rPr>
        <w:t xml:space="preserve"> :</w:t>
      </w:r>
      <w:proofErr w:type="gramEnd"/>
    </w:p>
    <w:p w:rsidR="005D64ED" w:rsidRPr="005D64ED" w:rsidRDefault="005D64ED" w:rsidP="005D64ED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: 7-12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tiếng</w:t>
      </w:r>
      <w:proofErr w:type="spellEnd"/>
    </w:p>
    <w:p w:rsidR="005D64ED" w:rsidRPr="005D64ED" w:rsidRDefault="005D64ED" w:rsidP="005D64ED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Xa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2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mét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D64ED" w:rsidRPr="005D64ED" w:rsidRDefault="005D64ED" w:rsidP="005D64ED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Hạ</w:t>
      </w:r>
      <w:proofErr w:type="spellEnd"/>
      <w:r w:rsidRPr="005D64E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D64ED" w:rsidRDefault="005D64ED">
      <w:r w:rsidRPr="005D64ED">
        <w:lastRenderedPageBreak/>
        <w:drawing>
          <wp:inline distT="0" distB="0" distL="0" distR="0" wp14:anchorId="5F5DA872" wp14:editId="01D6FE71">
            <wp:extent cx="59436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3994"/>
    <w:multiLevelType w:val="multilevel"/>
    <w:tmpl w:val="5F66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A2977"/>
    <w:multiLevelType w:val="multilevel"/>
    <w:tmpl w:val="E8F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322280">
    <w:abstractNumId w:val="0"/>
  </w:num>
  <w:num w:numId="2" w16cid:durableId="597640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ED"/>
    <w:rsid w:val="005D64ED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0DD9"/>
  <w15:chartTrackingRefBased/>
  <w15:docId w15:val="{906C10F7-ECB9-4A5E-9B99-3C9E6ECA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6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64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64E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p-caption-text">
    <w:name w:val="wp-caption-text"/>
    <w:basedOn w:val="Normal"/>
    <w:rsid w:val="005D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64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D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64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2023-02-02T11:58:00Z</dcterms:created>
  <dcterms:modified xsi:type="dcterms:W3CDTF">2023-02-02T12:00:00Z</dcterms:modified>
</cp:coreProperties>
</file>