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8C8C" w14:textId="64011A03" w:rsidR="007047C0" w:rsidRPr="006E3684" w:rsidRDefault="006E3684" w:rsidP="006E3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84">
        <w:rPr>
          <w:rFonts w:ascii="Times New Roman" w:hAnsi="Times New Roman" w:cs="Times New Roman"/>
          <w:sz w:val="28"/>
          <w:szCs w:val="28"/>
        </w:rPr>
        <w:t>Thread Life Cycle Monitoring Implement a Java program where you create and start multiple threads, each of which simulates different stages of a thread's life cycle (e.g., NEW, RUNNABLE, BLOCKED, WAITING, TERMINATED). The program should print a log of each thread's state transitions. Use appropriate thread synchronization techniques to simulate the BLOCKED and WAITING states. Expected Output: The output should provide a detailed log of each thread’s state transitions, indicating when each state change occurs. For example: Thread 1: NEW Thread 1: RUNNABLE Thread 1: BLOCKED (waiting for Thread 2) Thread 2: NEW Thread 2: RUNNABLE Thread 2: enters synchronized block Thread 1: RUNNABLE Thread 1: WAITING (waiting for notification) Thread 2: sends notification Thread 1: RUNNABLE Thread 1: TERMINATED Thread 2: exits synchronized block Thread 2: TERMINATED</w:t>
      </w:r>
      <w:r w:rsidRPr="006E3684">
        <w:rPr>
          <w:rFonts w:ascii="Times New Roman" w:hAnsi="Times New Roman" w:cs="Times New Roman"/>
          <w:sz w:val="28"/>
          <w:szCs w:val="28"/>
        </w:rPr>
        <w:br/>
        <w:t>PROGRAM:</w:t>
      </w:r>
    </w:p>
    <w:p w14:paraId="29455600" w14:textId="448A06C7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2DD33" wp14:editId="20E508DB">
            <wp:extent cx="5731510" cy="3577590"/>
            <wp:effectExtent l="0" t="0" r="2540" b="3810"/>
            <wp:docPr id="49623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37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FCF6" w14:textId="4D396851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58228A4" w14:textId="6E441F4C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71A28A" wp14:editId="04C0422A">
            <wp:extent cx="4629796" cy="2114845"/>
            <wp:effectExtent l="0" t="0" r="0" b="0"/>
            <wp:docPr id="1742325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55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0F90" w14:textId="5994A5F0" w:rsidR="006E3684" w:rsidRDefault="006E3684" w:rsidP="006E3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84">
        <w:rPr>
          <w:rFonts w:ascii="Times New Roman" w:hAnsi="Times New Roman" w:cs="Times New Roman"/>
          <w:sz w:val="28"/>
          <w:szCs w:val="28"/>
        </w:rPr>
        <w:t>Thread Pools for Efficient Task Execution You are working on a web server that handles multiple client requests concurrently. Instead of creating a new thread for every request, you want to manage the threads efficiently using a thread pool. Implementation Steps: 1. Define the Request Processing Task: o Create a class that implements the Runnable interface to simulate request processing. Each instance of this class will represent a single client request. o 2. Create the Thread Pool: o Utilize Executors.newFixedThreadPool(int nThreads) to create a thread pool with a fixed number of threads. This will control the maximum number of concurrent requests being processed. 3. Submit Tasks to the Thread Pool: o In the main method, simulate incoming requests by creating instances of the request processing task and submitting them to the thread pool for execution. 4. Shutdown the Thread Pool: o Use the shutdown() method on the ExecutorService instance to initiate an orderly shutdown, allowing previously submitted tasks to execute before terminating the pool.</w:t>
      </w:r>
    </w:p>
    <w:p w14:paraId="304EC97E" w14:textId="3C0EA2EB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6F8D3AC8" w14:textId="35012DC4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4593B2" wp14:editId="109578CD">
            <wp:extent cx="5731510" cy="2736215"/>
            <wp:effectExtent l="0" t="0" r="2540" b="6985"/>
            <wp:docPr id="119516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66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BEB8" w14:textId="731F98A5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CF3EF06" w14:textId="7ACC1200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B73BA" wp14:editId="5FAC8304">
            <wp:extent cx="5731510" cy="1445895"/>
            <wp:effectExtent l="0" t="0" r="2540" b="1905"/>
            <wp:docPr id="506565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6554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B0EB" w14:textId="52FA0061" w:rsidR="006E3684" w:rsidRDefault="006E3684" w:rsidP="006E3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84">
        <w:rPr>
          <w:rFonts w:ascii="Times New Roman" w:hAnsi="Times New Roman" w:cs="Times New Roman"/>
          <w:sz w:val="28"/>
          <w:szCs w:val="28"/>
        </w:rPr>
        <w:t>You are developing a task scheduling system where tasks are assigned different priorities. Use a Priority Queue to store tasks based on their priority and assign threads from a thread pool to process the highest-priority tasks first. Ensure that lower-priority tasks are still processed, but only after higher-priority tasks have been completed. Key Components: 1. Task Class: Each task has a priority and a name or some other identifier. 2. Priority Queue: A PriorityQueue is used to store the tasks, where tasks with the highest priority are processed first (lower number indicates higher priority). 3. Thread Pool: A ThreadPoolExecutor is used to manage a pool of worker threads that will execute the tasks concurrently. 4. Task Submission: Tasks are submitted to the priority queue and processed by threads in priority order</w:t>
      </w:r>
    </w:p>
    <w:p w14:paraId="16D3B601" w14:textId="127A5F98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8F0A9B8" w14:textId="607F7FF8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6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5D4402" wp14:editId="2631ABFE">
            <wp:extent cx="5731510" cy="3078480"/>
            <wp:effectExtent l="0" t="0" r="2540" b="7620"/>
            <wp:docPr id="176969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97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4184" w14:textId="2739EFE1" w:rsidR="006E3684" w:rsidRDefault="006E3684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79A5267" w14:textId="71E25025" w:rsidR="006E3684" w:rsidRPr="006E3684" w:rsidRDefault="00CC18DC" w:rsidP="006E36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C18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98EE9" wp14:editId="5E0F81FA">
            <wp:extent cx="5731510" cy="1077595"/>
            <wp:effectExtent l="0" t="0" r="2540" b="8255"/>
            <wp:docPr id="47710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005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684" w:rsidRPr="006E36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1B136" w14:textId="77777777" w:rsidR="0014292C" w:rsidRDefault="0014292C" w:rsidP="00CC18DC">
      <w:pPr>
        <w:spacing w:after="0" w:line="240" w:lineRule="auto"/>
      </w:pPr>
      <w:r>
        <w:separator/>
      </w:r>
    </w:p>
  </w:endnote>
  <w:endnote w:type="continuationSeparator" w:id="0">
    <w:p w14:paraId="3AE8BED8" w14:textId="77777777" w:rsidR="0014292C" w:rsidRDefault="0014292C" w:rsidP="00CC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3A44D" w14:textId="77777777" w:rsidR="00E315C1" w:rsidRDefault="00E31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A601F" w14:textId="77777777" w:rsidR="00E315C1" w:rsidRDefault="00E31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E95F" w14:textId="77777777" w:rsidR="00E315C1" w:rsidRDefault="00E31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F42D5" w14:textId="77777777" w:rsidR="0014292C" w:rsidRDefault="0014292C" w:rsidP="00CC18DC">
      <w:pPr>
        <w:spacing w:after="0" w:line="240" w:lineRule="auto"/>
      </w:pPr>
      <w:r>
        <w:separator/>
      </w:r>
    </w:p>
  </w:footnote>
  <w:footnote w:type="continuationSeparator" w:id="0">
    <w:p w14:paraId="32CF9D28" w14:textId="77777777" w:rsidR="0014292C" w:rsidRDefault="0014292C" w:rsidP="00CC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A7FEE" w14:textId="77777777" w:rsidR="00E315C1" w:rsidRDefault="00E31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3D5E1" w14:textId="77777777" w:rsidR="00E315C1" w:rsidRDefault="00E315C1" w:rsidP="00E315C1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NAME: </w:t>
    </w:r>
    <w:r>
      <w:rPr>
        <w:rFonts w:ascii="Times New Roman"/>
        <w:spacing w:val="-2"/>
      </w:rPr>
      <w:t>[@KLWKS_BOT] THANOS</w:t>
    </w:r>
  </w:p>
  <w:p w14:paraId="7DA0E23D" w14:textId="77777777" w:rsidR="00E315C1" w:rsidRDefault="00E315C1" w:rsidP="00E315C1">
    <w:pPr>
      <w:pStyle w:val="Header"/>
    </w:pPr>
  </w:p>
  <w:p w14:paraId="201445A2" w14:textId="77777777" w:rsidR="00E315C1" w:rsidRDefault="00E315C1" w:rsidP="00E315C1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ID: </w:t>
    </w:r>
  </w:p>
  <w:p w14:paraId="44C01AEA" w14:textId="77777777" w:rsidR="00E315C1" w:rsidRDefault="00E315C1" w:rsidP="00E315C1">
    <w:pPr>
      <w:pStyle w:val="Header"/>
    </w:pPr>
  </w:p>
  <w:p w14:paraId="18D54C4A" w14:textId="77777777" w:rsidR="00E315C1" w:rsidRDefault="00E315C1" w:rsidP="00E315C1">
    <w:pPr>
      <w:spacing w:before="11"/>
      <w:ind w:left="20"/>
      <w:rPr>
        <w:rFonts w:ascii="Times New Roman"/>
      </w:rPr>
    </w:pPr>
    <w:r>
      <w:rPr>
        <w:rFonts w:ascii="Times New Roman"/>
      </w:rPr>
      <w:t xml:space="preserve">BRANCH: </w:t>
    </w:r>
  </w:p>
  <w:p w14:paraId="49DC7F16" w14:textId="77777777" w:rsidR="00E315C1" w:rsidRDefault="00E315C1" w:rsidP="00E315C1">
    <w:pPr>
      <w:pStyle w:val="Header"/>
    </w:pPr>
  </w:p>
  <w:p w14:paraId="39DFBE65" w14:textId="384A209A" w:rsidR="00CC18DC" w:rsidRPr="00E315C1" w:rsidRDefault="00E315C1" w:rsidP="00E315C1">
    <w:pPr>
      <w:spacing w:before="11"/>
      <w:ind w:left="20"/>
      <w:rPr>
        <w:rFonts w:ascii="Times New Roman"/>
      </w:rPr>
    </w:pPr>
    <w:r>
      <w:rPr>
        <w:rFonts w:ascii="Times New Roman"/>
      </w:rPr>
      <w:t>SECTION: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563E" w14:textId="77777777" w:rsidR="00E315C1" w:rsidRDefault="00E31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C0468"/>
    <w:multiLevelType w:val="hybridMultilevel"/>
    <w:tmpl w:val="FE664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9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84"/>
    <w:rsid w:val="0014292C"/>
    <w:rsid w:val="00170D36"/>
    <w:rsid w:val="001E0996"/>
    <w:rsid w:val="006E3684"/>
    <w:rsid w:val="007047C0"/>
    <w:rsid w:val="008241DC"/>
    <w:rsid w:val="009A5545"/>
    <w:rsid w:val="00B02461"/>
    <w:rsid w:val="00C94C57"/>
    <w:rsid w:val="00CC18DC"/>
    <w:rsid w:val="00D901A7"/>
    <w:rsid w:val="00E315C1"/>
    <w:rsid w:val="00F3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5A77"/>
  <w15:chartTrackingRefBased/>
  <w15:docId w15:val="{FD61B28F-4F90-4F65-BBED-B937A35D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6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DC"/>
  </w:style>
  <w:style w:type="paragraph" w:styleId="Footer">
    <w:name w:val="footer"/>
    <w:basedOn w:val="Normal"/>
    <w:link w:val="FooterChar"/>
    <w:uiPriority w:val="99"/>
    <w:unhideWhenUsed/>
    <w:rsid w:val="00CC1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GORANTLA SRI SAI BRAHMENDRA</cp:lastModifiedBy>
  <cp:revision>5</cp:revision>
  <cp:lastPrinted>2025-04-12T08:48:00Z</cp:lastPrinted>
  <dcterms:created xsi:type="dcterms:W3CDTF">2025-02-27T05:48:00Z</dcterms:created>
  <dcterms:modified xsi:type="dcterms:W3CDTF">2025-04-12T09:01:00Z</dcterms:modified>
</cp:coreProperties>
</file>