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652E9" w14:textId="4CBA9987" w:rsidR="009A7860" w:rsidRDefault="00A8751C">
      <w:r w:rsidRPr="00A8751C">
        <w:drawing>
          <wp:inline distT="0" distB="0" distL="0" distR="0" wp14:anchorId="2DA0A89C" wp14:editId="781F3B50">
            <wp:extent cx="6581775" cy="722279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86360" cy="722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860" w:rsidSect="00A875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51C"/>
    <w:rsid w:val="009A7860"/>
    <w:rsid w:val="00A8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8A06B"/>
  <w15:chartTrackingRefBased/>
  <w15:docId w15:val="{734FF3D4-1BDE-47F3-B7C6-3194A8CE2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Machado Magalhaes</dc:creator>
  <cp:keywords/>
  <dc:description/>
  <cp:lastModifiedBy>Samuel Machado Magalhaes</cp:lastModifiedBy>
  <cp:revision>1</cp:revision>
  <dcterms:created xsi:type="dcterms:W3CDTF">2026-03-25T12:05:00Z</dcterms:created>
  <dcterms:modified xsi:type="dcterms:W3CDTF">2026-03-25T12:06:00Z</dcterms:modified>
</cp:coreProperties>
</file>