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6BFA" w14:textId="77777777" w:rsidR="00995BC7" w:rsidRDefault="00995BC7" w:rsidP="00995BC7">
      <w:pPr>
        <w:pStyle w:val="a5"/>
        <w:spacing w:line="242" w:lineRule="auto"/>
        <w:jc w:val="center"/>
        <w:rPr>
          <w:b/>
        </w:rPr>
      </w:pPr>
      <w:r w:rsidRPr="00A71777">
        <w:rPr>
          <w:b/>
        </w:rPr>
        <w:t>Политика в отношение обработки и защиты персональных данных</w:t>
      </w:r>
      <w:r w:rsidRPr="00A71777">
        <w:rPr>
          <w:b/>
          <w:spacing w:val="-67"/>
        </w:rPr>
        <w:t xml:space="preserve"> </w:t>
      </w:r>
      <w:r w:rsidRPr="00A71777">
        <w:rPr>
          <w:b/>
        </w:rPr>
        <w:t>в</w:t>
      </w:r>
      <w:r w:rsidRPr="00A71777">
        <w:rPr>
          <w:b/>
          <w:spacing w:val="68"/>
        </w:rPr>
        <w:t xml:space="preserve"> </w:t>
      </w:r>
      <w:r w:rsidRPr="00A71777">
        <w:rPr>
          <w:b/>
        </w:rPr>
        <w:t>Гостинице</w:t>
      </w:r>
    </w:p>
    <w:p w14:paraId="198E1DD4" w14:textId="77777777" w:rsidR="00995BC7" w:rsidRPr="00A71777" w:rsidRDefault="00995BC7" w:rsidP="00995BC7">
      <w:pPr>
        <w:pStyle w:val="a5"/>
        <w:spacing w:line="242" w:lineRule="auto"/>
        <w:jc w:val="center"/>
        <w:rPr>
          <w:b/>
        </w:rPr>
      </w:pPr>
      <w:r w:rsidRPr="00A71777">
        <w:rPr>
          <w:b/>
        </w:rPr>
        <w:t xml:space="preserve"> </w:t>
      </w:r>
      <w:r>
        <w:rPr>
          <w:b/>
        </w:rPr>
        <w:t xml:space="preserve">Комплекса </w:t>
      </w:r>
      <w:r>
        <w:rPr>
          <w:b/>
          <w:lang w:val="en-US"/>
        </w:rPr>
        <w:t>Grand</w:t>
      </w:r>
      <w:r w:rsidRPr="00A71777">
        <w:rPr>
          <w:b/>
        </w:rPr>
        <w:t xml:space="preserve"> </w:t>
      </w:r>
      <w:r>
        <w:rPr>
          <w:b/>
        </w:rPr>
        <w:t>Уют.</w:t>
      </w:r>
    </w:p>
    <w:p w14:paraId="7C1B16D8" w14:textId="77777777" w:rsidR="00995BC7" w:rsidRDefault="00995BC7" w:rsidP="00995BC7">
      <w:pPr>
        <w:pStyle w:val="a3"/>
        <w:rPr>
          <w:b/>
          <w:sz w:val="44"/>
        </w:rPr>
      </w:pPr>
    </w:p>
    <w:p w14:paraId="36484B97" w14:textId="77777777" w:rsidR="00995BC7" w:rsidRDefault="00995BC7" w:rsidP="00995BC7">
      <w:pPr>
        <w:pStyle w:val="a3"/>
        <w:ind w:right="103" w:firstLine="686"/>
        <w:jc w:val="both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Конституцией</w:t>
      </w:r>
      <w:r>
        <w:rPr>
          <w:spacing w:val="61"/>
        </w:rPr>
        <w:t xml:space="preserve"> </w:t>
      </w:r>
      <w:r>
        <w:t>РФ,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61"/>
        </w:rPr>
        <w:t xml:space="preserve"> </w:t>
      </w:r>
      <w:r>
        <w:t>данных»,</w:t>
      </w:r>
      <w:r>
        <w:rPr>
          <w:spacing w:val="1"/>
        </w:rPr>
        <w:t xml:space="preserve"> </w:t>
      </w:r>
      <w:r>
        <w:t>Федеральным законом от 27.07.2006 г. № 149-ФЗ</w:t>
      </w:r>
      <w:r>
        <w:rPr>
          <w:spacing w:val="1"/>
        </w:rPr>
        <w:t xml:space="preserve"> </w:t>
      </w:r>
      <w:r>
        <w:t>«Об информации, информационных</w:t>
      </w:r>
      <w:r>
        <w:rPr>
          <w:spacing w:val="1"/>
        </w:rPr>
        <w:t xml:space="preserve"> </w:t>
      </w:r>
      <w:r>
        <w:t>технологиях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обработки и защиты персональных данных, действующими на территории Российской</w:t>
      </w:r>
      <w:r>
        <w:rPr>
          <w:spacing w:val="1"/>
        </w:rPr>
        <w:t xml:space="preserve"> </w:t>
      </w:r>
      <w:r>
        <w:t>Федерации.</w:t>
      </w:r>
    </w:p>
    <w:p w14:paraId="0E88A1B9" w14:textId="77777777" w:rsidR="00995BC7" w:rsidRDefault="00995BC7" w:rsidP="00995BC7">
      <w:pPr>
        <w:pStyle w:val="a3"/>
        <w:ind w:right="105" w:firstLine="659"/>
        <w:jc w:val="both"/>
      </w:pPr>
      <w:r>
        <w:t>Мы</w:t>
      </w:r>
      <w:r>
        <w:rPr>
          <w:spacing w:val="1"/>
        </w:rPr>
        <w:t xml:space="preserve"> </w:t>
      </w:r>
      <w:r>
        <w:t>уважаем</w:t>
      </w:r>
      <w:r>
        <w:rPr>
          <w:spacing w:val="1"/>
        </w:rPr>
        <w:t xml:space="preserve"> </w:t>
      </w:r>
      <w:r>
        <w:t>неприкосновенность</w:t>
      </w:r>
      <w:r>
        <w:rPr>
          <w:spacing w:val="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частной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заботимся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 данных, поэтому нами принимаются все необходимые меры по реализации</w:t>
      </w:r>
      <w:r>
        <w:rPr>
          <w:spacing w:val="1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области</w:t>
      </w:r>
      <w:r>
        <w:rPr>
          <w:spacing w:val="2"/>
        </w:rPr>
        <w:t xml:space="preserve"> </w:t>
      </w:r>
      <w:r>
        <w:t>персональных</w:t>
      </w:r>
      <w:r>
        <w:rPr>
          <w:spacing w:val="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2"/>
        </w:rPr>
        <w:t xml:space="preserve"> </w:t>
      </w:r>
      <w:r>
        <w:t>данных.</w:t>
      </w:r>
    </w:p>
    <w:p w14:paraId="2AB0DCB9" w14:textId="77777777" w:rsidR="00995BC7" w:rsidRDefault="00995BC7" w:rsidP="00995BC7">
      <w:pPr>
        <w:pStyle w:val="a3"/>
        <w:spacing w:before="5"/>
      </w:pPr>
    </w:p>
    <w:p w14:paraId="5E10669E" w14:textId="77777777" w:rsidR="00995BC7" w:rsidRDefault="00995BC7" w:rsidP="00995BC7">
      <w:pPr>
        <w:pStyle w:val="11"/>
        <w:ind w:left="769" w:right="135"/>
        <w:jc w:val="center"/>
      </w:pPr>
      <w:r>
        <w:t>Политика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отношение</w:t>
      </w:r>
      <w:r>
        <w:rPr>
          <w:spacing w:val="-4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данных»</w:t>
      </w:r>
    </w:p>
    <w:p w14:paraId="363DAB31" w14:textId="77777777" w:rsidR="00995BC7" w:rsidRDefault="00995BC7" w:rsidP="00995BC7">
      <w:pPr>
        <w:pStyle w:val="a3"/>
        <w:spacing w:before="7"/>
        <w:rPr>
          <w:b/>
          <w:sz w:val="23"/>
        </w:rPr>
      </w:pPr>
    </w:p>
    <w:p w14:paraId="76DD50F0" w14:textId="77777777" w:rsidR="00995BC7" w:rsidRDefault="00995BC7" w:rsidP="00995BC7">
      <w:pPr>
        <w:pStyle w:val="a3"/>
        <w:ind w:right="104" w:firstLine="746"/>
        <w:jc w:val="both"/>
      </w:pPr>
      <w:r>
        <w:t>Настоящая Политика устанавливает порядок обработки персональных данных лиц,</w:t>
      </w:r>
      <w:r>
        <w:rPr>
          <w:spacing w:val="-57"/>
        </w:rPr>
        <w:t xml:space="preserve"> </w:t>
      </w:r>
      <w:r>
        <w:t xml:space="preserve">для которых Гостиница Комплекса </w:t>
      </w:r>
      <w:r>
        <w:rPr>
          <w:lang w:val="en-US"/>
        </w:rPr>
        <w:t>Grand</w:t>
      </w:r>
      <w:r>
        <w:t xml:space="preserve"> Уют</w:t>
      </w:r>
      <w:proofErr w:type="gramStart"/>
      <w:r w:rsidRPr="00AD6568">
        <w:t xml:space="preserve">  </w:t>
      </w:r>
      <w:r>
        <w:t xml:space="preserve"> (</w:t>
      </w:r>
      <w:proofErr w:type="gramEnd"/>
      <w:r>
        <w:t>далее – Отель) предоставляет гостиничные услуги.</w:t>
      </w:r>
      <w:r>
        <w:rPr>
          <w:spacing w:val="1"/>
        </w:rPr>
        <w:t xml:space="preserve"> </w:t>
      </w:r>
      <w:r>
        <w:t>Обработка персональных данных потребителей осуществляется Отелем исключительно с</w:t>
      </w:r>
      <w:r>
        <w:rPr>
          <w:spacing w:val="1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гостиничных</w:t>
      </w:r>
      <w:r>
        <w:rPr>
          <w:spacing w:val="4"/>
        </w:rPr>
        <w:t xml:space="preserve"> </w:t>
      </w:r>
      <w:r>
        <w:t>услуг.</w:t>
      </w:r>
    </w:p>
    <w:p w14:paraId="2376F4BC" w14:textId="77777777" w:rsidR="00995BC7" w:rsidRDefault="00995BC7" w:rsidP="00995BC7">
      <w:pPr>
        <w:pStyle w:val="a3"/>
        <w:ind w:left="668"/>
        <w:jc w:val="both"/>
      </w:pPr>
      <w:r>
        <w:t>Персональные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обрабатываться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целях:</w:t>
      </w:r>
    </w:p>
    <w:p w14:paraId="2597995B" w14:textId="77777777" w:rsidR="00995BC7" w:rsidRDefault="00995BC7" w:rsidP="00995BC7">
      <w:pPr>
        <w:pStyle w:val="a3"/>
        <w:ind w:left="668"/>
        <w:jc w:val="both"/>
      </w:pPr>
      <w:r>
        <w:t>-</w:t>
      </w:r>
      <w:r>
        <w:rPr>
          <w:spacing w:val="-3"/>
        </w:rPr>
        <w:t xml:space="preserve"> </w:t>
      </w:r>
      <w:r>
        <w:t>бронирование</w:t>
      </w:r>
      <w:r>
        <w:rPr>
          <w:spacing w:val="-3"/>
        </w:rPr>
        <w:t xml:space="preserve"> </w:t>
      </w:r>
      <w:r>
        <w:t>номеров</w:t>
      </w:r>
      <w:r>
        <w:rPr>
          <w:spacing w:val="-2"/>
        </w:rPr>
        <w:t xml:space="preserve"> </w:t>
      </w:r>
      <w:r>
        <w:t>Отеля;</w:t>
      </w:r>
    </w:p>
    <w:p w14:paraId="43E2EF5B" w14:textId="77777777" w:rsidR="00995BC7" w:rsidRDefault="00995BC7" w:rsidP="00995BC7">
      <w:pPr>
        <w:pStyle w:val="a3"/>
        <w:ind w:right="104" w:firstLine="566"/>
        <w:jc w:val="both"/>
      </w:pPr>
      <w:r>
        <w:t>-оформление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договоров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предоставлению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временному</w:t>
      </w:r>
      <w:r>
        <w:rPr>
          <w:spacing w:val="1"/>
        </w:rPr>
        <w:t xml:space="preserve"> </w:t>
      </w:r>
      <w:r>
        <w:t>проживанию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Отеле.</w:t>
      </w:r>
    </w:p>
    <w:p w14:paraId="740551D8" w14:textId="77777777" w:rsidR="00995BC7" w:rsidRDefault="00995BC7" w:rsidP="00995BC7">
      <w:pPr>
        <w:pStyle w:val="a3"/>
        <w:spacing w:before="5"/>
      </w:pPr>
    </w:p>
    <w:p w14:paraId="0B21B8DE" w14:textId="77777777" w:rsidR="00995BC7" w:rsidRDefault="00995BC7" w:rsidP="00995BC7">
      <w:pPr>
        <w:pStyle w:val="11"/>
      </w:pPr>
      <w:r>
        <w:t>Применяемые</w:t>
      </w:r>
      <w:r>
        <w:rPr>
          <w:spacing w:val="-6"/>
        </w:rPr>
        <w:t xml:space="preserve"> </w:t>
      </w:r>
      <w:r>
        <w:t>термины.</w:t>
      </w:r>
    </w:p>
    <w:p w14:paraId="27BDD79E" w14:textId="77777777" w:rsidR="00995BC7" w:rsidRDefault="00995BC7" w:rsidP="00995BC7">
      <w:pPr>
        <w:pStyle w:val="a3"/>
        <w:spacing w:line="274" w:lineRule="exact"/>
        <w:ind w:left="941"/>
        <w:jc w:val="both"/>
      </w:pPr>
      <w:r>
        <w:t>В</w:t>
      </w:r>
      <w:r>
        <w:rPr>
          <w:spacing w:val="7"/>
        </w:rPr>
        <w:t xml:space="preserve"> </w:t>
      </w:r>
      <w:r>
        <w:t>настоящей</w:t>
      </w:r>
      <w:r>
        <w:rPr>
          <w:spacing w:val="11"/>
        </w:rPr>
        <w:t xml:space="preserve"> </w:t>
      </w:r>
      <w:r>
        <w:t>Политике</w:t>
      </w:r>
      <w:r>
        <w:rPr>
          <w:spacing w:val="9"/>
        </w:rPr>
        <w:t xml:space="preserve"> </w:t>
      </w:r>
      <w:r>
        <w:t>конфиденциальности</w:t>
      </w:r>
      <w:r>
        <w:rPr>
          <w:spacing w:val="9"/>
        </w:rPr>
        <w:t xml:space="preserve"> </w:t>
      </w:r>
      <w:r>
        <w:t>используются</w:t>
      </w:r>
      <w:r>
        <w:rPr>
          <w:spacing w:val="9"/>
        </w:rPr>
        <w:t xml:space="preserve"> </w:t>
      </w:r>
      <w:r>
        <w:t>следующие</w:t>
      </w:r>
      <w:r>
        <w:rPr>
          <w:spacing w:val="9"/>
        </w:rPr>
        <w:t xml:space="preserve"> </w:t>
      </w:r>
      <w:r>
        <w:t>термины:</w:t>
      </w:r>
    </w:p>
    <w:p w14:paraId="3905A05D" w14:textId="77777777" w:rsidR="00995BC7" w:rsidRDefault="00995BC7" w:rsidP="00995BC7">
      <w:pPr>
        <w:pStyle w:val="a3"/>
        <w:spacing w:before="1"/>
        <w:ind w:right="101" w:firstLine="844"/>
        <w:jc w:val="both"/>
      </w:pPr>
      <w:r>
        <w:t>«Отель»–</w:t>
      </w:r>
      <w:r>
        <w:rPr>
          <w:spacing w:val="1"/>
        </w:rPr>
        <w:t xml:space="preserve"> </w:t>
      </w:r>
      <w:r>
        <w:t xml:space="preserve">уполномоченные сотрудники гостиницы Комплекса </w:t>
      </w:r>
      <w:r>
        <w:rPr>
          <w:lang w:val="en-US"/>
        </w:rPr>
        <w:t>Grand</w:t>
      </w:r>
      <w:r>
        <w:t xml:space="preserve"> </w:t>
      </w:r>
      <w:proofErr w:type="gramStart"/>
      <w:r>
        <w:t>Уют</w:t>
      </w:r>
      <w:r w:rsidRPr="00AD6568">
        <w:t xml:space="preserve">  </w:t>
      </w:r>
      <w:r>
        <w:t>,</w:t>
      </w:r>
      <w:proofErr w:type="gramEnd"/>
      <w:r>
        <w:t>которые</w:t>
      </w:r>
      <w:r>
        <w:rPr>
          <w:spacing w:val="1"/>
        </w:rPr>
        <w:t xml:space="preserve"> </w:t>
      </w:r>
      <w:r>
        <w:t>организуют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определяет цели обработки персональных данных, состав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обработке,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(операции),</w:t>
      </w:r>
      <w:r>
        <w:rPr>
          <w:spacing w:val="1"/>
        </w:rPr>
        <w:t xml:space="preserve"> </w:t>
      </w:r>
      <w:r>
        <w:t>совершаемые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данными.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адресу:</w:t>
      </w:r>
    </w:p>
    <w:p w14:paraId="27E5F311" w14:textId="77777777" w:rsidR="00995BC7" w:rsidRDefault="00995BC7" w:rsidP="00995BC7">
      <w:pPr>
        <w:pStyle w:val="a3"/>
        <w:spacing w:before="1"/>
        <w:ind w:right="101" w:firstLine="844"/>
        <w:jc w:val="both"/>
      </w:pPr>
      <w:r>
        <w:rPr>
          <w:spacing w:val="1"/>
        </w:rPr>
        <w:t xml:space="preserve"> </w:t>
      </w:r>
      <w:proofErr w:type="gramStart"/>
      <w:r>
        <w:t>663400,Красноярский</w:t>
      </w:r>
      <w:proofErr w:type="gramEnd"/>
      <w:r>
        <w:t xml:space="preserve"> край, Мотыгинский район, пгт. Мотыгино, ул. Первомайская д.1.</w:t>
      </w:r>
    </w:p>
    <w:p w14:paraId="3BAAA081" w14:textId="77777777" w:rsidR="00995BC7" w:rsidRDefault="00995BC7" w:rsidP="00995BC7">
      <w:pPr>
        <w:pStyle w:val="a3"/>
        <w:ind w:right="108" w:firstLine="784"/>
        <w:jc w:val="both"/>
      </w:pPr>
      <w:r>
        <w:t>«Персональные данные» - любая информация, относящаяся к прямо или косвенно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-6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определяемому</w:t>
      </w:r>
      <w:r>
        <w:rPr>
          <w:spacing w:val="-5"/>
        </w:rPr>
        <w:t xml:space="preserve"> </w:t>
      </w:r>
      <w:r>
        <w:t>физическому</w:t>
      </w:r>
      <w:r>
        <w:rPr>
          <w:spacing w:val="-5"/>
        </w:rPr>
        <w:t xml:space="preserve"> </w:t>
      </w:r>
      <w:r>
        <w:t>лицу</w:t>
      </w:r>
      <w:r>
        <w:rPr>
          <w:spacing w:val="-3"/>
        </w:rPr>
        <w:t xml:space="preserve"> </w:t>
      </w:r>
      <w:r>
        <w:t>(субъекту</w:t>
      </w:r>
      <w:r>
        <w:rPr>
          <w:spacing w:val="-6"/>
        </w:rPr>
        <w:t xml:space="preserve"> </w:t>
      </w:r>
      <w:r>
        <w:t>персональных</w:t>
      </w:r>
      <w:r>
        <w:rPr>
          <w:spacing w:val="2"/>
        </w:rPr>
        <w:t xml:space="preserve"> </w:t>
      </w:r>
      <w:r>
        <w:t>данных);</w:t>
      </w:r>
    </w:p>
    <w:p w14:paraId="1BDC39BA" w14:textId="77777777" w:rsidR="00995BC7" w:rsidRDefault="00995BC7" w:rsidP="00995BC7">
      <w:pPr>
        <w:pStyle w:val="a3"/>
        <w:ind w:right="108" w:firstLine="784"/>
        <w:jc w:val="both"/>
      </w:pPr>
      <w:r>
        <w:t>«Обработка персональных данных» - любое действие (операция) или совокупность</w:t>
      </w:r>
      <w:r>
        <w:rPr>
          <w:spacing w:val="-57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запись,</w:t>
      </w:r>
      <w:r>
        <w:rPr>
          <w:spacing w:val="1"/>
        </w:rPr>
        <w:t xml:space="preserve"> </w:t>
      </w:r>
      <w:r>
        <w:t>систематизацию, накопление, хранение, уточнение (обновление, изменение), извлечение,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(распространение,</w:t>
      </w:r>
      <w:r>
        <w:rPr>
          <w:spacing w:val="1"/>
        </w:rPr>
        <w:t xml:space="preserve"> </w:t>
      </w:r>
      <w:r>
        <w:t>предоставление,</w:t>
      </w:r>
      <w:r>
        <w:rPr>
          <w:spacing w:val="1"/>
        </w:rPr>
        <w:t xml:space="preserve"> </w:t>
      </w:r>
      <w:r>
        <w:t>доступ),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удаление,</w:t>
      </w:r>
      <w:r>
        <w:rPr>
          <w:spacing w:val="2"/>
        </w:rPr>
        <w:t xml:space="preserve"> </w:t>
      </w:r>
      <w:r>
        <w:t>уничтожение</w:t>
      </w:r>
      <w:r>
        <w:rPr>
          <w:spacing w:val="-2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данных;</w:t>
      </w:r>
    </w:p>
    <w:p w14:paraId="6A9F4545" w14:textId="77777777" w:rsidR="00995BC7" w:rsidRDefault="00995BC7" w:rsidP="00995BC7">
      <w:pPr>
        <w:pStyle w:val="a3"/>
        <w:spacing w:before="1"/>
        <w:ind w:right="105" w:firstLine="724"/>
        <w:jc w:val="both"/>
      </w:pPr>
      <w:r>
        <w:t>«Конфиденциальность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Отелем или</w:t>
      </w:r>
      <w:r>
        <w:rPr>
          <w:spacing w:val="1"/>
        </w:rPr>
        <w:t xml:space="preserve"> </w:t>
      </w:r>
      <w:r>
        <w:t>иным получившим 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 данным лицом требование не</w:t>
      </w:r>
      <w:r>
        <w:rPr>
          <w:spacing w:val="1"/>
        </w:rPr>
        <w:t xml:space="preserve"> </w:t>
      </w:r>
      <w:r>
        <w:t>допускать их распространения без согласия субъекта персональных данных или наличия</w:t>
      </w:r>
      <w:r>
        <w:rPr>
          <w:spacing w:val="1"/>
        </w:rPr>
        <w:t xml:space="preserve"> </w:t>
      </w:r>
      <w:r>
        <w:t>иного</w:t>
      </w:r>
      <w:r>
        <w:rPr>
          <w:spacing w:val="-1"/>
        </w:rPr>
        <w:t xml:space="preserve"> </w:t>
      </w:r>
      <w:r>
        <w:t>законного основания.</w:t>
      </w:r>
    </w:p>
    <w:p w14:paraId="7B316AD0" w14:textId="77777777" w:rsidR="00995BC7" w:rsidRDefault="00995BC7" w:rsidP="00995BC7">
      <w:pPr>
        <w:pStyle w:val="a3"/>
        <w:spacing w:before="4"/>
      </w:pPr>
    </w:p>
    <w:p w14:paraId="31DBAC58" w14:textId="77777777" w:rsidR="00995BC7" w:rsidRDefault="00995BC7" w:rsidP="00995BC7">
      <w:pPr>
        <w:pStyle w:val="11"/>
        <w:spacing w:before="1"/>
      </w:pPr>
      <w:r>
        <w:t>Состав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14:paraId="536F6C55" w14:textId="77777777" w:rsidR="00995BC7" w:rsidRDefault="00995BC7" w:rsidP="00995BC7">
      <w:pPr>
        <w:pStyle w:val="a3"/>
        <w:ind w:firstLine="566"/>
      </w:pPr>
      <w:r>
        <w:t>В</w:t>
      </w:r>
      <w:r>
        <w:rPr>
          <w:spacing w:val="2"/>
        </w:rPr>
        <w:t xml:space="preserve"> </w:t>
      </w:r>
      <w:r>
        <w:t>Отеле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следующие категории</w:t>
      </w:r>
      <w:r>
        <w:rPr>
          <w:spacing w:val="2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 потребителей</w:t>
      </w:r>
      <w:r>
        <w:rPr>
          <w:spacing w:val="-57"/>
        </w:rPr>
        <w:t xml:space="preserve"> </w:t>
      </w:r>
      <w:r>
        <w:t>гостиничных</w:t>
      </w:r>
      <w:r>
        <w:rPr>
          <w:spacing w:val="2"/>
        </w:rPr>
        <w:t xml:space="preserve"> </w:t>
      </w:r>
      <w:r>
        <w:t>услуг:</w:t>
      </w:r>
    </w:p>
    <w:p w14:paraId="749BD3D7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/>
        <w:rPr>
          <w:sz w:val="24"/>
        </w:rPr>
      </w:pPr>
      <w:r>
        <w:rPr>
          <w:sz w:val="24"/>
        </w:rPr>
        <w:t>Фамилия,</w:t>
      </w:r>
      <w:r>
        <w:rPr>
          <w:spacing w:val="-2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отчество;</w:t>
      </w:r>
    </w:p>
    <w:p w14:paraId="191ACC94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 w:hanging="140"/>
        <w:rPr>
          <w:sz w:val="24"/>
        </w:rPr>
      </w:pP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прописке;</w:t>
      </w:r>
    </w:p>
    <w:p w14:paraId="34270BC7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Контактный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телефон;</w:t>
      </w:r>
    </w:p>
    <w:p w14:paraId="58FBAC1B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/>
        <w:rPr>
          <w:sz w:val="24"/>
        </w:rPr>
      </w:pPr>
      <w:r>
        <w:rPr>
          <w:sz w:val="24"/>
        </w:rPr>
        <w:t>Адрес</w:t>
      </w:r>
      <w:r>
        <w:rPr>
          <w:spacing w:val="-5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почты;</w:t>
      </w:r>
    </w:p>
    <w:p w14:paraId="4A066758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 w:hanging="140"/>
        <w:rPr>
          <w:sz w:val="24"/>
        </w:rPr>
      </w:pPr>
      <w:r>
        <w:rPr>
          <w:sz w:val="24"/>
        </w:rPr>
        <w:t>Паспортные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(серия,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паспорта,</w:t>
      </w:r>
      <w:r>
        <w:rPr>
          <w:spacing w:val="-1"/>
          <w:sz w:val="24"/>
        </w:rPr>
        <w:t xml:space="preserve"> </w:t>
      </w:r>
      <w:r>
        <w:rPr>
          <w:sz w:val="24"/>
        </w:rPr>
        <w:t>кем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когда</w:t>
      </w:r>
      <w:r>
        <w:rPr>
          <w:spacing w:val="-2"/>
          <w:sz w:val="24"/>
        </w:rPr>
        <w:t xml:space="preserve"> </w:t>
      </w:r>
      <w:r>
        <w:rPr>
          <w:sz w:val="24"/>
        </w:rPr>
        <w:t>выдан);</w:t>
      </w:r>
    </w:p>
    <w:p w14:paraId="72B76525" w14:textId="77777777" w:rsidR="00995BC7" w:rsidRDefault="00995BC7" w:rsidP="00995BC7">
      <w:pPr>
        <w:rPr>
          <w:sz w:val="24"/>
        </w:rPr>
        <w:sectPr w:rsidR="00995BC7" w:rsidSect="00051331">
          <w:pgSz w:w="11910" w:h="16840"/>
          <w:pgMar w:top="620" w:right="740" w:bottom="280" w:left="1600" w:header="720" w:footer="720" w:gutter="0"/>
          <w:cols w:space="720"/>
        </w:sectPr>
      </w:pPr>
    </w:p>
    <w:p w14:paraId="00B035E8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spacing w:before="61"/>
        <w:ind w:left="867" w:hanging="140"/>
        <w:rPr>
          <w:sz w:val="24"/>
        </w:rPr>
      </w:pPr>
      <w:r>
        <w:rPr>
          <w:sz w:val="24"/>
        </w:rPr>
        <w:lastRenderedPageBreak/>
        <w:t>Сведения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гражданстве.</w:t>
      </w:r>
    </w:p>
    <w:p w14:paraId="0310A355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взрослых и</w:t>
      </w:r>
      <w:r>
        <w:rPr>
          <w:spacing w:val="-1"/>
          <w:sz w:val="24"/>
        </w:rPr>
        <w:t xml:space="preserve"> </w:t>
      </w:r>
      <w:r>
        <w:rPr>
          <w:sz w:val="24"/>
        </w:rPr>
        <w:t>детей;</w:t>
      </w:r>
    </w:p>
    <w:p w14:paraId="3056A123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виз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миграционных</w:t>
      </w:r>
      <w:r>
        <w:rPr>
          <w:spacing w:val="-1"/>
          <w:sz w:val="24"/>
        </w:rPr>
        <w:t xml:space="preserve"> </w:t>
      </w:r>
      <w:r>
        <w:rPr>
          <w:sz w:val="24"/>
        </w:rPr>
        <w:t>карт;</w:t>
      </w:r>
    </w:p>
    <w:p w14:paraId="067095F8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spacing w:before="1"/>
        <w:ind w:left="807" w:hanging="140"/>
        <w:rPr>
          <w:sz w:val="24"/>
        </w:rPr>
      </w:pPr>
      <w:r>
        <w:rPr>
          <w:sz w:val="24"/>
        </w:rPr>
        <w:t>Даты</w:t>
      </w:r>
      <w:r>
        <w:rPr>
          <w:spacing w:val="-3"/>
          <w:sz w:val="24"/>
        </w:rPr>
        <w:t xml:space="preserve"> </w:t>
      </w:r>
      <w:r>
        <w:rPr>
          <w:sz w:val="24"/>
        </w:rPr>
        <w:t>посещения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Отеля.</w:t>
      </w:r>
    </w:p>
    <w:p w14:paraId="2835F28C" w14:textId="77777777" w:rsidR="00995BC7" w:rsidRDefault="00995BC7" w:rsidP="00995BC7">
      <w:pPr>
        <w:pStyle w:val="a3"/>
        <w:spacing w:before="4"/>
      </w:pPr>
    </w:p>
    <w:p w14:paraId="38A69D78" w14:textId="77777777" w:rsidR="00995BC7" w:rsidRDefault="00995BC7" w:rsidP="00995BC7">
      <w:pPr>
        <w:pStyle w:val="11"/>
        <w:spacing w:before="1"/>
      </w:pPr>
      <w:r>
        <w:t>Передача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данных.</w:t>
      </w:r>
    </w:p>
    <w:p w14:paraId="6AF3D40E" w14:textId="77777777" w:rsidR="00995BC7" w:rsidRDefault="00995BC7" w:rsidP="00995BC7">
      <w:pPr>
        <w:pStyle w:val="a3"/>
        <w:ind w:right="110" w:firstLine="566"/>
        <w:jc w:val="both"/>
      </w:pPr>
      <w:r>
        <w:t>Отель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раскрывает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содержащие</w:t>
      </w:r>
      <w:r>
        <w:rPr>
          <w:spacing w:val="60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потребителей</w:t>
      </w:r>
      <w:r>
        <w:rPr>
          <w:spacing w:val="1"/>
        </w:rPr>
        <w:t xml:space="preserve"> </w:t>
      </w:r>
      <w:r>
        <w:t>гостиничных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 персональных данных, за исключением случаев, когда это необходимо в целях</w:t>
      </w:r>
      <w:r>
        <w:rPr>
          <w:spacing w:val="1"/>
        </w:rPr>
        <w:t xml:space="preserve"> </w:t>
      </w:r>
      <w:r>
        <w:t>предупреждения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1"/>
        </w:rPr>
        <w:t xml:space="preserve"> </w:t>
      </w:r>
      <w:r>
        <w:t>федеральными</w:t>
      </w:r>
      <w:r>
        <w:rPr>
          <w:spacing w:val="-1"/>
        </w:rPr>
        <w:t xml:space="preserve"> </w:t>
      </w:r>
      <w:r>
        <w:t>законами.</w:t>
      </w:r>
    </w:p>
    <w:p w14:paraId="271AFBF2" w14:textId="77777777" w:rsidR="00995BC7" w:rsidRDefault="00995BC7" w:rsidP="00995BC7">
      <w:pPr>
        <w:pStyle w:val="a3"/>
        <w:ind w:right="115" w:firstLine="566"/>
        <w:jc w:val="both"/>
      </w:pPr>
      <w:r>
        <w:t>По</w:t>
      </w:r>
      <w:r>
        <w:rPr>
          <w:spacing w:val="1"/>
        </w:rPr>
        <w:t xml:space="preserve"> </w:t>
      </w:r>
      <w:r>
        <w:t>мотивированному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могут быть</w:t>
      </w:r>
      <w:r>
        <w:rPr>
          <w:spacing w:val="1"/>
        </w:rPr>
        <w:t xml:space="preserve"> </w:t>
      </w:r>
      <w:r>
        <w:t>переданы:</w:t>
      </w:r>
    </w:p>
    <w:p w14:paraId="51404B41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судебные</w:t>
      </w:r>
      <w:r>
        <w:rPr>
          <w:spacing w:val="-4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осуществлением правосудия;</w:t>
      </w:r>
    </w:p>
    <w:p w14:paraId="2A93DC60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 w:hanging="14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2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безопасности;</w:t>
      </w:r>
    </w:p>
    <w:p w14:paraId="057A079A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 w:hanging="140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1"/>
          <w:sz w:val="24"/>
        </w:rPr>
        <w:t xml:space="preserve"> </w:t>
      </w:r>
      <w:r>
        <w:rPr>
          <w:sz w:val="24"/>
        </w:rPr>
        <w:t>прокуратуры;</w:t>
      </w:r>
    </w:p>
    <w:p w14:paraId="35823F51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68"/>
        </w:tabs>
        <w:ind w:left="867" w:hanging="140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1"/>
          <w:sz w:val="24"/>
        </w:rPr>
        <w:t xml:space="preserve"> </w:t>
      </w:r>
      <w:r>
        <w:rPr>
          <w:sz w:val="24"/>
        </w:rPr>
        <w:t>полиции;</w:t>
      </w:r>
    </w:p>
    <w:p w14:paraId="60C3CBE2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следственные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органы;</w:t>
      </w:r>
    </w:p>
    <w:p w14:paraId="5271858D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808"/>
        </w:tabs>
        <w:ind w:left="807" w:hanging="140"/>
        <w:rPr>
          <w:sz w:val="24"/>
        </w:rPr>
      </w:pP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миграционную</w:t>
      </w:r>
      <w:r>
        <w:rPr>
          <w:spacing w:val="-8"/>
          <w:sz w:val="24"/>
        </w:rPr>
        <w:t xml:space="preserve"> </w:t>
      </w:r>
      <w:r>
        <w:rPr>
          <w:sz w:val="24"/>
        </w:rPr>
        <w:t>службу;</w:t>
      </w:r>
    </w:p>
    <w:p w14:paraId="681D5401" w14:textId="77777777" w:rsidR="00995BC7" w:rsidRDefault="00995BC7" w:rsidP="00995BC7">
      <w:pPr>
        <w:pStyle w:val="a7"/>
        <w:numPr>
          <w:ilvl w:val="0"/>
          <w:numId w:val="1"/>
        </w:numPr>
        <w:tabs>
          <w:tab w:val="left" w:pos="950"/>
        </w:tabs>
        <w:ind w:right="113" w:firstLine="626"/>
        <w:rPr>
          <w:sz w:val="24"/>
        </w:rPr>
      </w:pPr>
      <w:r>
        <w:rPr>
          <w:sz w:val="24"/>
        </w:rPr>
        <w:t>в</w:t>
      </w:r>
      <w:r>
        <w:rPr>
          <w:spacing w:val="18"/>
          <w:sz w:val="24"/>
        </w:rPr>
        <w:t xml:space="preserve"> </w:t>
      </w:r>
      <w:r>
        <w:rPr>
          <w:sz w:val="24"/>
        </w:rPr>
        <w:t>иные</w:t>
      </w:r>
      <w:r>
        <w:rPr>
          <w:spacing w:val="17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8"/>
          <w:sz w:val="24"/>
        </w:rPr>
        <w:t xml:space="preserve"> </w:t>
      </w:r>
      <w:r>
        <w:rPr>
          <w:sz w:val="24"/>
        </w:rPr>
        <w:t>в</w:t>
      </w:r>
      <w:r>
        <w:rPr>
          <w:spacing w:val="18"/>
          <w:sz w:val="24"/>
        </w:rPr>
        <w:t xml:space="preserve"> </w:t>
      </w:r>
      <w:r>
        <w:rPr>
          <w:sz w:val="24"/>
        </w:rPr>
        <w:t>случаях,</w:t>
      </w:r>
      <w:r>
        <w:rPr>
          <w:spacing w:val="2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18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20"/>
          <w:sz w:val="24"/>
        </w:rPr>
        <w:t xml:space="preserve"> </w:t>
      </w:r>
      <w:r>
        <w:rPr>
          <w:sz w:val="24"/>
        </w:rPr>
        <w:t>правовыми</w:t>
      </w:r>
      <w:r>
        <w:rPr>
          <w:spacing w:val="20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-57"/>
          <w:sz w:val="24"/>
        </w:rPr>
        <w:t xml:space="preserve"> </w:t>
      </w:r>
      <w:r>
        <w:rPr>
          <w:sz w:val="24"/>
        </w:rPr>
        <w:t>обязательными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исполнения.</w:t>
      </w:r>
    </w:p>
    <w:p w14:paraId="482C85C7" w14:textId="77777777" w:rsidR="00995BC7" w:rsidRDefault="00995BC7" w:rsidP="00995BC7">
      <w:pPr>
        <w:pStyle w:val="a3"/>
        <w:ind w:firstLine="566"/>
      </w:pPr>
      <w:r>
        <w:t>Работники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отвечают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вопросы,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передачей</w:t>
      </w:r>
      <w:r>
        <w:rPr>
          <w:spacing w:val="1"/>
        </w:rPr>
        <w:t xml:space="preserve"> </w:t>
      </w:r>
      <w:r>
        <w:t>персональной</w:t>
      </w:r>
      <w:r>
        <w:rPr>
          <w:spacing w:val="-5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 телефону</w:t>
      </w:r>
      <w:r>
        <w:rPr>
          <w:spacing w:val="-8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факсу.</w:t>
      </w:r>
    </w:p>
    <w:p w14:paraId="6F14EDD8" w14:textId="77777777" w:rsidR="00995BC7" w:rsidRDefault="00995BC7" w:rsidP="00995BC7">
      <w:pPr>
        <w:pStyle w:val="a3"/>
        <w:spacing w:before="3"/>
      </w:pPr>
    </w:p>
    <w:p w14:paraId="10F56D69" w14:textId="77777777" w:rsidR="00995BC7" w:rsidRDefault="00995BC7" w:rsidP="00995BC7">
      <w:pPr>
        <w:pStyle w:val="11"/>
      </w:pPr>
      <w:r>
        <w:t>Права</w:t>
      </w:r>
      <w:r>
        <w:rPr>
          <w:spacing w:val="-2"/>
        </w:rPr>
        <w:t xml:space="preserve"> </w:t>
      </w:r>
      <w:r>
        <w:t>субъектов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данных.</w:t>
      </w:r>
    </w:p>
    <w:p w14:paraId="32730506" w14:textId="77777777" w:rsidR="00995BC7" w:rsidRDefault="00995BC7" w:rsidP="00995BC7">
      <w:pPr>
        <w:pStyle w:val="a3"/>
        <w:ind w:right="109" w:firstLine="626"/>
        <w:jc w:val="both"/>
      </w:pPr>
      <w:r>
        <w:t>Сотрудники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актуальность</w:t>
      </w:r>
      <w:r>
        <w:rPr>
          <w:spacing w:val="1"/>
        </w:rPr>
        <w:t xml:space="preserve"> </w:t>
      </w:r>
      <w:r>
        <w:t>предоставленных персональных</w:t>
      </w:r>
      <w:r>
        <w:rPr>
          <w:spacing w:val="2"/>
        </w:rPr>
        <w:t xml:space="preserve"> </w:t>
      </w:r>
      <w:r>
        <w:t>данных.</w:t>
      </w:r>
    </w:p>
    <w:p w14:paraId="019493A5" w14:textId="77777777" w:rsidR="00995BC7" w:rsidRDefault="00995BC7" w:rsidP="00995BC7">
      <w:pPr>
        <w:pStyle w:val="a3"/>
        <w:ind w:right="105" w:firstLine="566"/>
        <w:jc w:val="both"/>
      </w:pPr>
      <w:r>
        <w:t>Потребитель гостиничных</w:t>
      </w:r>
      <w:r>
        <w:rPr>
          <w:spacing w:val="1"/>
        </w:rPr>
        <w:t xml:space="preserve"> </w:t>
      </w:r>
      <w:r>
        <w:t>услуг (субъект</w:t>
      </w:r>
      <w:r>
        <w:rPr>
          <w:spacing w:val="60"/>
        </w:rPr>
        <w:t xml:space="preserve"> </w:t>
      </w:r>
      <w:r>
        <w:t>персональных данных) вправе требовать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блокирования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неполными,</w:t>
      </w:r>
      <w:r>
        <w:rPr>
          <w:spacing w:val="1"/>
        </w:rPr>
        <w:t xml:space="preserve"> </w:t>
      </w:r>
      <w:r>
        <w:t>устаревшими,</w:t>
      </w:r>
      <w:r>
        <w:rPr>
          <w:spacing w:val="1"/>
        </w:rPr>
        <w:t xml:space="preserve"> </w:t>
      </w:r>
      <w:r>
        <w:t>неточными,</w:t>
      </w:r>
      <w:r>
        <w:rPr>
          <w:spacing w:val="1"/>
        </w:rPr>
        <w:t xml:space="preserve"> </w:t>
      </w:r>
      <w:r>
        <w:t>незаконно</w:t>
      </w:r>
      <w:r>
        <w:rPr>
          <w:spacing w:val="9"/>
        </w:rPr>
        <w:t xml:space="preserve"> </w:t>
      </w:r>
      <w:r>
        <w:t>полученными</w:t>
      </w:r>
      <w:r>
        <w:rPr>
          <w:spacing w:val="10"/>
        </w:rPr>
        <w:t xml:space="preserve"> </w:t>
      </w:r>
      <w:r>
        <w:t>или</w:t>
      </w:r>
      <w:r>
        <w:rPr>
          <w:spacing w:val="8"/>
        </w:rPr>
        <w:t xml:space="preserve"> </w:t>
      </w:r>
      <w:r>
        <w:t>не</w:t>
      </w:r>
      <w:r>
        <w:rPr>
          <w:spacing w:val="8"/>
        </w:rPr>
        <w:t xml:space="preserve"> </w:t>
      </w:r>
      <w:r>
        <w:t>являются</w:t>
      </w:r>
      <w:r>
        <w:rPr>
          <w:spacing w:val="10"/>
        </w:rPr>
        <w:t xml:space="preserve"> </w:t>
      </w:r>
      <w:r>
        <w:t>необходимыми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заявленной</w:t>
      </w:r>
      <w:r>
        <w:rPr>
          <w:spacing w:val="8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t>обработки,</w:t>
      </w:r>
      <w:r>
        <w:rPr>
          <w:spacing w:val="-5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принимать</w:t>
      </w:r>
      <w:r>
        <w:rPr>
          <w:spacing w:val="-2"/>
        </w:rPr>
        <w:t xml:space="preserve"> </w:t>
      </w:r>
      <w:r>
        <w:t>предусмотренные</w:t>
      </w:r>
      <w:r>
        <w:rPr>
          <w:spacing w:val="-2"/>
        </w:rPr>
        <w:t xml:space="preserve"> </w:t>
      </w:r>
      <w:r>
        <w:t>законом</w:t>
      </w:r>
      <w:r>
        <w:rPr>
          <w:spacing w:val="-2"/>
        </w:rPr>
        <w:t xml:space="preserve"> </w:t>
      </w:r>
      <w:r>
        <w:t>меры по</w:t>
      </w:r>
      <w:r>
        <w:rPr>
          <w:spacing w:val="-1"/>
        </w:rPr>
        <w:t xml:space="preserve"> </w:t>
      </w:r>
      <w:r>
        <w:t>защите своих</w:t>
      </w:r>
      <w:r>
        <w:rPr>
          <w:spacing w:val="-2"/>
        </w:rPr>
        <w:t xml:space="preserve"> </w:t>
      </w:r>
      <w:r>
        <w:t>прав.</w:t>
      </w:r>
    </w:p>
    <w:p w14:paraId="3BF0D9F6" w14:textId="77777777" w:rsidR="00995BC7" w:rsidRDefault="00995BC7" w:rsidP="00995BC7">
      <w:pPr>
        <w:pStyle w:val="a3"/>
        <w:ind w:right="107" w:firstLine="566"/>
        <w:jc w:val="both"/>
      </w:pP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вышеуказанных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потребитель</w:t>
      </w:r>
      <w:r>
        <w:rPr>
          <w:spacing w:val="1"/>
        </w:rPr>
        <w:t xml:space="preserve"> </w:t>
      </w:r>
      <w:r>
        <w:t>гостиничных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proofErr w:type="gramStart"/>
      <w:r>
        <w:t>в</w:t>
      </w:r>
      <w:r>
        <w:rPr>
          <w:spacing w:val="1"/>
        </w:rPr>
        <w:t xml:space="preserve"> </w:t>
      </w:r>
      <w:r>
        <w:t>порядке</w:t>
      </w:r>
      <w:proofErr w:type="gramEnd"/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ст.14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 данных», обратиться к нам с соответствующим запросом. Для выполнения</w:t>
      </w:r>
      <w:r>
        <w:rPr>
          <w:spacing w:val="1"/>
        </w:rPr>
        <w:t xml:space="preserve"> </w:t>
      </w:r>
      <w:r>
        <w:t>таких запросов представителю оператора (отеля) может потребоваться установить Вашу</w:t>
      </w:r>
      <w:r>
        <w:rPr>
          <w:spacing w:val="1"/>
        </w:rPr>
        <w:t xml:space="preserve"> </w:t>
      </w:r>
      <w:r>
        <w:t>личность</w:t>
      </w:r>
      <w:r>
        <w:rPr>
          <w:spacing w:val="-2"/>
        </w:rPr>
        <w:t xml:space="preserve"> </w:t>
      </w:r>
      <w:r>
        <w:t>и запросить дополнительную</w:t>
      </w:r>
      <w:r>
        <w:rPr>
          <w:spacing w:val="-1"/>
        </w:rPr>
        <w:t xml:space="preserve"> </w:t>
      </w:r>
      <w:r>
        <w:t>информацию.</w:t>
      </w:r>
    </w:p>
    <w:p w14:paraId="21E694FA" w14:textId="77777777" w:rsidR="00995BC7" w:rsidRDefault="00995BC7" w:rsidP="00995BC7">
      <w:pPr>
        <w:pStyle w:val="a3"/>
        <w:ind w:right="102" w:firstLine="566"/>
        <w:jc w:val="both"/>
      </w:pPr>
      <w:r>
        <w:t>Если субъект персональных данных считает, что Отель осуществляет обработку его</w:t>
      </w:r>
      <w:r>
        <w:rPr>
          <w:spacing w:val="1"/>
        </w:rPr>
        <w:t xml:space="preserve"> </w:t>
      </w:r>
      <w:r>
        <w:t>персональных данных с нарушением требований вышеуказанного Федерального закона</w:t>
      </w:r>
      <w:r>
        <w:rPr>
          <w:spacing w:val="1"/>
        </w:rPr>
        <w:t xml:space="preserve"> </w:t>
      </w:r>
      <w:r>
        <w:t>или иным образом нарушает его права и свободы, субъект персональных данных вправе</w:t>
      </w:r>
      <w:r>
        <w:rPr>
          <w:spacing w:val="1"/>
        </w:rPr>
        <w:t xml:space="preserve"> </w:t>
      </w:r>
      <w:r>
        <w:t>обжаловать действия или бездействие Отеля в уполномоченный орган по защите прав</w:t>
      </w:r>
      <w:r>
        <w:rPr>
          <w:spacing w:val="1"/>
        </w:rPr>
        <w:t xml:space="preserve"> </w:t>
      </w:r>
      <w:r>
        <w:t>субъектов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судебном</w:t>
      </w:r>
      <w:r>
        <w:rPr>
          <w:spacing w:val="-1"/>
        </w:rPr>
        <w:t xml:space="preserve"> </w:t>
      </w:r>
      <w:r>
        <w:t>порядке.</w:t>
      </w:r>
    </w:p>
    <w:p w14:paraId="25EDFB43" w14:textId="77777777" w:rsidR="00995BC7" w:rsidRDefault="00995BC7" w:rsidP="00995BC7">
      <w:pPr>
        <w:pStyle w:val="a3"/>
        <w:ind w:right="113" w:firstLine="659"/>
        <w:jc w:val="both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(особенно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Ваши</w:t>
      </w:r>
      <w:r>
        <w:rPr>
          <w:spacing w:val="60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прекратить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обработку)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означать,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сможем</w:t>
      </w:r>
      <w:r>
        <w:rPr>
          <w:spacing w:val="-2"/>
        </w:rPr>
        <w:t xml:space="preserve"> </w:t>
      </w:r>
      <w:r>
        <w:t>предоставлять Вам</w:t>
      </w:r>
      <w:r>
        <w:rPr>
          <w:spacing w:val="3"/>
        </w:rPr>
        <w:t xml:space="preserve"> </w:t>
      </w:r>
      <w:r>
        <w:t>услуги.</w:t>
      </w:r>
    </w:p>
    <w:p w14:paraId="35CCF4E9" w14:textId="77777777" w:rsidR="00995BC7" w:rsidRDefault="00995BC7" w:rsidP="00995BC7">
      <w:pPr>
        <w:pStyle w:val="a3"/>
        <w:ind w:right="112" w:firstLine="659"/>
        <w:jc w:val="both"/>
      </w:pPr>
      <w:r>
        <w:t>Кроме того, действующее законодательство может</w:t>
      </w:r>
      <w:r>
        <w:rPr>
          <w:spacing w:val="1"/>
        </w:rPr>
        <w:t xml:space="preserve"> </w:t>
      </w:r>
      <w:r>
        <w:t>устанавливать ограничения и</w:t>
      </w:r>
      <w:r>
        <w:rPr>
          <w:spacing w:val="1"/>
        </w:rPr>
        <w:t xml:space="preserve"> </w:t>
      </w:r>
      <w:r>
        <w:t>другие</w:t>
      </w:r>
      <w:r>
        <w:rPr>
          <w:spacing w:val="2"/>
        </w:rPr>
        <w:t xml:space="preserve"> </w:t>
      </w:r>
      <w:r>
        <w:t>условия, касающиеся</w:t>
      </w:r>
      <w:r>
        <w:rPr>
          <w:spacing w:val="1"/>
        </w:rPr>
        <w:t xml:space="preserve"> </w:t>
      </w:r>
      <w:r>
        <w:t>упомянутых</w:t>
      </w:r>
      <w:r>
        <w:rPr>
          <w:spacing w:val="1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Ваших</w:t>
      </w:r>
      <w:r>
        <w:rPr>
          <w:spacing w:val="2"/>
        </w:rPr>
        <w:t xml:space="preserve"> </w:t>
      </w:r>
      <w:r>
        <w:t>прав.</w:t>
      </w:r>
    </w:p>
    <w:p w14:paraId="12DC51A2" w14:textId="77777777" w:rsidR="00995BC7" w:rsidRDefault="00995BC7" w:rsidP="00995BC7">
      <w:pPr>
        <w:pStyle w:val="a3"/>
        <w:spacing w:before="4"/>
      </w:pPr>
    </w:p>
    <w:p w14:paraId="2934762A" w14:textId="77777777" w:rsidR="00995BC7" w:rsidRDefault="00995BC7" w:rsidP="00995BC7">
      <w:pPr>
        <w:pStyle w:val="11"/>
        <w:ind w:left="102"/>
      </w:pPr>
      <w:r>
        <w:t>Меры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обеспечению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2"/>
        </w:rPr>
        <w:t xml:space="preserve"> </w:t>
      </w:r>
      <w:r>
        <w:t>данных</w:t>
      </w:r>
    </w:p>
    <w:p w14:paraId="5CA5F994" w14:textId="77777777" w:rsidR="00995BC7" w:rsidRDefault="00995BC7" w:rsidP="00995BC7">
      <w:pPr>
        <w:pStyle w:val="a3"/>
        <w:ind w:right="110" w:firstLine="659"/>
        <w:jc w:val="both"/>
      </w:pPr>
      <w:r>
        <w:t>Отель</w:t>
      </w:r>
      <w:r>
        <w:rPr>
          <w:spacing w:val="1"/>
        </w:rPr>
        <w:t xml:space="preserve"> </w:t>
      </w:r>
      <w:r>
        <w:t>предпринимает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организационные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2"/>
        </w:rPr>
        <w:t xml:space="preserve"> </w:t>
      </w:r>
      <w:r>
        <w:t>данных.</w:t>
      </w:r>
    </w:p>
    <w:p w14:paraId="6664982D" w14:textId="77777777" w:rsidR="00995BC7" w:rsidRDefault="00995BC7" w:rsidP="00995BC7">
      <w:pPr>
        <w:pStyle w:val="a3"/>
        <w:ind w:right="111" w:firstLine="719"/>
        <w:jc w:val="both"/>
      </w:pPr>
      <w:r>
        <w:t>Отель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сбору,</w:t>
      </w:r>
      <w:r>
        <w:rPr>
          <w:spacing w:val="1"/>
        </w:rPr>
        <w:t xml:space="preserve"> </w:t>
      </w:r>
      <w:r>
        <w:t>хранению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обработке</w:t>
      </w:r>
      <w:r>
        <w:rPr>
          <w:spacing w:val="-57"/>
        </w:rPr>
        <w:t xml:space="preserve"> </w:t>
      </w:r>
      <w:r>
        <w:t>собранных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изменения,</w:t>
      </w:r>
      <w:r>
        <w:rPr>
          <w:spacing w:val="-57"/>
        </w:rPr>
        <w:t xml:space="preserve"> </w:t>
      </w:r>
      <w:r>
        <w:t>раскрытия</w:t>
      </w:r>
      <w:r>
        <w:rPr>
          <w:spacing w:val="21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уничтожения,</w:t>
      </w:r>
      <w:r>
        <w:rPr>
          <w:spacing w:val="21"/>
        </w:rPr>
        <w:t xml:space="preserve"> </w:t>
      </w:r>
      <w:r>
        <w:t>постоянно</w:t>
      </w:r>
      <w:r>
        <w:rPr>
          <w:spacing w:val="21"/>
        </w:rPr>
        <w:t xml:space="preserve"> </w:t>
      </w:r>
      <w:r>
        <w:t>совершенствуем</w:t>
      </w:r>
      <w:r>
        <w:rPr>
          <w:spacing w:val="21"/>
        </w:rPr>
        <w:t xml:space="preserve"> </w:t>
      </w:r>
      <w:r>
        <w:t>способы</w:t>
      </w:r>
      <w:r>
        <w:rPr>
          <w:spacing w:val="21"/>
        </w:rPr>
        <w:t xml:space="preserve"> </w:t>
      </w:r>
      <w:r>
        <w:t>сбора,</w:t>
      </w:r>
      <w:r>
        <w:rPr>
          <w:spacing w:val="21"/>
        </w:rPr>
        <w:t xml:space="preserve"> </w:t>
      </w:r>
      <w:r>
        <w:t>хранения</w:t>
      </w:r>
      <w:r>
        <w:rPr>
          <w:spacing w:val="19"/>
        </w:rPr>
        <w:t xml:space="preserve"> </w:t>
      </w:r>
      <w:r>
        <w:t>и</w:t>
      </w:r>
    </w:p>
    <w:p w14:paraId="3C2EE864" w14:textId="77777777" w:rsidR="00995BC7" w:rsidRDefault="00995BC7" w:rsidP="00995BC7">
      <w:pPr>
        <w:jc w:val="both"/>
        <w:sectPr w:rsidR="00995BC7">
          <w:pgSz w:w="11910" w:h="16840"/>
          <w:pgMar w:top="620" w:right="740" w:bottom="280" w:left="1600" w:header="720" w:footer="720" w:gutter="0"/>
          <w:cols w:space="720"/>
        </w:sectPr>
      </w:pPr>
    </w:p>
    <w:p w14:paraId="6E960956" w14:textId="77777777" w:rsidR="00995BC7" w:rsidRDefault="00995BC7" w:rsidP="00995BC7">
      <w:pPr>
        <w:pStyle w:val="a3"/>
        <w:spacing w:before="61"/>
        <w:ind w:right="104"/>
        <w:jc w:val="both"/>
      </w:pPr>
      <w:r>
        <w:lastRenderedPageBreak/>
        <w:t>обработки,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физические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несанкционированному</w:t>
      </w:r>
      <w:r>
        <w:rPr>
          <w:spacing w:val="-6"/>
        </w:rPr>
        <w:t xml:space="preserve"> </w:t>
      </w:r>
      <w:r>
        <w:t>доступу</w:t>
      </w:r>
      <w:r>
        <w:rPr>
          <w:spacing w:val="-5"/>
        </w:rPr>
        <w:t xml:space="preserve"> </w:t>
      </w:r>
      <w:r>
        <w:t>к нашим</w:t>
      </w:r>
      <w:r>
        <w:rPr>
          <w:spacing w:val="-1"/>
        </w:rPr>
        <w:t xml:space="preserve"> </w:t>
      </w:r>
      <w:r>
        <w:t>системам.</w:t>
      </w:r>
    </w:p>
    <w:p w14:paraId="0CF10D40" w14:textId="77777777" w:rsidR="00995BC7" w:rsidRDefault="00995BC7" w:rsidP="00995BC7">
      <w:pPr>
        <w:pStyle w:val="a3"/>
        <w:ind w:right="103" w:firstLine="719"/>
        <w:jc w:val="both"/>
      </w:pPr>
      <w:r>
        <w:t>Принимаемые меры основаны на требованиях ст. 18.1, ст.19 Федерального 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данных»,</w:t>
      </w:r>
      <w:r>
        <w:rPr>
          <w:spacing w:val="1"/>
        </w:rPr>
        <w:t xml:space="preserve"> </w:t>
      </w:r>
      <w:r>
        <w:t>Постановлении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15.09.2008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687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Положения</w:t>
      </w:r>
      <w:r>
        <w:rPr>
          <w:spacing w:val="6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особенностях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осуществляемой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автоматизации».</w:t>
      </w:r>
    </w:p>
    <w:p w14:paraId="1695FE09" w14:textId="77777777" w:rsidR="00995BC7" w:rsidRDefault="00995BC7" w:rsidP="00995BC7">
      <w:pPr>
        <w:pStyle w:val="a3"/>
        <w:spacing w:before="1"/>
        <w:ind w:right="105" w:firstLine="719"/>
        <w:jc w:val="both"/>
      </w:pPr>
      <w:r>
        <w:t>Осуществление</w:t>
      </w:r>
      <w:r>
        <w:rPr>
          <w:spacing w:val="1"/>
        </w:rPr>
        <w:t xml:space="preserve"> </w:t>
      </w:r>
      <w:r>
        <w:t>допуска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обрабатываемым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Отеля,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их</w:t>
      </w:r>
      <w:r>
        <w:rPr>
          <w:spacing w:val="61"/>
        </w:rPr>
        <w:t xml:space="preserve"> </w:t>
      </w:r>
      <w:r>
        <w:t>материальным</w:t>
      </w:r>
      <w:r>
        <w:rPr>
          <w:spacing w:val="-57"/>
        </w:rPr>
        <w:t xml:space="preserve"> </w:t>
      </w:r>
      <w:r>
        <w:t>носителям</w:t>
      </w:r>
      <w:r>
        <w:rPr>
          <w:spacing w:val="-3"/>
        </w:rPr>
        <w:t xml:space="preserve"> </w:t>
      </w:r>
      <w:r>
        <w:t>производится только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ими</w:t>
      </w:r>
      <w:r>
        <w:rPr>
          <w:spacing w:val="-1"/>
        </w:rPr>
        <w:t xml:space="preserve"> </w:t>
      </w:r>
      <w:r>
        <w:t>своих</w:t>
      </w:r>
      <w:r>
        <w:rPr>
          <w:spacing w:val="59"/>
        </w:rPr>
        <w:t xml:space="preserve"> </w:t>
      </w:r>
      <w:r>
        <w:t>трудовых обязанностей.</w:t>
      </w:r>
    </w:p>
    <w:p w14:paraId="133F5213" w14:textId="77777777" w:rsidR="00995BC7" w:rsidRDefault="00995BC7" w:rsidP="00995BC7">
      <w:pPr>
        <w:pStyle w:val="a3"/>
        <w:ind w:right="112" w:firstLine="659"/>
        <w:jc w:val="both"/>
      </w:pPr>
      <w:r>
        <w:t>Рабочие места и места хранения персональных данных оборудованы таким образом,</w:t>
      </w:r>
      <w:r>
        <w:rPr>
          <w:spacing w:val="-57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исключить</w:t>
      </w:r>
      <w:r>
        <w:rPr>
          <w:spacing w:val="-1"/>
        </w:rPr>
        <w:t xml:space="preserve"> </w:t>
      </w:r>
      <w:r>
        <w:t>бесконтрольное</w:t>
      </w:r>
      <w:r>
        <w:rPr>
          <w:spacing w:val="-3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конфиденциальной</w:t>
      </w:r>
      <w:r>
        <w:rPr>
          <w:spacing w:val="-4"/>
        </w:rPr>
        <w:t xml:space="preserve"> </w:t>
      </w:r>
      <w:r>
        <w:t>информации.</w:t>
      </w:r>
    </w:p>
    <w:p w14:paraId="7F3C5C38" w14:textId="77777777" w:rsidR="00995BC7" w:rsidRDefault="00995BC7" w:rsidP="00995BC7">
      <w:pPr>
        <w:pStyle w:val="a3"/>
        <w:spacing w:before="10"/>
        <w:rPr>
          <w:sz w:val="25"/>
        </w:rPr>
      </w:pPr>
    </w:p>
    <w:p w14:paraId="49AACED3" w14:textId="77777777" w:rsidR="00995BC7" w:rsidRDefault="00995BC7" w:rsidP="00995BC7">
      <w:pPr>
        <w:pStyle w:val="11"/>
        <w:ind w:left="102"/>
      </w:pPr>
      <w:r>
        <w:t>Гарантии</w:t>
      </w:r>
      <w:r>
        <w:rPr>
          <w:spacing w:val="-4"/>
        </w:rPr>
        <w:t xml:space="preserve"> </w:t>
      </w:r>
      <w:r>
        <w:t>конфиденциальности.</w:t>
      </w:r>
    </w:p>
    <w:p w14:paraId="38CD3F82" w14:textId="77777777" w:rsidR="00995BC7" w:rsidRDefault="00995BC7" w:rsidP="00995BC7">
      <w:pPr>
        <w:pStyle w:val="a3"/>
        <w:ind w:right="110" w:firstLine="719"/>
        <w:jc w:val="both"/>
      </w:pP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потребителей</w:t>
      </w:r>
      <w:r>
        <w:rPr>
          <w:spacing w:val="1"/>
        </w:rPr>
        <w:t xml:space="preserve"> </w:t>
      </w:r>
      <w:r>
        <w:t>гостиничных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ставшая</w:t>
      </w:r>
      <w:r>
        <w:rPr>
          <w:spacing w:val="1"/>
        </w:rPr>
        <w:t xml:space="preserve"> </w:t>
      </w:r>
      <w:r>
        <w:t>известной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осуществлением</w:t>
      </w:r>
      <w:r>
        <w:rPr>
          <w:spacing w:val="1"/>
        </w:rPr>
        <w:t xml:space="preserve"> </w:t>
      </w:r>
      <w:r>
        <w:t>организацией</w:t>
      </w:r>
      <w:r>
        <w:rPr>
          <w:spacing w:val="1"/>
        </w:rPr>
        <w:t xml:space="preserve"> </w:t>
      </w:r>
      <w:r>
        <w:t>своей</w:t>
      </w:r>
      <w:r>
        <w:rPr>
          <w:spacing w:val="-57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работниками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(функциональных,</w:t>
      </w:r>
      <w:r>
        <w:rPr>
          <w:spacing w:val="1"/>
        </w:rPr>
        <w:t xml:space="preserve"> </w:t>
      </w:r>
      <w:r>
        <w:t>профессиональных)</w:t>
      </w:r>
      <w:r>
        <w:rPr>
          <w:spacing w:val="1"/>
        </w:rPr>
        <w:t xml:space="preserve"> </w:t>
      </w:r>
      <w:r>
        <w:t>обязанностей,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конфиденциальной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охраняется</w:t>
      </w:r>
      <w:r>
        <w:rPr>
          <w:spacing w:val="-1"/>
        </w:rPr>
        <w:t xml:space="preserve"> </w:t>
      </w:r>
      <w:r>
        <w:t>законом.</w:t>
      </w:r>
    </w:p>
    <w:p w14:paraId="350A2350" w14:textId="77777777" w:rsidR="00995BC7" w:rsidRDefault="00995BC7" w:rsidP="00995BC7">
      <w:pPr>
        <w:pStyle w:val="a3"/>
        <w:spacing w:before="3"/>
      </w:pPr>
    </w:p>
    <w:p w14:paraId="60F979AB" w14:textId="77777777" w:rsidR="00995BC7" w:rsidRDefault="00995BC7" w:rsidP="00995BC7">
      <w:pPr>
        <w:pStyle w:val="11"/>
        <w:ind w:left="102"/>
      </w:pPr>
      <w:r>
        <w:t>Изменения</w:t>
      </w:r>
      <w:r>
        <w:rPr>
          <w:spacing w:val="-3"/>
        </w:rPr>
        <w:t xml:space="preserve"> </w:t>
      </w:r>
      <w:r>
        <w:t>настоящей Политики</w:t>
      </w:r>
    </w:p>
    <w:p w14:paraId="5DBD8B82" w14:textId="77777777" w:rsidR="00995BC7" w:rsidRDefault="00995BC7" w:rsidP="00995BC7">
      <w:pPr>
        <w:pStyle w:val="a3"/>
        <w:spacing w:line="274" w:lineRule="exact"/>
        <w:ind w:left="821"/>
        <w:jc w:val="both"/>
      </w:pPr>
      <w:r>
        <w:t>Руководство</w:t>
      </w:r>
      <w:r>
        <w:rPr>
          <w:spacing w:val="-4"/>
        </w:rPr>
        <w:t xml:space="preserve"> </w:t>
      </w:r>
      <w:r>
        <w:t xml:space="preserve">Комплекса </w:t>
      </w:r>
      <w:r>
        <w:rPr>
          <w:lang w:val="en-US"/>
        </w:rPr>
        <w:t>Grand</w:t>
      </w:r>
      <w:r w:rsidRPr="00E74FF4">
        <w:t xml:space="preserve"> </w:t>
      </w:r>
      <w:r>
        <w:t>Уют может</w:t>
      </w:r>
      <w:r>
        <w:rPr>
          <w:spacing w:val="-3"/>
        </w:rPr>
        <w:t xml:space="preserve"> </w:t>
      </w:r>
      <w:r>
        <w:t>изменять</w:t>
      </w:r>
      <w:r>
        <w:rPr>
          <w:spacing w:val="-3"/>
        </w:rPr>
        <w:t xml:space="preserve"> </w:t>
      </w:r>
      <w:r>
        <w:t>настоящую</w:t>
      </w:r>
      <w:r>
        <w:rPr>
          <w:spacing w:val="-3"/>
        </w:rPr>
        <w:t xml:space="preserve"> </w:t>
      </w:r>
      <w:r>
        <w:t>Политику.</w:t>
      </w:r>
    </w:p>
    <w:p w14:paraId="4B9DD3C4" w14:textId="77777777" w:rsidR="00995BC7" w:rsidRDefault="00995BC7" w:rsidP="00995BC7">
      <w:pPr>
        <w:pStyle w:val="a3"/>
        <w:ind w:right="103" w:firstLine="719"/>
        <w:jc w:val="both"/>
      </w:pPr>
      <w:proofErr w:type="gramStart"/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настоящую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существенных</w:t>
      </w:r>
      <w:r>
        <w:rPr>
          <w:spacing w:val="1"/>
        </w:rPr>
        <w:t xml:space="preserve"> </w:t>
      </w:r>
      <w:r>
        <w:t>изменений,</w:t>
      </w:r>
      <w:proofErr w:type="gramEnd"/>
      <w:r>
        <w:rPr>
          <w:spacing w:val="1"/>
        </w:rPr>
        <w:t xml:space="preserve"> </w:t>
      </w:r>
      <w:r>
        <w:t>администрация</w:t>
      </w:r>
      <w:r>
        <w:rPr>
          <w:spacing w:val="1"/>
        </w:rPr>
        <w:t xml:space="preserve"> </w:t>
      </w:r>
      <w:r>
        <w:t>Отеля</w:t>
      </w:r>
      <w:r>
        <w:rPr>
          <w:spacing w:val="1"/>
        </w:rPr>
        <w:t xml:space="preserve"> </w:t>
      </w:r>
      <w:r>
        <w:t>разместит</w:t>
      </w:r>
      <w:r>
        <w:rPr>
          <w:spacing w:val="1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изменениях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документа</w:t>
      </w:r>
      <w:r>
        <w:rPr>
          <w:spacing w:val="-1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странице</w:t>
      </w:r>
      <w:r>
        <w:rPr>
          <w:spacing w:val="-1"/>
        </w:rPr>
        <w:t xml:space="preserve"> </w:t>
      </w:r>
      <w:r>
        <w:t>сайта.</w:t>
      </w:r>
    </w:p>
    <w:p w14:paraId="00D1E25E" w14:textId="77777777" w:rsidR="00995BC7" w:rsidRPr="00051331" w:rsidRDefault="00995BC7" w:rsidP="00995BC7">
      <w:pPr>
        <w:tabs>
          <w:tab w:val="left" w:pos="893"/>
        </w:tabs>
        <w:spacing w:before="24" w:line="232" w:lineRule="auto"/>
        <w:ind w:right="221"/>
        <w:jc w:val="both"/>
        <w:rPr>
          <w:sz w:val="24"/>
        </w:rPr>
      </w:pPr>
    </w:p>
    <w:p w14:paraId="096C0334" w14:textId="77777777" w:rsidR="004D4B53" w:rsidRPr="00995BC7" w:rsidRDefault="004D4B53" w:rsidP="00995BC7"/>
    <w:sectPr w:rsidR="004D4B53" w:rsidRPr="00995BC7" w:rsidSect="006135C4">
      <w:pgSz w:w="12570" w:h="17300"/>
      <w:pgMar w:top="1580" w:right="700" w:bottom="280" w:left="1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CC3"/>
    <w:multiLevelType w:val="hybridMultilevel"/>
    <w:tmpl w:val="D26280EE"/>
    <w:lvl w:ilvl="0" w:tplc="8D9AC084">
      <w:numFmt w:val="bullet"/>
      <w:lvlText w:val="-"/>
      <w:lvlJc w:val="left"/>
      <w:pPr>
        <w:ind w:left="102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6EEC18A">
      <w:numFmt w:val="bullet"/>
      <w:lvlText w:val="•"/>
      <w:lvlJc w:val="left"/>
      <w:pPr>
        <w:ind w:left="1046" w:hanging="200"/>
      </w:pPr>
      <w:rPr>
        <w:rFonts w:hint="default"/>
        <w:lang w:val="ru-RU" w:eastAsia="en-US" w:bidi="ar-SA"/>
      </w:rPr>
    </w:lvl>
    <w:lvl w:ilvl="2" w:tplc="81B6B1D2">
      <w:numFmt w:val="bullet"/>
      <w:lvlText w:val="•"/>
      <w:lvlJc w:val="left"/>
      <w:pPr>
        <w:ind w:left="1993" w:hanging="200"/>
      </w:pPr>
      <w:rPr>
        <w:rFonts w:hint="default"/>
        <w:lang w:val="ru-RU" w:eastAsia="en-US" w:bidi="ar-SA"/>
      </w:rPr>
    </w:lvl>
    <w:lvl w:ilvl="3" w:tplc="782EF936">
      <w:numFmt w:val="bullet"/>
      <w:lvlText w:val="•"/>
      <w:lvlJc w:val="left"/>
      <w:pPr>
        <w:ind w:left="2939" w:hanging="200"/>
      </w:pPr>
      <w:rPr>
        <w:rFonts w:hint="default"/>
        <w:lang w:val="ru-RU" w:eastAsia="en-US" w:bidi="ar-SA"/>
      </w:rPr>
    </w:lvl>
    <w:lvl w:ilvl="4" w:tplc="326A6B60">
      <w:numFmt w:val="bullet"/>
      <w:lvlText w:val="•"/>
      <w:lvlJc w:val="left"/>
      <w:pPr>
        <w:ind w:left="3886" w:hanging="200"/>
      </w:pPr>
      <w:rPr>
        <w:rFonts w:hint="default"/>
        <w:lang w:val="ru-RU" w:eastAsia="en-US" w:bidi="ar-SA"/>
      </w:rPr>
    </w:lvl>
    <w:lvl w:ilvl="5" w:tplc="A926ADCC">
      <w:numFmt w:val="bullet"/>
      <w:lvlText w:val="•"/>
      <w:lvlJc w:val="left"/>
      <w:pPr>
        <w:ind w:left="4833" w:hanging="200"/>
      </w:pPr>
      <w:rPr>
        <w:rFonts w:hint="default"/>
        <w:lang w:val="ru-RU" w:eastAsia="en-US" w:bidi="ar-SA"/>
      </w:rPr>
    </w:lvl>
    <w:lvl w:ilvl="6" w:tplc="1F4E619E">
      <w:numFmt w:val="bullet"/>
      <w:lvlText w:val="•"/>
      <w:lvlJc w:val="left"/>
      <w:pPr>
        <w:ind w:left="5779" w:hanging="200"/>
      </w:pPr>
      <w:rPr>
        <w:rFonts w:hint="default"/>
        <w:lang w:val="ru-RU" w:eastAsia="en-US" w:bidi="ar-SA"/>
      </w:rPr>
    </w:lvl>
    <w:lvl w:ilvl="7" w:tplc="7976FEBC">
      <w:numFmt w:val="bullet"/>
      <w:lvlText w:val="•"/>
      <w:lvlJc w:val="left"/>
      <w:pPr>
        <w:ind w:left="6726" w:hanging="200"/>
      </w:pPr>
      <w:rPr>
        <w:rFonts w:hint="default"/>
        <w:lang w:val="ru-RU" w:eastAsia="en-US" w:bidi="ar-SA"/>
      </w:rPr>
    </w:lvl>
    <w:lvl w:ilvl="8" w:tplc="F544E284">
      <w:numFmt w:val="bullet"/>
      <w:lvlText w:val="•"/>
      <w:lvlJc w:val="left"/>
      <w:pPr>
        <w:ind w:left="7673" w:hanging="200"/>
      </w:pPr>
      <w:rPr>
        <w:rFonts w:hint="default"/>
        <w:lang w:val="ru-RU" w:eastAsia="en-US" w:bidi="ar-SA"/>
      </w:rPr>
    </w:lvl>
  </w:abstractNum>
  <w:num w:numId="1" w16cid:durableId="24989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E"/>
    <w:rsid w:val="004D4B53"/>
    <w:rsid w:val="00995BC7"/>
    <w:rsid w:val="00C3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EA110-34DE-42E5-B588-852AAC47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95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95BC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5BC7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995BC7"/>
    <w:pPr>
      <w:ind w:left="1691"/>
      <w:outlineLvl w:val="1"/>
    </w:pPr>
    <w:rPr>
      <w:b/>
      <w:bCs/>
      <w:sz w:val="24"/>
      <w:szCs w:val="24"/>
    </w:rPr>
  </w:style>
  <w:style w:type="paragraph" w:styleId="a5">
    <w:name w:val="Title"/>
    <w:basedOn w:val="a"/>
    <w:link w:val="a6"/>
    <w:uiPriority w:val="1"/>
    <w:qFormat/>
    <w:rsid w:val="00995BC7"/>
    <w:pPr>
      <w:spacing w:before="69"/>
      <w:ind w:left="358"/>
    </w:pPr>
    <w:rPr>
      <w:i/>
      <w:iCs/>
      <w:sz w:val="38"/>
      <w:szCs w:val="38"/>
    </w:rPr>
  </w:style>
  <w:style w:type="character" w:customStyle="1" w:styleId="a6">
    <w:name w:val="Заголовок Знак"/>
    <w:basedOn w:val="a0"/>
    <w:link w:val="a5"/>
    <w:uiPriority w:val="1"/>
    <w:rsid w:val="00995BC7"/>
    <w:rPr>
      <w:rFonts w:ascii="Times New Roman" w:eastAsia="Times New Roman" w:hAnsi="Times New Roman" w:cs="Times New Roman"/>
      <w:i/>
      <w:iCs/>
      <w:sz w:val="38"/>
      <w:szCs w:val="38"/>
    </w:rPr>
  </w:style>
  <w:style w:type="paragraph" w:styleId="a7">
    <w:name w:val="List Paragraph"/>
    <w:basedOn w:val="a"/>
    <w:uiPriority w:val="1"/>
    <w:qFormat/>
    <w:rsid w:val="00995BC7"/>
    <w:pPr>
      <w:ind w:left="1273"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 Андрей Александрович</dc:creator>
  <cp:keywords/>
  <dc:description/>
  <cp:lastModifiedBy>Бураков Андрей Александрович</cp:lastModifiedBy>
  <cp:revision>2</cp:revision>
  <dcterms:created xsi:type="dcterms:W3CDTF">2022-10-29T18:34:00Z</dcterms:created>
  <dcterms:modified xsi:type="dcterms:W3CDTF">2022-10-29T18:34:00Z</dcterms:modified>
</cp:coreProperties>
</file>