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541B" w:rsidRPr="0023541B" w:rsidRDefault="0023541B" w:rsidP="0023541B">
      <w:pPr>
        <w:pStyle w:val="Heading1"/>
        <w:rPr>
          <w:color w:val="000000" w:themeColor="text1"/>
        </w:rPr>
      </w:pPr>
      <w:r w:rsidRPr="0023541B">
        <w:rPr>
          <w:color w:val="000000" w:themeColor="text1"/>
        </w:rPr>
        <w:t>Booleans</w:t>
      </w:r>
    </w:p>
    <w:p w:rsidR="0023541B" w:rsidRPr="0023541B" w:rsidRDefault="0023541B" w:rsidP="0023541B">
      <w:pPr>
        <w:pStyle w:val="Heading1"/>
        <w:rPr>
          <w:rFonts w:ascii="ps commons" w:hAnsi="ps commons"/>
          <w:color w:val="000000" w:themeColor="text1"/>
          <w:sz w:val="21"/>
          <w:szCs w:val="21"/>
        </w:rPr>
      </w:pPr>
      <w:r w:rsidRPr="0023541B">
        <w:rPr>
          <w:rFonts w:ascii="ps commons" w:hAnsi="ps commons"/>
          <w:color w:val="000000" w:themeColor="text1"/>
          <w:sz w:val="21"/>
          <w:szCs w:val="21"/>
        </w:rPr>
        <w:t xml:space="preserve">In JavaScript, a </w:t>
      </w:r>
      <w:proofErr w:type="spellStart"/>
      <w:proofErr w:type="gramStart"/>
      <w:r w:rsidRPr="0023541B">
        <w:rPr>
          <w:rFonts w:ascii="ps commons" w:hAnsi="ps commons"/>
          <w:color w:val="000000" w:themeColor="text1"/>
          <w:sz w:val="21"/>
          <w:szCs w:val="21"/>
        </w:rPr>
        <w:t>boolean</w:t>
      </w:r>
      <w:proofErr w:type="spellEnd"/>
      <w:proofErr w:type="gramEnd"/>
      <w:r w:rsidRPr="0023541B">
        <w:rPr>
          <w:rFonts w:ascii="ps commons" w:hAnsi="ps commons"/>
          <w:color w:val="000000" w:themeColor="text1"/>
          <w:sz w:val="21"/>
          <w:szCs w:val="21"/>
        </w:rPr>
        <w:t xml:space="preserve"> value is one that can either be TRUE or FALSE. If you need to know “yes” or “no” about something, then you would want to use the </w:t>
      </w:r>
      <w:proofErr w:type="spellStart"/>
      <w:proofErr w:type="gramStart"/>
      <w:r w:rsidRPr="0023541B">
        <w:rPr>
          <w:rFonts w:ascii="ps commons" w:hAnsi="ps commons"/>
          <w:color w:val="000000" w:themeColor="text1"/>
          <w:sz w:val="21"/>
          <w:szCs w:val="21"/>
        </w:rPr>
        <w:t>boolean</w:t>
      </w:r>
      <w:proofErr w:type="spellEnd"/>
      <w:proofErr w:type="gramEnd"/>
      <w:r w:rsidRPr="0023541B">
        <w:rPr>
          <w:rFonts w:ascii="ps commons" w:hAnsi="ps commons"/>
          <w:color w:val="000000" w:themeColor="text1"/>
          <w:sz w:val="21"/>
          <w:szCs w:val="21"/>
        </w:rPr>
        <w:t xml:space="preserve"> function. It sounds extremely simple, but </w:t>
      </w:r>
      <w:proofErr w:type="spellStart"/>
      <w:r w:rsidRPr="0023541B">
        <w:rPr>
          <w:rFonts w:ascii="ps commons" w:hAnsi="ps commons"/>
          <w:color w:val="000000" w:themeColor="text1"/>
          <w:sz w:val="21"/>
          <w:szCs w:val="21"/>
        </w:rPr>
        <w:t>booleans</w:t>
      </w:r>
      <w:proofErr w:type="spellEnd"/>
      <w:r w:rsidRPr="0023541B">
        <w:rPr>
          <w:rFonts w:ascii="ps commons" w:hAnsi="ps commons"/>
          <w:color w:val="000000" w:themeColor="text1"/>
          <w:sz w:val="21"/>
          <w:szCs w:val="21"/>
        </w:rPr>
        <w:t xml:space="preserve"> are used all the time in JavaScript programming, and they are extremely useful. Anything that needs to be “on” or “off”, “yes” or “no”, “true” or “false”, or which just has a temporary purpose, is usually a good fit for </w:t>
      </w:r>
      <w:proofErr w:type="spellStart"/>
      <w:r w:rsidRPr="0023541B">
        <w:rPr>
          <w:rFonts w:ascii="ps commons" w:hAnsi="ps commons"/>
          <w:color w:val="000000" w:themeColor="text1"/>
          <w:sz w:val="21"/>
          <w:szCs w:val="21"/>
        </w:rPr>
        <w:t>booleans</w:t>
      </w:r>
      <w:proofErr w:type="spellEnd"/>
      <w:r w:rsidRPr="0023541B">
        <w:rPr>
          <w:rFonts w:ascii="ps commons" w:hAnsi="ps commons"/>
          <w:color w:val="000000" w:themeColor="text1"/>
          <w:sz w:val="21"/>
          <w:szCs w:val="21"/>
        </w:rPr>
        <w:t>.</w:t>
      </w:r>
    </w:p>
    <w:p w:rsidR="0023541B" w:rsidRPr="0023541B" w:rsidRDefault="0023541B" w:rsidP="0023541B">
      <w:pPr>
        <w:pStyle w:val="Heading1"/>
        <w:rPr>
          <w:rFonts w:ascii="ps commons" w:hAnsi="ps commons"/>
          <w:color w:val="000000" w:themeColor="text1"/>
          <w:sz w:val="21"/>
          <w:szCs w:val="21"/>
        </w:rPr>
      </w:pPr>
      <w:r w:rsidRPr="0023541B">
        <w:rPr>
          <w:rFonts w:ascii="ps commons" w:hAnsi="ps commons"/>
          <w:color w:val="000000" w:themeColor="text1"/>
          <w:sz w:val="21"/>
          <w:szCs w:val="21"/>
        </w:rPr>
        <w:t xml:space="preserve">Below is an example of how to use </w:t>
      </w:r>
      <w:proofErr w:type="spellStart"/>
      <w:r w:rsidRPr="0023541B">
        <w:rPr>
          <w:rFonts w:ascii="ps commons" w:hAnsi="ps commons"/>
          <w:color w:val="000000" w:themeColor="text1"/>
          <w:sz w:val="21"/>
          <w:szCs w:val="21"/>
        </w:rPr>
        <w:t>booleans</w:t>
      </w:r>
      <w:proofErr w:type="spellEnd"/>
      <w:r w:rsidRPr="0023541B">
        <w:rPr>
          <w:rFonts w:ascii="ps commons" w:hAnsi="ps commons"/>
          <w:color w:val="000000" w:themeColor="text1"/>
          <w:sz w:val="21"/>
          <w:szCs w:val="21"/>
        </w:rPr>
        <w:t xml:space="preserve"> in JavaScript:</w:t>
      </w:r>
    </w:p>
    <w:tbl>
      <w:tblPr>
        <w:tblW w:w="7972"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7972"/>
      </w:tblGrid>
      <w:tr w:rsidR="0023541B" w:rsidRPr="0023541B" w:rsidTr="0023541B">
        <w:trPr>
          <w:tblCellSpacing w:w="15" w:type="dxa"/>
        </w:trPr>
        <w:tc>
          <w:tcPr>
            <w:tcW w:w="0" w:type="auto"/>
            <w:shd w:val="clear" w:color="auto" w:fill="FFFFFF"/>
            <w:tcMar>
              <w:top w:w="113" w:type="dxa"/>
              <w:left w:w="125" w:type="dxa"/>
              <w:bottom w:w="113" w:type="dxa"/>
              <w:right w:w="125" w:type="dxa"/>
            </w:tcMar>
            <w:vAlign w:val="center"/>
            <w:hideMark/>
          </w:tcPr>
          <w:p w:rsidR="0023541B" w:rsidRPr="0023541B" w:rsidRDefault="0023541B" w:rsidP="0023541B">
            <w:pPr>
              <w:pStyle w:val="Heading1"/>
              <w:rPr>
                <w:rFonts w:ascii="ps commons" w:hAnsi="ps commons"/>
                <w:color w:val="000000" w:themeColor="text1"/>
                <w:sz w:val="18"/>
                <w:szCs w:val="18"/>
              </w:rPr>
            </w:pPr>
            <w:r w:rsidRPr="0023541B">
              <w:rPr>
                <w:rFonts w:ascii="ps commons" w:hAnsi="ps commons"/>
                <w:color w:val="000000" w:themeColor="text1"/>
                <w:sz w:val="18"/>
                <w:szCs w:val="18"/>
              </w:rPr>
              <w:t>EXAMPLE</w:t>
            </w:r>
          </w:p>
        </w:tc>
      </w:tr>
      <w:tr w:rsidR="0023541B" w:rsidRPr="0023541B" w:rsidTr="0023541B">
        <w:trPr>
          <w:tblCellSpacing w:w="15" w:type="dxa"/>
        </w:trPr>
        <w:tc>
          <w:tcPr>
            <w:tcW w:w="0" w:type="auto"/>
            <w:shd w:val="clear" w:color="auto" w:fill="F9F9F9"/>
            <w:tcMar>
              <w:top w:w="113" w:type="dxa"/>
              <w:left w:w="125" w:type="dxa"/>
              <w:bottom w:w="113" w:type="dxa"/>
              <w:right w:w="125" w:type="dxa"/>
            </w:tcMar>
            <w:vAlign w:val="center"/>
            <w:hideMark/>
          </w:tcPr>
          <w:p w:rsidR="0023541B" w:rsidRPr="0023541B" w:rsidRDefault="0023541B" w:rsidP="0023541B">
            <w:pPr>
              <w:pStyle w:val="Heading1"/>
              <w:rPr>
                <w:rFonts w:ascii="ps commons" w:hAnsi="ps commons"/>
                <w:color w:val="000000" w:themeColor="text1"/>
                <w:sz w:val="18"/>
                <w:szCs w:val="18"/>
              </w:rPr>
            </w:pPr>
            <w:proofErr w:type="spellStart"/>
            <w:proofErr w:type="gramStart"/>
            <w:r w:rsidRPr="0023541B">
              <w:rPr>
                <w:rFonts w:ascii="ps commons" w:hAnsi="ps commons"/>
                <w:color w:val="000000" w:themeColor="text1"/>
                <w:sz w:val="18"/>
                <w:szCs w:val="18"/>
              </w:rPr>
              <w:t>var</w:t>
            </w:r>
            <w:proofErr w:type="spellEnd"/>
            <w:proofErr w:type="gramEnd"/>
            <w:r w:rsidRPr="0023541B">
              <w:rPr>
                <w:rFonts w:ascii="ps commons" w:hAnsi="ps commons"/>
                <w:color w:val="000000" w:themeColor="text1"/>
                <w:sz w:val="18"/>
                <w:szCs w:val="18"/>
              </w:rPr>
              <w:t xml:space="preserve"> </w:t>
            </w:r>
            <w:proofErr w:type="spellStart"/>
            <w:r w:rsidRPr="0023541B">
              <w:rPr>
                <w:rFonts w:ascii="ps commons" w:hAnsi="ps commons"/>
                <w:color w:val="000000" w:themeColor="text1"/>
                <w:sz w:val="18"/>
                <w:szCs w:val="18"/>
              </w:rPr>
              <w:t>kitchenLights</w:t>
            </w:r>
            <w:proofErr w:type="spellEnd"/>
            <w:r w:rsidRPr="0023541B">
              <w:rPr>
                <w:rFonts w:ascii="ps commons" w:hAnsi="ps commons"/>
                <w:color w:val="000000" w:themeColor="text1"/>
                <w:sz w:val="18"/>
                <w:szCs w:val="18"/>
              </w:rPr>
              <w:t xml:space="preserve"> = false;</w:t>
            </w:r>
            <w:r w:rsidRPr="0023541B">
              <w:rPr>
                <w:rFonts w:ascii="ps commons" w:hAnsi="ps commons"/>
                <w:color w:val="000000" w:themeColor="text1"/>
                <w:sz w:val="18"/>
                <w:szCs w:val="18"/>
              </w:rPr>
              <w:br/>
            </w:r>
            <w:proofErr w:type="spellStart"/>
            <w:r w:rsidRPr="0023541B">
              <w:rPr>
                <w:rFonts w:ascii="ps commons" w:hAnsi="ps commons"/>
                <w:color w:val="000000" w:themeColor="text1"/>
                <w:sz w:val="18"/>
                <w:szCs w:val="18"/>
              </w:rPr>
              <w:t>kitchenLights</w:t>
            </w:r>
            <w:proofErr w:type="spellEnd"/>
            <w:r w:rsidRPr="0023541B">
              <w:rPr>
                <w:rFonts w:ascii="ps commons" w:hAnsi="ps commons"/>
                <w:color w:val="000000" w:themeColor="text1"/>
                <w:sz w:val="18"/>
                <w:szCs w:val="18"/>
              </w:rPr>
              <w:t xml:space="preserve"> = true;</w:t>
            </w:r>
            <w:r w:rsidRPr="0023541B">
              <w:rPr>
                <w:rFonts w:ascii="ps commons" w:hAnsi="ps commons"/>
                <w:color w:val="000000" w:themeColor="text1"/>
                <w:sz w:val="18"/>
                <w:szCs w:val="18"/>
              </w:rPr>
              <w:br/>
            </w:r>
            <w:proofErr w:type="spellStart"/>
            <w:r w:rsidRPr="0023541B">
              <w:rPr>
                <w:rFonts w:ascii="ps commons" w:hAnsi="ps commons"/>
                <w:color w:val="000000" w:themeColor="text1"/>
                <w:sz w:val="18"/>
                <w:szCs w:val="18"/>
              </w:rPr>
              <w:t>kitchenLights</w:t>
            </w:r>
            <w:proofErr w:type="spellEnd"/>
            <w:r w:rsidRPr="0023541B">
              <w:rPr>
                <w:rFonts w:ascii="ps commons" w:hAnsi="ps commons"/>
                <w:color w:val="000000" w:themeColor="text1"/>
                <w:sz w:val="18"/>
                <w:szCs w:val="18"/>
              </w:rPr>
              <w:t>;</w:t>
            </w:r>
          </w:p>
        </w:tc>
      </w:tr>
      <w:tr w:rsidR="0023541B" w:rsidRPr="0023541B" w:rsidTr="0023541B">
        <w:trPr>
          <w:tblCellSpacing w:w="15" w:type="dxa"/>
        </w:trPr>
        <w:tc>
          <w:tcPr>
            <w:tcW w:w="0" w:type="auto"/>
            <w:shd w:val="clear" w:color="auto" w:fill="FFFFFF"/>
            <w:tcMar>
              <w:top w:w="113" w:type="dxa"/>
              <w:left w:w="125" w:type="dxa"/>
              <w:bottom w:w="113" w:type="dxa"/>
              <w:right w:w="125" w:type="dxa"/>
            </w:tcMar>
            <w:vAlign w:val="center"/>
            <w:hideMark/>
          </w:tcPr>
          <w:p w:rsidR="0023541B" w:rsidRPr="0023541B" w:rsidRDefault="0023541B" w:rsidP="0023541B">
            <w:pPr>
              <w:pStyle w:val="Heading1"/>
              <w:rPr>
                <w:rFonts w:ascii="ps commons" w:hAnsi="ps commons"/>
                <w:color w:val="000000" w:themeColor="text1"/>
                <w:sz w:val="18"/>
                <w:szCs w:val="18"/>
              </w:rPr>
            </w:pPr>
            <w:r w:rsidRPr="0023541B">
              <w:rPr>
                <w:rFonts w:ascii="ps commons" w:hAnsi="ps commons"/>
                <w:color w:val="000000" w:themeColor="text1"/>
                <w:sz w:val="18"/>
                <w:szCs w:val="18"/>
              </w:rPr>
              <w:t>OUTPUT</w:t>
            </w:r>
          </w:p>
        </w:tc>
      </w:tr>
      <w:tr w:rsidR="0023541B" w:rsidRPr="0023541B" w:rsidTr="0023541B">
        <w:trPr>
          <w:tblCellSpacing w:w="15" w:type="dxa"/>
        </w:trPr>
        <w:tc>
          <w:tcPr>
            <w:tcW w:w="0" w:type="auto"/>
            <w:shd w:val="clear" w:color="auto" w:fill="F9F9F9"/>
            <w:tcMar>
              <w:top w:w="113" w:type="dxa"/>
              <w:left w:w="125" w:type="dxa"/>
              <w:bottom w:w="113" w:type="dxa"/>
              <w:right w:w="125" w:type="dxa"/>
            </w:tcMar>
            <w:vAlign w:val="center"/>
            <w:hideMark/>
          </w:tcPr>
          <w:p w:rsidR="0023541B" w:rsidRPr="0023541B" w:rsidRDefault="0023541B" w:rsidP="0023541B">
            <w:pPr>
              <w:pStyle w:val="Heading1"/>
              <w:rPr>
                <w:rFonts w:ascii="ps commons" w:hAnsi="ps commons"/>
                <w:color w:val="000000" w:themeColor="text1"/>
                <w:sz w:val="18"/>
                <w:szCs w:val="18"/>
              </w:rPr>
            </w:pPr>
            <w:proofErr w:type="gramStart"/>
            <w:r w:rsidRPr="0023541B">
              <w:rPr>
                <w:rFonts w:ascii="ps commons" w:hAnsi="ps commons"/>
                <w:color w:val="000000" w:themeColor="text1"/>
                <w:sz w:val="18"/>
                <w:szCs w:val="18"/>
              </w:rPr>
              <w:t>true</w:t>
            </w:r>
            <w:proofErr w:type="gramEnd"/>
          </w:p>
        </w:tc>
      </w:tr>
    </w:tbl>
    <w:p w:rsidR="0023541B" w:rsidRPr="0023541B" w:rsidRDefault="0023541B" w:rsidP="0023541B">
      <w:pPr>
        <w:pStyle w:val="Heading1"/>
        <w:rPr>
          <w:rFonts w:ascii="ps commons" w:hAnsi="ps commons"/>
          <w:color w:val="000000" w:themeColor="text1"/>
          <w:sz w:val="21"/>
          <w:szCs w:val="21"/>
        </w:rPr>
      </w:pPr>
      <w:r w:rsidRPr="0023541B">
        <w:rPr>
          <w:rFonts w:ascii="ps commons" w:hAnsi="ps commons"/>
          <w:color w:val="000000" w:themeColor="text1"/>
          <w:sz w:val="21"/>
          <w:szCs w:val="21"/>
        </w:rPr>
        <w:t>In this example, the variable "</w:t>
      </w:r>
      <w:proofErr w:type="spellStart"/>
      <w:r w:rsidRPr="0023541B">
        <w:rPr>
          <w:rFonts w:ascii="ps commons" w:hAnsi="ps commons"/>
          <w:color w:val="000000" w:themeColor="text1"/>
          <w:sz w:val="21"/>
          <w:szCs w:val="21"/>
        </w:rPr>
        <w:t>kitchenLights</w:t>
      </w:r>
      <w:proofErr w:type="spellEnd"/>
      <w:r w:rsidRPr="0023541B">
        <w:rPr>
          <w:rFonts w:ascii="ps commons" w:hAnsi="ps commons"/>
          <w:color w:val="000000" w:themeColor="text1"/>
          <w:sz w:val="21"/>
          <w:szCs w:val="21"/>
        </w:rPr>
        <w:t>" being set to "true" would indicate that the lights are on. If it was set to "false" then that would mean they are off. </w:t>
      </w:r>
    </w:p>
    <w:p w:rsidR="0023541B" w:rsidRPr="0023541B" w:rsidRDefault="0023541B" w:rsidP="0023541B">
      <w:pPr>
        <w:pStyle w:val="Heading1"/>
        <w:rPr>
          <w:rFonts w:ascii="ps commons" w:hAnsi="ps commons"/>
          <w:color w:val="000000" w:themeColor="text1"/>
          <w:sz w:val="21"/>
          <w:szCs w:val="21"/>
        </w:rPr>
      </w:pPr>
      <w:r w:rsidRPr="0023541B">
        <w:rPr>
          <w:rFonts w:ascii="ps commons" w:hAnsi="ps commons"/>
          <w:color w:val="000000" w:themeColor="text1"/>
          <w:sz w:val="21"/>
          <w:szCs w:val="21"/>
        </w:rPr>
        <w:t xml:space="preserve">It’s useful to store </w:t>
      </w:r>
      <w:proofErr w:type="spellStart"/>
      <w:r w:rsidRPr="0023541B">
        <w:rPr>
          <w:rFonts w:ascii="ps commons" w:hAnsi="ps commons"/>
          <w:color w:val="000000" w:themeColor="text1"/>
          <w:sz w:val="21"/>
          <w:szCs w:val="21"/>
        </w:rPr>
        <w:t>booleans</w:t>
      </w:r>
      <w:proofErr w:type="spellEnd"/>
      <w:r w:rsidRPr="0023541B">
        <w:rPr>
          <w:rFonts w:ascii="ps commons" w:hAnsi="ps commons"/>
          <w:color w:val="000000" w:themeColor="text1"/>
          <w:sz w:val="21"/>
          <w:szCs w:val="21"/>
        </w:rPr>
        <w:t xml:space="preserve"> in variables to keep track of their values and change them over time. </w:t>
      </w:r>
      <w:proofErr w:type="gramStart"/>
      <w:r w:rsidRPr="0023541B">
        <w:rPr>
          <w:rFonts w:ascii="ps commons" w:hAnsi="ps commons"/>
          <w:color w:val="000000" w:themeColor="text1"/>
          <w:sz w:val="21"/>
          <w:szCs w:val="21"/>
        </w:rPr>
        <w:t>Booleans are used as functions to get the values of variables, objects, conditions, and expressions.</w:t>
      </w:r>
      <w:proofErr w:type="gramEnd"/>
      <w:r w:rsidRPr="0023541B">
        <w:rPr>
          <w:rFonts w:ascii="ps commons" w:hAnsi="ps commons"/>
          <w:color w:val="000000" w:themeColor="text1"/>
          <w:sz w:val="21"/>
          <w:szCs w:val="21"/>
        </w:rPr>
        <w:t xml:space="preserve"> In fact, Booleans are critical for conditionals to work. </w:t>
      </w:r>
    </w:p>
    <w:p w:rsidR="0023541B" w:rsidRPr="0023541B" w:rsidRDefault="0023541B" w:rsidP="0023541B">
      <w:pPr>
        <w:pStyle w:val="Heading1"/>
        <w:rPr>
          <w:rFonts w:ascii="ps commons" w:hAnsi="ps commons"/>
          <w:color w:val="000000" w:themeColor="text1"/>
          <w:sz w:val="21"/>
          <w:szCs w:val="21"/>
        </w:rPr>
      </w:pPr>
      <w:r w:rsidRPr="0023541B">
        <w:rPr>
          <w:rFonts w:ascii="ps commons" w:hAnsi="ps commons"/>
          <w:color w:val="000000" w:themeColor="text1"/>
          <w:sz w:val="21"/>
          <w:szCs w:val="21"/>
        </w:rPr>
        <w:t xml:space="preserve">In your code, when you need to know whether or not a condition is being met before proceeding to the next step, the </w:t>
      </w:r>
      <w:proofErr w:type="spellStart"/>
      <w:proofErr w:type="gramStart"/>
      <w:r w:rsidRPr="0023541B">
        <w:rPr>
          <w:rFonts w:ascii="ps commons" w:hAnsi="ps commons"/>
          <w:color w:val="000000" w:themeColor="text1"/>
          <w:sz w:val="21"/>
          <w:szCs w:val="21"/>
        </w:rPr>
        <w:t>boolean</w:t>
      </w:r>
      <w:proofErr w:type="spellEnd"/>
      <w:proofErr w:type="gramEnd"/>
      <w:r w:rsidRPr="0023541B">
        <w:rPr>
          <w:rFonts w:ascii="ps commons" w:hAnsi="ps commons"/>
          <w:color w:val="000000" w:themeColor="text1"/>
          <w:sz w:val="21"/>
          <w:szCs w:val="21"/>
        </w:rPr>
        <w:t xml:space="preserve"> function becomes your best friend. If </w:t>
      </w:r>
      <w:r w:rsidRPr="0023541B">
        <w:rPr>
          <w:rFonts w:ascii="ps commons" w:hAnsi="ps commons"/>
          <w:i/>
          <w:iCs/>
          <w:color w:val="000000" w:themeColor="text1"/>
          <w:sz w:val="21"/>
          <w:szCs w:val="21"/>
        </w:rPr>
        <w:t>such and such</w:t>
      </w:r>
      <w:r w:rsidRPr="0023541B">
        <w:rPr>
          <w:rFonts w:ascii="ps commons" w:hAnsi="ps commons"/>
          <w:color w:val="000000" w:themeColor="text1"/>
          <w:sz w:val="21"/>
          <w:szCs w:val="21"/>
        </w:rPr>
        <w:t> is TRUE, then do this. If it is FALSE, then do something else.</w:t>
      </w:r>
    </w:p>
    <w:p w:rsidR="0023541B" w:rsidRPr="0023541B" w:rsidRDefault="0023541B" w:rsidP="0023541B">
      <w:pPr>
        <w:pStyle w:val="Heading1"/>
        <w:rPr>
          <w:rFonts w:ascii="ps commons" w:hAnsi="ps commons"/>
          <w:color w:val="000000" w:themeColor="text1"/>
          <w:sz w:val="21"/>
          <w:szCs w:val="21"/>
        </w:rPr>
      </w:pPr>
      <w:r w:rsidRPr="0023541B">
        <w:rPr>
          <w:rFonts w:ascii="ps commons" w:hAnsi="ps commons"/>
          <w:color w:val="000000" w:themeColor="text1"/>
          <w:sz w:val="21"/>
          <w:szCs w:val="21"/>
        </w:rPr>
        <w:t xml:space="preserve">Consider something simple like making a sandwich. In your head, you will actually be going through a series of </w:t>
      </w:r>
      <w:proofErr w:type="spellStart"/>
      <w:r w:rsidRPr="0023541B">
        <w:rPr>
          <w:rFonts w:ascii="ps commons" w:hAnsi="ps commons"/>
          <w:color w:val="000000" w:themeColor="text1"/>
          <w:sz w:val="21"/>
          <w:szCs w:val="21"/>
        </w:rPr>
        <w:t>booleans</w:t>
      </w:r>
      <w:proofErr w:type="spellEnd"/>
      <w:r w:rsidRPr="0023541B">
        <w:rPr>
          <w:rFonts w:ascii="ps commons" w:hAnsi="ps commons"/>
          <w:color w:val="000000" w:themeColor="text1"/>
          <w:sz w:val="21"/>
          <w:szCs w:val="21"/>
        </w:rPr>
        <w:t xml:space="preserve"> and conditionals:</w:t>
      </w:r>
    </w:p>
    <w:p w:rsidR="0023541B" w:rsidRPr="0023541B" w:rsidRDefault="0023541B" w:rsidP="0023541B">
      <w:pPr>
        <w:pStyle w:val="Heading1"/>
        <w:rPr>
          <w:rFonts w:ascii="ps commons" w:hAnsi="ps commons"/>
          <w:color w:val="000000" w:themeColor="text1"/>
          <w:sz w:val="21"/>
          <w:szCs w:val="21"/>
        </w:rPr>
      </w:pPr>
      <w:r w:rsidRPr="0023541B">
        <w:rPr>
          <w:rFonts w:ascii="ps commons" w:hAnsi="ps commons"/>
          <w:color w:val="000000" w:themeColor="text1"/>
          <w:sz w:val="21"/>
          <w:szCs w:val="21"/>
        </w:rPr>
        <w:t xml:space="preserve">Do I have bread? </w:t>
      </w:r>
      <w:proofErr w:type="gramStart"/>
      <w:r w:rsidRPr="0023541B">
        <w:rPr>
          <w:rFonts w:ascii="ps commons" w:hAnsi="ps commons"/>
          <w:color w:val="000000" w:themeColor="text1"/>
          <w:sz w:val="21"/>
          <w:szCs w:val="21"/>
        </w:rPr>
        <w:t>TRUE or FALSE.</w:t>
      </w:r>
      <w:proofErr w:type="gramEnd"/>
      <w:r w:rsidRPr="0023541B">
        <w:rPr>
          <w:rFonts w:ascii="ps commons" w:hAnsi="ps commons"/>
          <w:color w:val="000000" w:themeColor="text1"/>
          <w:sz w:val="21"/>
          <w:szCs w:val="21"/>
        </w:rPr>
        <w:t xml:space="preserve"> If TRUE, then I can proceed to the next step of whether or not I have mustard, ham, etc. If FALSE, then I’ll need to go to the store to get some bread. And so on and so forth.</w:t>
      </w:r>
    </w:p>
    <w:p w:rsidR="0023541B" w:rsidRPr="0023541B" w:rsidRDefault="0023541B" w:rsidP="0023541B">
      <w:pPr>
        <w:pStyle w:val="Heading1"/>
        <w:rPr>
          <w:rFonts w:ascii="ps commons" w:hAnsi="ps commons"/>
          <w:color w:val="000000" w:themeColor="text1"/>
          <w:sz w:val="21"/>
          <w:szCs w:val="21"/>
        </w:rPr>
      </w:pPr>
      <w:r w:rsidRPr="0023541B">
        <w:rPr>
          <w:rFonts w:ascii="ps commons" w:hAnsi="ps commons"/>
          <w:color w:val="000000" w:themeColor="text1"/>
          <w:sz w:val="21"/>
          <w:szCs w:val="21"/>
        </w:rPr>
        <w:t xml:space="preserve">You can never assume anything when programming - you have to write the logic explicitly, and a large part of that </w:t>
      </w:r>
      <w:proofErr w:type="gramStart"/>
      <w:r w:rsidRPr="0023541B">
        <w:rPr>
          <w:rFonts w:ascii="ps commons" w:hAnsi="ps commons"/>
          <w:color w:val="000000" w:themeColor="text1"/>
          <w:sz w:val="21"/>
          <w:szCs w:val="21"/>
        </w:rPr>
        <w:t>is simply knowing</w:t>
      </w:r>
      <w:proofErr w:type="gramEnd"/>
      <w:r w:rsidRPr="0023541B">
        <w:rPr>
          <w:rFonts w:ascii="ps commons" w:hAnsi="ps commons"/>
          <w:color w:val="000000" w:themeColor="text1"/>
          <w:sz w:val="21"/>
          <w:szCs w:val="21"/>
        </w:rPr>
        <w:t xml:space="preserve"> whether or not a condition is being met. </w:t>
      </w:r>
      <w:proofErr w:type="gramStart"/>
      <w:r w:rsidRPr="0023541B">
        <w:rPr>
          <w:rFonts w:ascii="ps commons" w:hAnsi="ps commons"/>
          <w:color w:val="000000" w:themeColor="text1"/>
          <w:sz w:val="21"/>
          <w:szCs w:val="21"/>
        </w:rPr>
        <w:t xml:space="preserve">Hence the importance of </w:t>
      </w:r>
      <w:proofErr w:type="spellStart"/>
      <w:r w:rsidRPr="0023541B">
        <w:rPr>
          <w:rFonts w:ascii="ps commons" w:hAnsi="ps commons"/>
          <w:color w:val="000000" w:themeColor="text1"/>
          <w:sz w:val="21"/>
          <w:szCs w:val="21"/>
        </w:rPr>
        <w:t>booleans</w:t>
      </w:r>
      <w:proofErr w:type="spellEnd"/>
      <w:r w:rsidRPr="0023541B">
        <w:rPr>
          <w:rFonts w:ascii="ps commons" w:hAnsi="ps commons"/>
          <w:color w:val="000000" w:themeColor="text1"/>
          <w:sz w:val="21"/>
          <w:szCs w:val="21"/>
        </w:rPr>
        <w:t xml:space="preserve"> in JavaScript.</w:t>
      </w:r>
      <w:proofErr w:type="gramEnd"/>
    </w:p>
    <w:p w:rsidR="00AD3664" w:rsidRDefault="00AD3664"/>
    <w:sectPr w:rsidR="00AD3664" w:rsidSect="00AD366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s commo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3541B"/>
    <w:rsid w:val="0023541B"/>
    <w:rsid w:val="00AD3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664"/>
  </w:style>
  <w:style w:type="paragraph" w:styleId="Heading1">
    <w:name w:val="heading 1"/>
    <w:basedOn w:val="Normal"/>
    <w:link w:val="Heading1Char"/>
    <w:uiPriority w:val="9"/>
    <w:qFormat/>
    <w:rsid w:val="00235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41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354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861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Debadyuti</dc:creator>
  <cp:lastModifiedBy>Debadyuti</cp:lastModifiedBy>
  <cp:revision>1</cp:revision>
  <dcterms:created xsi:type="dcterms:W3CDTF">2022-03-27T19:16:00Z</dcterms:created>
  <dcterms:modified xsi:type="dcterms:W3CDTF">2022-03-27T19:16:00Z</dcterms:modified>
</cp:coreProperties>
</file>