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5D9" w:rsidRPr="002C65D9" w:rsidRDefault="002C65D9" w:rsidP="002C65D9">
      <w:pPr>
        <w:pStyle w:val="Heading1"/>
        <w:rPr>
          <w:color w:val="000000" w:themeColor="text1"/>
        </w:rPr>
      </w:pPr>
      <w:r w:rsidRPr="002C65D9">
        <w:rPr>
          <w:color w:val="000000" w:themeColor="text1"/>
        </w:rPr>
        <w:t>Difference between semantic and non-semantic elements</w:t>
      </w:r>
    </w:p>
    <w:p w:rsidR="002C65D9" w:rsidRPr="002C65D9" w:rsidRDefault="002C65D9" w:rsidP="002C65D9">
      <w:pPr>
        <w:pStyle w:val="Heading1"/>
        <w:rPr>
          <w:rFonts w:ascii="var(--font-din)" w:hAnsi="var(--font-din)"/>
          <w:color w:val="000000" w:themeColor="text1"/>
          <w:sz w:val="21"/>
          <w:szCs w:val="21"/>
        </w:rPr>
      </w:pPr>
      <w:r w:rsidRPr="002C65D9">
        <w:rPr>
          <w:rFonts w:ascii="var(--font-din)" w:hAnsi="var(--font-din)"/>
          <w:color w:val="000000" w:themeColor="text1"/>
          <w:sz w:val="21"/>
          <w:u w:val="single"/>
        </w:rPr>
        <w:t>Semantic HTML elements:</w:t>
      </w:r>
      <w:r w:rsidRPr="002C65D9">
        <w:rPr>
          <w:rFonts w:ascii="var(--font-din)" w:hAnsi="var(--font-din)"/>
          <w:color w:val="000000" w:themeColor="text1"/>
          <w:sz w:val="21"/>
          <w:szCs w:val="21"/>
        </w:rPr>
        <w:br/>
        <w:t>These elements simply mean, elements with meaning. The reason being, there definition in the code tells the browser and the developer what they are supposed to do. Framing in simpler words, these elements describe the type of content they are supposed to contain.</w:t>
      </w:r>
    </w:p>
    <w:p w:rsidR="002C65D9" w:rsidRPr="002C65D9" w:rsidRDefault="002C65D9" w:rsidP="002C65D9">
      <w:pPr>
        <w:pStyle w:val="Heading1"/>
        <w:rPr>
          <w:rFonts w:ascii="var(--font-din)" w:hAnsi="var(--font-din)"/>
          <w:color w:val="000000" w:themeColor="text1"/>
          <w:sz w:val="21"/>
          <w:szCs w:val="21"/>
        </w:rPr>
      </w:pPr>
      <w:r w:rsidRPr="002C65D9">
        <w:rPr>
          <w:rFonts w:ascii="var(--font-din)" w:hAnsi="var(--font-din)"/>
          <w:color w:val="000000" w:themeColor="text1"/>
          <w:sz w:val="21"/>
          <w:szCs w:val="21"/>
        </w:rPr>
        <w:t>Following is the list of some semantic elements :</w:t>
      </w:r>
    </w:p>
    <w:p w:rsidR="002C65D9" w:rsidRPr="002C65D9" w:rsidRDefault="002C65D9" w:rsidP="002C65D9">
      <w:pPr>
        <w:pStyle w:val="Heading1"/>
        <w:rPr>
          <w:rFonts w:ascii="var(--font-din)" w:hAnsi="var(--font-din)"/>
          <w:color w:val="000000" w:themeColor="text1"/>
          <w:sz w:val="21"/>
          <w:szCs w:val="21"/>
        </w:rPr>
      </w:pPr>
      <w:r w:rsidRPr="002C65D9">
        <w:rPr>
          <w:rFonts w:ascii="var(--font-din)" w:hAnsi="var(--font-din)"/>
          <w:color w:val="000000" w:themeColor="text1"/>
          <w:sz w:val="21"/>
          <w:szCs w:val="21"/>
        </w:rPr>
        <w:t>article</w:t>
      </w:r>
    </w:p>
    <w:p w:rsidR="002C65D9" w:rsidRPr="002C65D9" w:rsidRDefault="002C65D9" w:rsidP="002C65D9">
      <w:pPr>
        <w:pStyle w:val="Heading1"/>
        <w:rPr>
          <w:rFonts w:ascii="var(--font-din)" w:hAnsi="var(--font-din)"/>
          <w:color w:val="000000" w:themeColor="text1"/>
          <w:sz w:val="21"/>
          <w:szCs w:val="21"/>
        </w:rPr>
      </w:pPr>
      <w:r w:rsidRPr="002C65D9">
        <w:rPr>
          <w:rFonts w:ascii="var(--font-din)" w:hAnsi="var(--font-din)"/>
          <w:color w:val="000000" w:themeColor="text1"/>
          <w:sz w:val="21"/>
          <w:szCs w:val="21"/>
        </w:rPr>
        <w:t>aside</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details</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figcaption</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figure</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footer</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form</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header</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main</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mark</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nav</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table</w:t>
      </w:r>
    </w:p>
    <w:p w:rsidR="002C65D9" w:rsidRPr="002C65D9" w:rsidRDefault="002C65D9" w:rsidP="002C65D9">
      <w:pPr>
        <w:pStyle w:val="Heading1"/>
        <w:rPr>
          <w:rFonts w:ascii="Arial" w:hAnsi="Arial" w:cs="Arial"/>
          <w:color w:val="000000" w:themeColor="text1"/>
          <w:spacing w:val="2"/>
          <w:sz w:val="21"/>
          <w:szCs w:val="21"/>
        </w:rPr>
      </w:pPr>
      <w:r w:rsidRPr="002C65D9">
        <w:rPr>
          <w:rFonts w:ascii="Arial" w:hAnsi="Arial" w:cs="Arial"/>
          <w:color w:val="000000" w:themeColor="text1"/>
          <w:spacing w:val="2"/>
          <w:sz w:val="21"/>
          <w:szCs w:val="21"/>
        </w:rPr>
        <w:t>section</w:t>
      </w:r>
    </w:p>
    <w:p w:rsidR="002C65D9" w:rsidRPr="002C65D9" w:rsidRDefault="002C65D9" w:rsidP="002C65D9">
      <w:pPr>
        <w:pStyle w:val="NoSpacing"/>
        <w:rPr>
          <w:color w:val="000000" w:themeColor="text1"/>
        </w:rPr>
      </w:pPr>
      <w:r w:rsidRPr="002C65D9">
        <w:rPr>
          <w:b/>
          <w:bCs/>
          <w:color w:val="000000" w:themeColor="text1"/>
        </w:rPr>
        <w:t>Non-Semantic elements:</w:t>
      </w:r>
      <w:r w:rsidRPr="002C65D9">
        <w:rPr>
          <w:color w:val="000000" w:themeColor="text1"/>
        </w:rPr>
        <w:t> Unlike, semantic elements they don’t have any meaning. They don’t tell anything about the content they contain. They can be used with different attributes to mark up semantics common to a group.</w:t>
      </w:r>
    </w:p>
    <w:p w:rsidR="002C65D9" w:rsidRPr="002C65D9" w:rsidRDefault="002C65D9" w:rsidP="002C65D9">
      <w:pPr>
        <w:pStyle w:val="NoSpacing"/>
        <w:rPr>
          <w:color w:val="000000" w:themeColor="text1"/>
        </w:rPr>
      </w:pPr>
      <w:r w:rsidRPr="002C65D9">
        <w:rPr>
          <w:color w:val="000000" w:themeColor="text1"/>
        </w:rPr>
        <w:t>Following is the list of some non-semantic elements:</w:t>
      </w:r>
    </w:p>
    <w:p w:rsidR="002C65D9" w:rsidRPr="002C65D9" w:rsidRDefault="002C65D9" w:rsidP="002C65D9">
      <w:pPr>
        <w:pStyle w:val="NoSpacing"/>
        <w:rPr>
          <w:color w:val="000000" w:themeColor="text1"/>
        </w:rPr>
      </w:pPr>
      <w:r w:rsidRPr="002C65D9">
        <w:rPr>
          <w:color w:val="000000" w:themeColor="text1"/>
        </w:rPr>
        <w:t>div</w:t>
      </w:r>
    </w:p>
    <w:p w:rsidR="002C65D9" w:rsidRPr="002C65D9" w:rsidRDefault="002C65D9" w:rsidP="002C65D9">
      <w:pPr>
        <w:pStyle w:val="NoSpacing"/>
        <w:rPr>
          <w:color w:val="000000" w:themeColor="text1"/>
        </w:rPr>
      </w:pPr>
      <w:r w:rsidRPr="002C65D9">
        <w:rPr>
          <w:color w:val="000000" w:themeColor="text1"/>
        </w:rPr>
        <w:t>span</w:t>
      </w:r>
    </w:p>
    <w:p w:rsidR="002C65D9" w:rsidRPr="002C65D9" w:rsidRDefault="002C65D9" w:rsidP="002C65D9">
      <w:pPr>
        <w:pStyle w:val="Heading1"/>
        <w:rPr>
          <w:rFonts w:ascii="var(--font-din)" w:hAnsi="var(--font-din)"/>
          <w:color w:val="000000" w:themeColor="text1"/>
          <w:sz w:val="21"/>
          <w:szCs w:val="21"/>
        </w:rPr>
      </w:pPr>
    </w:p>
    <w:p w:rsidR="00310176" w:rsidRDefault="00310176"/>
    <w:sectPr w:rsidR="00310176" w:rsidSect="003101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406CE"/>
    <w:multiLevelType w:val="multilevel"/>
    <w:tmpl w:val="1B1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778FA"/>
    <w:multiLevelType w:val="multilevel"/>
    <w:tmpl w:val="E10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D1096D"/>
    <w:multiLevelType w:val="multilevel"/>
    <w:tmpl w:val="B8D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815879"/>
    <w:multiLevelType w:val="multilevel"/>
    <w:tmpl w:val="D8C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C65D9"/>
    <w:rsid w:val="00236704"/>
    <w:rsid w:val="002C65D9"/>
    <w:rsid w:val="00310176"/>
    <w:rsid w:val="006A3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176"/>
  </w:style>
  <w:style w:type="paragraph" w:styleId="Heading1">
    <w:name w:val="heading 1"/>
    <w:basedOn w:val="Normal"/>
    <w:link w:val="Heading1Char"/>
    <w:uiPriority w:val="9"/>
    <w:qFormat/>
    <w:rsid w:val="002C6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D9"/>
    <w:rPr>
      <w:rFonts w:ascii="Times New Roman" w:eastAsia="Times New Roman" w:hAnsi="Times New Roman" w:cs="Times New Roman"/>
      <w:b/>
      <w:bCs/>
      <w:kern w:val="36"/>
      <w:sz w:val="48"/>
      <w:szCs w:val="48"/>
    </w:rPr>
  </w:style>
  <w:style w:type="character" w:customStyle="1" w:styleId="strong">
    <w:name w:val="strong"/>
    <w:basedOn w:val="DefaultParagraphFont"/>
    <w:rsid w:val="002C65D9"/>
  </w:style>
  <w:style w:type="character" w:styleId="Hyperlink">
    <w:name w:val="Hyperlink"/>
    <w:basedOn w:val="DefaultParagraphFont"/>
    <w:uiPriority w:val="99"/>
    <w:semiHidden/>
    <w:unhideWhenUsed/>
    <w:rsid w:val="002C65D9"/>
    <w:rPr>
      <w:color w:val="0000FF"/>
      <w:u w:val="single"/>
    </w:rPr>
  </w:style>
  <w:style w:type="paragraph" w:styleId="NormalWeb">
    <w:name w:val="Normal (Web)"/>
    <w:basedOn w:val="Normal"/>
    <w:uiPriority w:val="99"/>
    <w:semiHidden/>
    <w:unhideWhenUsed/>
    <w:rsid w:val="002C65D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2C65D9"/>
    <w:rPr>
      <w:b/>
      <w:bCs/>
    </w:rPr>
  </w:style>
  <w:style w:type="paragraph" w:styleId="NoSpacing">
    <w:name w:val="No Spacing"/>
    <w:uiPriority w:val="1"/>
    <w:qFormat/>
    <w:rsid w:val="002C65D9"/>
    <w:pPr>
      <w:spacing w:after="0" w:line="240" w:lineRule="auto"/>
    </w:pPr>
  </w:style>
</w:styles>
</file>

<file path=word/webSettings.xml><?xml version="1.0" encoding="utf-8"?>
<w:webSettings xmlns:r="http://schemas.openxmlformats.org/officeDocument/2006/relationships" xmlns:w="http://schemas.openxmlformats.org/wordprocessingml/2006/main">
  <w:divs>
    <w:div w:id="398601702">
      <w:bodyDiv w:val="1"/>
      <w:marLeft w:val="0"/>
      <w:marRight w:val="0"/>
      <w:marTop w:val="0"/>
      <w:marBottom w:val="0"/>
      <w:divBdr>
        <w:top w:val="none" w:sz="0" w:space="0" w:color="auto"/>
        <w:left w:val="none" w:sz="0" w:space="0" w:color="auto"/>
        <w:bottom w:val="none" w:sz="0" w:space="0" w:color="auto"/>
        <w:right w:val="none" w:sz="0" w:space="0" w:color="auto"/>
      </w:divBdr>
    </w:div>
    <w:div w:id="686368477">
      <w:bodyDiv w:val="1"/>
      <w:marLeft w:val="0"/>
      <w:marRight w:val="0"/>
      <w:marTop w:val="0"/>
      <w:marBottom w:val="0"/>
      <w:divBdr>
        <w:top w:val="none" w:sz="0" w:space="0" w:color="auto"/>
        <w:left w:val="none" w:sz="0" w:space="0" w:color="auto"/>
        <w:bottom w:val="none" w:sz="0" w:space="0" w:color="auto"/>
        <w:right w:val="none" w:sz="0" w:space="0" w:color="auto"/>
      </w:divBdr>
    </w:div>
    <w:div w:id="1242174403">
      <w:bodyDiv w:val="1"/>
      <w:marLeft w:val="0"/>
      <w:marRight w:val="0"/>
      <w:marTop w:val="0"/>
      <w:marBottom w:val="0"/>
      <w:divBdr>
        <w:top w:val="none" w:sz="0" w:space="0" w:color="auto"/>
        <w:left w:val="none" w:sz="0" w:space="0" w:color="auto"/>
        <w:bottom w:val="none" w:sz="0" w:space="0" w:color="auto"/>
        <w:right w:val="none" w:sz="0" w:space="0" w:color="auto"/>
      </w:divBdr>
      <w:divsChild>
        <w:div w:id="1308901586">
          <w:marLeft w:val="0"/>
          <w:marRight w:val="0"/>
          <w:marTop w:val="188"/>
          <w:marBottom w:val="188"/>
          <w:divBdr>
            <w:top w:val="none" w:sz="0" w:space="0" w:color="auto"/>
            <w:left w:val="none" w:sz="0" w:space="0" w:color="auto"/>
            <w:bottom w:val="none" w:sz="0" w:space="0" w:color="auto"/>
            <w:right w:val="none" w:sz="0" w:space="0" w:color="auto"/>
          </w:divBdr>
          <w:divsChild>
            <w:div w:id="1443377835">
              <w:marLeft w:val="0"/>
              <w:marRight w:val="0"/>
              <w:marTop w:val="100"/>
              <w:marBottom w:val="100"/>
              <w:divBdr>
                <w:top w:val="none" w:sz="0" w:space="0" w:color="auto"/>
                <w:left w:val="none" w:sz="0" w:space="0" w:color="auto"/>
                <w:bottom w:val="none" w:sz="0" w:space="0" w:color="auto"/>
                <w:right w:val="none" w:sz="0" w:space="0" w:color="auto"/>
              </w:divBdr>
            </w:div>
          </w:divsChild>
        </w:div>
        <w:div w:id="1387295947">
          <w:marLeft w:val="0"/>
          <w:marRight w:val="0"/>
          <w:marTop w:val="501"/>
          <w:marBottom w:val="0"/>
          <w:divBdr>
            <w:top w:val="none" w:sz="0" w:space="0" w:color="auto"/>
            <w:left w:val="none" w:sz="0" w:space="0" w:color="auto"/>
            <w:bottom w:val="none" w:sz="0" w:space="0" w:color="auto"/>
            <w:right w:val="none" w:sz="0" w:space="0" w:color="auto"/>
          </w:divBdr>
        </w:div>
      </w:divsChild>
    </w:div>
    <w:div w:id="18773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2</cp:revision>
  <dcterms:created xsi:type="dcterms:W3CDTF">2022-03-27T19:48:00Z</dcterms:created>
  <dcterms:modified xsi:type="dcterms:W3CDTF">2022-03-28T05:14:00Z</dcterms:modified>
</cp:coreProperties>
</file>