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0"/>
        </w:rPr>
        <w:t>密码修改越权与 CSRF 漏洞报告</w:t>
      </w:r>
    </w:p>
    <w:p>
      <w:pPr>
        <w:spacing w:after="240"/>
      </w:pPr>
      <w:r>
        <w:rPr>
          <w:rFonts w:ascii="Calibri" w:hAnsi="Calibri" w:eastAsia="Microsoft YaHei"/>
          <w:color w:val="585858"/>
          <w:sz w:val="21"/>
        </w:rPr>
        <w:t>适用项目：Flask 用户信息管理平台 | 功能范围：/change-password 密码修改</w:t>
      </w:r>
    </w:p>
    <w:p>
      <w:pPr>
        <w:spacing w:before="80" w:after="160"/>
        <w:ind w:left="115"/>
        <w:shd w:fill="FFF4CC"/>
      </w:pPr>
      <w:r>
        <w:rPr>
          <w:rFonts w:ascii="Calibri" w:hAnsi="Calibri" w:eastAsia="Microsoft YaHei"/>
          <w:b/>
          <w:color w:val="1F4D78"/>
        </w:rPr>
        <w:t>结论摘要：</w:t>
      </w:r>
      <w:r>
        <w:rPr>
          <w:rFonts w:ascii="Calibri" w:hAnsi="Calibri" w:eastAsia="Microsoft YaHei"/>
        </w:rPr>
        <w:t xml:space="preserve"> 本次新增的密码修改接口只要求存在登录态，未验证原密码，未校验当前登录用户与提交 username 是否一致，并且在全局 CSRF 保护中对该端点放行。该设计会导致任意已登录用户可修改任意账号密码，也可能被第三方页面诱导触发跨站请求改密，风险等级为高危。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一、漏洞概述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漏洞名称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密码修改越权 / 未验证原密码 / CSRF 防护缺失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风险等级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高危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影响接口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POST /change-password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受影响文件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app.py、templates/profile.html、static/css/style.css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触发条件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攻击者拥有任意一个有效登录态，或诱导已登录用户访问构造页面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核心影响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普通用户可修改管理员或其他用户密码，造成账号接管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</w:rPr>
        <w:t>接口 /change-password 从表单接收 username 和 new_password 后直接更新数据库密码字段，并在 username 属于内置 USERS 字典时同步更新 password_hash。当前实现不需要提交原密码，不比较 session 中的当前用户，也没有校验确认密码字段。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同时，protect_csrf 在请求端点为 change_password 时直接 return，导致该 POST 接口绕过全局 CSRF Token 校验。个人中心模板使用隐藏字段传递 username，该字段在浏览器端可被任意修改，因此不能作为权限判断依据。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二、漏洞成因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880"/>
        <w:gridCol w:w="36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成因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代码表现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安全影响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缺少身份绑定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使用 request.form.get("username") 作为修改目标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已登录用户可把 username 改为 admin 或其他账号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缺少原密码校验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未读取 old_password，也未验证当前密码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账号被临时登录态或共享设备滥用时无法阻断改密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缺少 CSRF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protect_csrf 对 change_password 端点放行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第三方页面可诱导已登录用户提交改密请求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确认密码未校验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confirm_password 只存在于前端表单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用户输错确认密码时服务端仍会更新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三、复现过程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以下步骤仅用于本地靶场或授权测试环境。测试目标是证明该接口存在越权改密和 CSRF 防护缺失问题。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使用任意账号登录系统，例如 alice。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进入个人中心，观察修改密码表单中存在隐藏字段 username。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通过浏览器开发者工具或抓包工具把 username 的值从当前用户改为 admin。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提交 new_password，例如 new_password=TestPass123。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退出后使用 admin 和新密码登录。如果登录成功，说明普通用户完成了管理员账号改密。</w:t>
      </w:r>
    </w:p>
    <w:p>
      <w:pPr>
        <w:spacing w:before="40" w:after="160"/>
        <w:ind w:left="259"/>
        <w:shd w:fill="F7F7F7"/>
      </w:pPr>
      <w:r>
        <w:rPr>
          <w:rFonts w:ascii="Consolas" w:hAnsi="Consolas" w:eastAsia="Consolas"/>
          <w:color w:val="282828"/>
          <w:sz w:val="19"/>
        </w:rPr>
        <w:t>POST /change-password HTTP/1.1</w:t>
      </w:r>
      <w:r>
        <w:br/>
      </w:r>
      <w:r>
        <w:rPr>
          <w:rFonts w:ascii="Consolas" w:hAnsi="Consolas" w:eastAsia="Consolas"/>
          <w:color w:val="282828"/>
          <w:sz w:val="19"/>
        </w:rPr>
        <w:t>Cookie: session=&lt;已登录用户 session&gt;</w:t>
      </w:r>
      <w:r>
        <w:br/>
      </w:r>
      <w:r>
        <w:rPr>
          <w:rFonts w:ascii="Consolas" w:hAnsi="Consolas" w:eastAsia="Consolas"/>
          <w:color w:val="282828"/>
          <w:sz w:val="19"/>
        </w:rPr>
        <w:t>Content-Type: application/x-www-form-urlencoded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>username=admin&amp;new_password=TestPass123&amp;confirm_password=TestPass123</w:t>
      </w:r>
      <w:r>
        <w:br/>
      </w:r>
    </w:p>
    <w:p>
      <w:pPr>
        <w:spacing w:before="80" w:after="160"/>
        <w:ind w:left="115"/>
        <w:shd w:fill="F4F6F9"/>
      </w:pPr>
      <w:r>
        <w:rPr>
          <w:rFonts w:ascii="Calibri" w:hAnsi="Calibri" w:eastAsia="Microsoft YaHei"/>
          <w:b/>
          <w:color w:val="1F4D78"/>
        </w:rPr>
        <w:t>判断标准：</w:t>
      </w:r>
      <w:r>
        <w:rPr>
          <w:rFonts w:ascii="Calibri" w:hAnsi="Calibri" w:eastAsia="Microsoft YaHei"/>
        </w:rPr>
        <w:t xml:space="preserve"> 请求中没有 csrf_token 字段仍可返回 /profile，且 username 指向其他账号时密码也会被更新，即可确认漏洞存在。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四、影响分析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930"/>
        <w:gridCol w:w="37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影响对象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影响说明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业务后果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管理员账号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普通用户可将 username 改为 admin 后重置管理员密码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后台权限被接管，系统数据可被进一步篡改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普通用户账号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任意已登录用户可修改其他普通用户密码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账号所有权丢失，个人资料和余额信息被影响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已登录用户浏览器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缺少 CSRF 使第三方页面可诱导改密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用户无感知地提交敏感操作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审计追踪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接口没有记录改密目标、操作者、来源和失败原因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事后难以定位攻击路径和责任账号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五、修复建议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修改目标必须来自 session 中的当前登录用户，普通用户不得通过表单指定 username。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服务端必须校验原密码，只有原密码正确才允许更新新密码。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保留并强制校验 CSRF Token，不应对密码修改接口放行。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服务端校验 new_password 与 confirm_password 一致，并添加最低长度和复杂度要求。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密码应继续使用 generate_password_hash 存储，不应把明文密码作为登录凭证来源。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记录改密审计日志，至少包含操作者、目标账号、时间、IP、结果。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六、参考修复逻辑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以下为修复思路示例，重点是从 session 取当前用户、验证原密码、使用 CSRF、禁止表单 username 决定目标账号。</w:t>
      </w:r>
    </w:p>
    <w:p>
      <w:pPr>
        <w:spacing w:before="40" w:after="160"/>
        <w:ind w:left="259"/>
        <w:shd w:fill="F7F7F7"/>
      </w:pPr>
      <w:r>
        <w:rPr>
          <w:rFonts w:ascii="Consolas" w:hAnsi="Consolas" w:eastAsia="Consolas"/>
          <w:color w:val="282828"/>
          <w:sz w:val="19"/>
        </w:rPr>
        <w:t>@app.route("/change-password", methods=["POST"])</w:t>
      </w:r>
      <w:r>
        <w:br/>
      </w:r>
      <w:r>
        <w:rPr>
          <w:rFonts w:ascii="Consolas" w:hAnsi="Consolas" w:eastAsia="Consolas"/>
          <w:color w:val="282828"/>
          <w:sz w:val="19"/>
        </w:rPr>
        <w:t>@login_required</w:t>
      </w:r>
      <w:r>
        <w:br/>
      </w:r>
      <w:r>
        <w:rPr>
          <w:rFonts w:ascii="Consolas" w:hAnsi="Consolas" w:eastAsia="Consolas"/>
          <w:color w:val="282828"/>
          <w:sz w:val="19"/>
        </w:rPr>
        <w:t>def change_password():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username = session["username"]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old_password = request.form.get("old_password", "")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new_password = request.form.get("new_password", "")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confirm_password = request.form.get("confirm_password", "")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user = USERS.get(username)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if not user or not check_password_hash(user["password_hash"], old_password):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return redirect(url_for("profile", message="原密码错误"))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if new_password != confirm_password: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return redirect(url_for("profile", message="两次密码不一致"))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USERS[username]["password_hash"] = generate_password_hash(new_password)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return redirect(url_for("profile", message="密码修改成功"))</w:t>
      </w:r>
      <w:r>
        <w:br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七、验证清单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3980"/>
        <w:gridCol w:w="378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验证项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测试方式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预期结果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越权改密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alice 提交 username=admin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请求被拒绝或只修改 alice 自己的密码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缺少原密码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不提交 old_password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请求失败，不更新密码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原密码错误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提交错误 old_password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请求失败，不更新密码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CSRF 缺失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POST 不带 csrf_token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返回 400 或拒绝请求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确认密码不一致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new_password 与 confirm_password 不一致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请求失败，不更新密码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正常改密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当前用户提交正确原密码和一致的新密码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仅当前用户密码更新成功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八、结论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该漏洞属于典型的敏感操作鉴权不足。密码修改接口不能只依赖“用户已登录”这一条件，还必须验证操作者是否为账号本人、是否知道原密码，以及请求是否来自当前站点的合法表单。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当前版本可用于靶场演示越权改密与 CSRF 风险。若进入真实环境，应优先按修复建议收敛接口权限，并把上述验证清单加入回归测试。</w:t>
      </w:r>
    </w:p>
    <w:p>
      <w:pPr>
        <w:spacing w:before="200" w:after="0"/>
      </w:pPr>
      <w:r>
        <w:rPr>
          <w:rFonts w:ascii="Calibri" w:hAnsi="Calibri" w:eastAsia="Microsoft YaHei"/>
          <w:color w:val="585858"/>
          <w:sz w:val="16"/>
        </w:rPr>
        <w:t>版式说明：standard_business_brief，US Letter，1 英寸页边距，表格固定宽度 9360 DXA。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5858"/>
        <w:sz w:val="18"/>
      </w:rPr>
      <w:t>密码修改越权漏洞报告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85858"/>
        <w:sz w:val="18"/>
      </w:rPr>
      <w:t>用户管理系统安全测试报告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密码修改越权与 CSRF 漏洞报告</dc:title>
  <dc:subject>Flask 用户信息管理平台安全测试</dc:subject>
  <dc:creator>陈柏舟</dc:creator>
  <cp:keywords>Flask, 密码修改, 越权, CSRF, 漏洞报告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