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What is the shape of the distribution of wrong-patient lawsuit costs?</w:t>
      </w:r>
    </w:p>
    <w:p>
      <w:pPr>
        <w:pStyle w:val="Compact"/>
        <w:numPr>
          <w:numId w:val="1002"/>
          <w:ilvl w:val="1"/>
        </w:numPr>
      </w:pPr>
      <w:r>
        <w:t xml:space="preserve">Right Skewed</w:t>
      </w:r>
    </w:p>
    <w:p>
      <w:pPr>
        <w:pStyle w:val="Compact"/>
        <w:numPr>
          <w:numId w:val="1002"/>
          <w:ilvl w:val="1"/>
        </w:numPr>
      </w:pPr>
      <w:r>
        <w:t xml:space="preserve">Symmetric</w:t>
      </w:r>
    </w:p>
    <w:p>
      <w:pPr>
        <w:pStyle w:val="Compact"/>
        <w:numPr>
          <w:numId w:val="1002"/>
          <w:ilvl w:val="1"/>
        </w:numPr>
      </w:pPr>
      <w:r>
        <w:t xml:space="preserve">Left Skewed</w:t>
      </w:r>
    </w:p>
    <w:p>
      <w:pPr>
        <w:pStyle w:val="Compact"/>
        <w:numPr>
          <w:numId w:val="1002"/>
          <w:ilvl w:val="1"/>
        </w:numPr>
      </w:pPr>
      <w:r>
        <w:t xml:space="preserve">Bell Shaped</w:t>
      </w:r>
    </w:p>
    <w:p>
      <w:pPr>
        <w:numPr>
          <w:numId w:val="1001"/>
          <w:ilvl w:val="0"/>
        </w:numPr>
      </w:pPr>
      <w:r>
        <w:t xml:space="preserve">Find the mean amount hospitals had to pay in wrong-patient lawsuits. Round your answer to the nearest whole dollar.</w:t>
      </w:r>
    </w:p>
    <w:p>
      <w:pPr>
        <w:numPr>
          <w:numId w:val="1001"/>
          <w:ilvl w:val="0"/>
        </w:numPr>
      </w:pPr>
      <w:r>
        <w:t xml:space="preserve">Find the median amount hospitals had to pay in wrong-patient lawsuits.</w:t>
      </w:r>
    </w:p>
    <w:p>
      <w:pPr>
        <w:pStyle w:val="FirstParagraph"/>
      </w:pPr>
      <w:r>
        <w:t xml:space="preserve">Use the following information to answer Questions 9 and 10. The graph below illustrates typical student hourly wages for BYU-Idaho.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Approximately, how many students are in this survey?</w:t>
      </w:r>
    </w:p>
    <w:p>
      <w:pPr>
        <w:numPr>
          <w:numId w:val="1003"/>
          <w:ilvl w:val="0"/>
        </w:numPr>
      </w:pPr>
      <w:r>
        <w:t xml:space="preserve">How would you describe the shape of the distribution of wages?</w:t>
      </w:r>
    </w:p>
    <w:p>
      <w:pPr>
        <w:pStyle w:val="FirstParagraph"/>
      </w:pPr>
      <w:r>
        <w:t xml:space="preserve">The number of hours students spent studying for an exam were recorded. The data are represented by the boxplot below. Use this boxplot to answer Questions 11 through 13.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Match each graph below to the description of its shape.</w:t>
      </w:r>
    </w:p>
    <w:p>
      <w:pPr>
        <w:pStyle w:val="FirstParagraph"/>
      </w:pPr>
      <w:r>
        <w:t xml:space="preserve">Uniform =</w:t>
      </w:r>
      <w:r>
        <w:br w:type="textWrapping"/>
      </w:r>
      <w:r>
        <w:t xml:space="preserve">Bell-shaped =</w:t>
      </w:r>
      <w:r>
        <w:br w:type="textWrapping"/>
      </w:r>
      <w:r>
        <w:t xml:space="preserve">Right-skewed =</w:t>
      </w:r>
      <w:r>
        <w:br w:type="textWrapping"/>
      </w:r>
      <w:r>
        <w:t xml:space="preserve">Left-skewed =</w:t>
      </w:r>
      <w:r>
        <w:br w:type="textWrapping"/>
      </w:r>
      <w:r>
        <w:t xml:space="preserve">Symmetric, but not bell-shaped or uniform =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sherhanson/Desktop/Stats221%20Homeworks/current_files/L03/03_HW_Answer_Key_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reporter creates a histogram of baseball player salaries and finds that the distribution of salaries is right-skewed. Which measure of center would be greater, the mean or the median?</w:t>
      </w:r>
    </w:p>
    <w:p>
      <w:pPr>
        <w:pStyle w:val="FirstParagraph"/>
      </w:pPr>
      <w:r>
        <w:t xml:space="preserve">–&gt;</w:t>
      </w:r>
    </w:p>
    <w:p>
      <w:pPr>
        <w:pStyle w:val="Heading2"/>
      </w:pPr>
      <w:bookmarkStart w:id="30" w:name="solutions"/>
      <w:r>
        <w:t xml:space="preserve">Solutions</w:t>
      </w:r>
      <w:bookmarkEnd w:id="3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942"/>
        <w:gridCol w:w="660"/>
        <w:gridCol w:w="63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2021-02-18T05:54:44Z</dcterms:created>
  <dcterms:modified xsi:type="dcterms:W3CDTF">2021-02-18T05:54:44Z</dcterms:modified>
</cp:coreProperties>
</file>