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Lesson</w:t>
      </w:r>
      <w:r>
        <w:t xml:space="preserve"> </w:t>
      </w:r>
      <w:r>
        <w:t xml:space="preserve">4:</w:t>
      </w:r>
      <w:r>
        <w:t xml:space="preserve"> </w:t>
      </w:r>
      <w:r>
        <w:t xml:space="preserve">Describing</w:t>
      </w:r>
      <w:r>
        <w:t xml:space="preserve"> </w:t>
      </w:r>
      <w:r>
        <w:t xml:space="preserve">Quantitative</w:t>
      </w:r>
      <w:r>
        <w:t xml:space="preserve"> </w:t>
      </w:r>
      <w:r>
        <w:t xml:space="preserve">Data;</w:t>
      </w:r>
      <w:r>
        <w:t xml:space="preserve"> </w:t>
      </w:r>
      <w:r>
        <w:t xml:space="preserve">Center</w:t>
      </w:r>
      <w:r>
        <w:t xml:space="preserve"> </w:t>
      </w:r>
      <w:r>
        <w:t xml:space="preserve">&amp;</w:t>
      </w:r>
      <w:r>
        <w:t xml:space="preserve"> </w:t>
      </w:r>
      <w:r>
        <w:t xml:space="preserve">Spread</w:t>
      </w:r>
    </w:p>
    <w:p>
      <w:pPr>
        <w:pStyle w:val="Author"/>
      </w:pPr>
      <w:r>
        <w:t xml:space="preserve">Homework</w:t>
      </w:r>
    </w:p>
    <w:bookmarkStart w:id="20" w:name="solutions"/>
    <w:p>
      <w:pPr>
        <w:pStyle w:val="Heading2"/>
      </w:pPr>
      <w:r>
        <w:t xml:space="preserve">Solutions</w:t>
      </w:r>
    </w:p>
    <w:p>
      <w:pPr>
        <w:pStyle w:val="FirstParagraph"/>
      </w:pPr>
      <w:r>
        <w:rPr>
          <w:b/>
        </w:rPr>
        <w:t xml:space="preserve">Please note that the steps show rounded numbers, but that the final answers to the problems are calculated without rounding.</w:t>
      </w:r>
    </w:p>
    <w:tbl>
      <w:tblPr>
        <w:tblStyle w:val="Table"/>
        <w:tblW w:type="pct" w:w="5000.0"/>
        <w:tblLook w:firstRow="1" w:lastRow="0" w:firstColumn="0" w:lastColumn="0" w:noHBand="0" w:noVBand="0"/>
      </w:tblPr>
      <w:tblGrid>
        <w:gridCol w:w="808"/>
        <w:gridCol w:w="565"/>
        <w:gridCol w:w="6546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Problem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Solution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 standard deviation is a measure of how spread out the data are. A larger</w:t>
            </w:r>
            <w:r>
              <w:t xml:space="preserve"> </w:t>
            </w:r>
            <w:r>
              <w:t xml:space="preserve">standard deviation indicates that data are more spread out and less consistent</w:t>
            </w:r>
            <w:r>
              <w:t xml:space="preserve"> </w:t>
            </w:r>
            <w:r>
              <w:t xml:space="preserve">than data that have a smaller standard deviation.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Box Plot C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$105,986.70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c. The percentage of data is the same for both.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4 hours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14 hours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2 and 4 hours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There is not enough information to answer this question. We need the original</w:t>
            </w:r>
            <w:r>
              <w:t xml:space="preserve"> </w:t>
            </w:r>
            <w:r>
              <w:t xml:space="preserve">data to</w:t>
            </w:r>
            <w:r>
              <w:t xml:space="preserve"> </w:t>
            </w:r>
            <w:r>
              <w:t xml:space="preserve">make this determination.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28.5</m:t>
              </m:r>
              <m:r>
                <m:rPr>
                  <m:nor/>
                  <m:sty m:val="p"/>
                </m:rPr>
                <m:t> nCi/L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−</m:t>
              </m:r>
              <m:r>
                <m:t>23.9</m:t>
              </m:r>
              <m:r>
                <m:rPr>
                  <m:nor/>
                  <m:sty m:val="p"/>
                </m:rPr>
                <m:t> nCi/L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1777.5</m:t>
              </m:r>
              <m:r>
                <m:rPr>
                  <m:nor/>
                  <m:sty m:val="p"/>
                </m:rPr>
                <m:t> nCi/L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904.1</m:t>
              </m:r>
              <m:r>
                <m:t>(</m:t>
              </m:r>
              <m:r>
                <m:rPr>
                  <m:nor/>
                  <m:sty m:val="p"/>
                </m:rPr>
                <m:t> nCi/L</m:t>
              </m:r>
              <m:sSup>
                <m:e>
                  <m:r>
                    <m:t>)</m:t>
                  </m:r>
                </m:e>
                <m:sup>
                  <m:r>
                    <m:t>2</m:t>
                  </m:r>
                </m:sup>
              </m:sSup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30.1</m:t>
              </m:r>
              <m:r>
                <m:rPr>
                  <m:nor/>
                  <m:sty m:val="p"/>
                </m:rPr>
                <m:t> nCi/L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c. {0, 0, 10, 10}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b. The standard deviation will decrease.</w:t>
            </w:r>
          </w:p>
        </w:tc>
      </w:tr>
    </w:tbl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4: Describing Quantitative Data; Center &amp; Spread</dc:title>
  <dc:creator>Homework</dc:creator>
  <cp:keywords/>
  <dcterms:created xsi:type="dcterms:W3CDTF">2021-03-29T17:43:42Z</dcterms:created>
  <dcterms:modified xsi:type="dcterms:W3CDTF">2021-03-29T17:43:42Z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d_document">
    <vt:lpwstr/>
  </property>
  <property fmtid="{D5CDD505-2E9C-101B-9397-08002B2CF9AE}" pid="3" name="output">
    <vt:lpwstr/>
  </property>
  <property fmtid="{D5CDD505-2E9C-101B-9397-08002B2CF9AE}" pid="4" name="params">
    <vt:lpwstr/>
  </property>
</Properties>
</file>