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ilvl w:val="0"/>
          <w:numId w:val="1001"/>
        </w:numPr>
      </w:pPr>
      <w:r>
        <w:t xml:space="preserve">Find Q1 for the study time data summarized in the boxplot above.</w:t>
      </w:r>
    </w:p>
    <w:p>
      <w:pPr>
        <w:numPr>
          <w:ilvl w:val="0"/>
          <w:numId w:val="1001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ilvl w:val="0"/>
          <w:numId w:val="1001"/>
        </w:numPr>
      </w:pPr>
      <w:r>
        <w:t xml:space="preserve">The lowest 25% of hours spent on an exam are approximately between what two numbers?</w:t>
      </w:r>
    </w:p>
    <w:p>
      <w:pPr>
        <w:numPr>
          <w:ilvl w:val="0"/>
          <w:numId w:val="1001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/>
        </w:tc>
        <w:tc>
          <w:p/>
        </w:tc>
      </w:tr>
    </w:tbl>
    <w:p>
      <w:pPr>
        <w:numPr>
          <w:ilvl w:val="0"/>
          <w:numId w:val="1002"/>
        </w:numPr>
      </w:pPr>
      <w:r>
        <w:t xml:space="preserve">What is the mean of the concentration levels?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sample variance of these concentration levels?</w:t>
      </w:r>
    </w:p>
    <w:p>
      <w:pPr>
        <w:numPr>
          <w:ilvl w:val="0"/>
          <w:numId w:val="1002"/>
        </w:numPr>
      </w:pPr>
      <w:r>
        <w:t xml:space="preserve">What is the sample standard deviation of these concentration levels?</w:t>
      </w:r>
    </w:p>
    <w:p>
      <w:pPr>
        <w:numPr>
          <w:ilvl w:val="0"/>
          <w:numId w:val="1002"/>
        </w:numPr>
      </w:pPr>
      <w:r>
        <w:t xml:space="preserve">Which of the following sets of numbers has the largest standard deviation? (No calculations are required.)</w:t>
      </w:r>
    </w:p>
    <w:p>
      <w:pPr>
        <w:numPr>
          <w:ilvl w:val="1"/>
          <w:numId w:val="1003"/>
        </w:numPr>
        <w:pStyle w:val="Compact"/>
      </w:pPr>
      <w:r>
        <w:t xml:space="preserve">{7, 8, 9, 10}</w:t>
      </w:r>
    </w:p>
    <w:p>
      <w:pPr>
        <w:numPr>
          <w:ilvl w:val="1"/>
          <w:numId w:val="1003"/>
        </w:numPr>
        <w:pStyle w:val="Compact"/>
      </w:pPr>
      <w:r>
        <w:t xml:space="preserve">{10, 10, 10, 10}</w:t>
      </w:r>
    </w:p>
    <w:p>
      <w:pPr>
        <w:numPr>
          <w:ilvl w:val="1"/>
          <w:numId w:val="1003"/>
        </w:numPr>
        <w:pStyle w:val="Compact"/>
      </w:pPr>
      <w:r>
        <w:t xml:space="preserve">{0, 0, 10, 10}</w:t>
      </w:r>
    </w:p>
    <w:p>
      <w:pPr>
        <w:numPr>
          <w:ilvl w:val="1"/>
          <w:numId w:val="1003"/>
        </w:numPr>
        <w:pStyle w:val="Compact"/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 w:lastRow="0" w:firstColumn="0" w:lastColumn="0" w:noHBand="0" w:noVBand="0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ilvl w:val="0"/>
          <w:numId w:val="1004"/>
        </w:numPr>
      </w:pPr>
      <w:r>
        <w:t xml:space="preserve">When the error is corrected, what will happen to the sample standard deviation?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increase.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decrease.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stay the same.</w:t>
      </w:r>
    </w:p>
    <w:p>
      <w:pPr>
        <w:numPr>
          <w:ilvl w:val="1"/>
          <w:numId w:val="1005"/>
        </w:numPr>
        <w:pStyle w:val="Compact"/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2021-03-11T19:28:24Z</dcterms:created>
  <dcterms:modified xsi:type="dcterms:W3CDTF">2021-03-11T19:28:24Z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