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18: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688"/>
        <w:gridCol w:w="482"/>
        <w:gridCol w:w="6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  <m:r>
                    <m:t>−</m:t>
                  </m:r>
                  <m:r>
                    <m:t>(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  <m:r>
                        <m:t>(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  <m:r>
                        <m:t>)</m:t>
                      </m:r>
                    </m:e>
                  </m:rad>
                </m:den>
              </m:f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1</m:t>
              </m:r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2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rPr>
                  <m:sty m:val="p"/>
                </m:rPr>
                <m:t>Overall sample proportion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±</m:t>
              </m:r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)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)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1</m:t>
              </m:r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2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2</m:t>
              </m:r>
            </m:oMath>
            <w:r>
              <w:br w:type="textWrapping"/>
            </w:r>
            <m:oMath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=</m:t>
              </m:r>
              <m:r>
                <m:rPr>
                  <m:sty m:val="p"/>
                </m:rPr>
                <m:t>z value for a confidence interval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*</m:t>
              </m:r>
              <m:r>
                <m:t>0.213</m:t>
              </m:r>
              <m:r>
                <m:t>=</m:t>
              </m:r>
              <m:r>
                <m:t>63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251</m:t>
              </m:r>
              <m:r>
                <m:t>*</m:t>
              </m:r>
              <m:r>
                <m:t>0.108</m:t>
              </m:r>
              <m:r>
                <m:t>=</m:t>
              </m:r>
              <m:r>
                <m:t>27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296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0.213</m:t>
              </m:r>
              <m:r>
                <m:t>)</m:t>
              </m:r>
              <m:r>
                <m:t>=</m:t>
              </m:r>
              <m:r>
                <m:t>233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251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0.108</m:t>
              </m:r>
              <m:r>
                <m:t>)</m:t>
              </m:r>
              <m:r>
                <m:t>=</m:t>
              </m:r>
              <m:r>
                <m:t>224</m:t>
              </m:r>
              <m:r>
                <m:t>&gt;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3.309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NormalDist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Prep_Q04e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Students should include a sketch of normal distribution curve with both to the</w:t>
            </w:r>
            <w:r>
              <w:t xml:space="preserve"> </w:t>
            </w:r>
            <w:r>
              <w:t xml:space="preserve">left and right of the two z-scores shaded.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there is a difference in the proportions</w:t>
            </w:r>
            <w:r>
              <w:t xml:space="preserve"> </w:t>
            </w:r>
            <w:r>
              <w:t xml:space="preserve">of men who use labels and women who use labels.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(0.045, 0.165)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are 95% confident that the true difference in the proportions of men being</w:t>
            </w:r>
            <w:r>
              <w:t xml:space="preserve"> </w:t>
            </w:r>
            <w:r>
              <w:t xml:space="preserve">label users and women being label users is between 0.045 and 0.165.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18: Inference for Two Proportions</dc:title>
  <dc:creator>Preparation</dc:creator>
  <cp:keywords/>
  <dcterms:created xsi:type="dcterms:W3CDTF">2021-02-18T21:43:37Z</dcterms:created>
  <dcterms:modified xsi:type="dcterms:W3CDTF">2021-02-18T21:43:37Z</dcterms:modified>
</cp:coreProperties>
</file>