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615BA" w14:textId="14990791" w:rsidR="00C22D70" w:rsidRDefault="008316F3" w:rsidP="00C22D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Bootstrap：</w:t>
      </w:r>
    </w:p>
    <w:p w14:paraId="4DC3EFDC" w14:textId="210BF6A8" w:rsidR="008316F3" w:rsidRDefault="008316F3" w:rsidP="008316F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注意：</w:t>
      </w:r>
    </w:p>
    <w:p w14:paraId="4B8E5E26" w14:textId="534A75E3" w:rsidR="004B3268" w:rsidRDefault="00A70915" w:rsidP="008316F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Bootstrap依赖于jquery，</w:t>
      </w:r>
      <w:r w:rsidR="00B60278">
        <w:rPr>
          <w:rFonts w:hint="eastAsia"/>
        </w:rPr>
        <w:t>jq</w:t>
      </w:r>
      <w:r>
        <w:rPr>
          <w:rFonts w:hint="eastAsia"/>
        </w:rPr>
        <w:t>存于boostrap</w:t>
      </w:r>
      <w:r>
        <w:t>-</w:t>
      </w:r>
      <w:r>
        <w:rPr>
          <w:rFonts w:hint="eastAsia"/>
        </w:rPr>
        <w:t>dist</w:t>
      </w:r>
      <w:r w:rsidR="00BA6898">
        <w:t>/</w:t>
      </w:r>
      <w:r w:rsidR="00BA6898">
        <w:rPr>
          <w:rFonts w:hint="eastAsia"/>
        </w:rPr>
        <w:t>js</w:t>
      </w:r>
      <w:r>
        <w:rPr>
          <w:rFonts w:hint="eastAsia"/>
        </w:rPr>
        <w:t>中</w:t>
      </w:r>
    </w:p>
    <w:p w14:paraId="6A996EA9" w14:textId="2F76442D" w:rsidR="00741C2C" w:rsidRDefault="00741C2C" w:rsidP="008316F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Bootstrap中移动端优先</w:t>
      </w:r>
    </w:p>
    <w:p w14:paraId="464F5161" w14:textId="095D3895" w:rsidR="00C22D70" w:rsidRDefault="00C22D70" w:rsidP="008316F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导入bootstrap</w:t>
      </w:r>
      <w:r>
        <w:t>.css</w:t>
      </w:r>
      <w:r>
        <w:rPr>
          <w:rFonts w:hint="eastAsia"/>
        </w:rPr>
        <w:t>，jquery</w:t>
      </w:r>
      <w:r>
        <w:t>.js</w:t>
      </w:r>
      <w:r>
        <w:rPr>
          <w:rFonts w:hint="eastAsia"/>
        </w:rPr>
        <w:t>，</w:t>
      </w:r>
      <w:r>
        <w:t>bootstrap.js</w:t>
      </w:r>
    </w:p>
    <w:p w14:paraId="5850635A" w14:textId="24B3C9B1" w:rsidR="00C22D70" w:rsidRDefault="00C22D70" w:rsidP="008316F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容器：</w:t>
      </w:r>
    </w:p>
    <w:p w14:paraId="281981CB" w14:textId="6ABA7A5C" w:rsidR="00BA6898" w:rsidRDefault="00C22D70" w:rsidP="008316F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流体容器：指定类名为“container</w:t>
      </w:r>
      <w:r>
        <w:t>-</w:t>
      </w:r>
      <w:r>
        <w:rPr>
          <w:rFonts w:hint="eastAsia"/>
        </w:rPr>
        <w:t>fluid”</w:t>
      </w:r>
      <w:r w:rsidR="00D93A57" w:rsidRPr="00D93A57">
        <w:rPr>
          <w:rFonts w:hint="eastAsia"/>
        </w:rPr>
        <w:t xml:space="preserve"> </w:t>
      </w:r>
      <w:r w:rsidR="00D93A57">
        <w:rPr>
          <w:rFonts w:hint="eastAsia"/>
        </w:rPr>
        <w:t>。两侧有1</w:t>
      </w:r>
      <w:r w:rsidR="00D93A57">
        <w:t>5</w:t>
      </w:r>
      <w:r w:rsidR="00D93A57">
        <w:rPr>
          <w:rFonts w:hint="eastAsia"/>
        </w:rPr>
        <w:t>px的padding</w:t>
      </w:r>
    </w:p>
    <w:p w14:paraId="67C45207" w14:textId="49BA7CD8" w:rsidR="00C22D70" w:rsidRDefault="00C22D70" w:rsidP="008316F3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相当于width：1</w:t>
      </w:r>
      <w:r>
        <w:t>00</w:t>
      </w:r>
      <w:r>
        <w:rPr>
          <w:rFonts w:hint="eastAsia"/>
        </w:rPr>
        <w:t>%，自动匹配宽度</w:t>
      </w:r>
    </w:p>
    <w:p w14:paraId="125448CE" w14:textId="179B1BB9" w:rsidR="00C22D70" w:rsidRDefault="00C22D70" w:rsidP="008316F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固定容器：指定类名为“container”</w:t>
      </w:r>
      <w:r w:rsidR="00D93A57">
        <w:rPr>
          <w:rFonts w:hint="eastAsia"/>
        </w:rPr>
        <w:t>。两侧有1</w:t>
      </w:r>
      <w:r w:rsidR="00D93A57">
        <w:t>5</w:t>
      </w:r>
      <w:r w:rsidR="00D93A57">
        <w:rPr>
          <w:rFonts w:hint="eastAsia"/>
        </w:rPr>
        <w:t>px的padding</w:t>
      </w:r>
    </w:p>
    <w:p w14:paraId="660E1A1D" w14:textId="3C8300BC" w:rsidR="00B56443" w:rsidRDefault="00C22D70" w:rsidP="008316F3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阈值：</w:t>
      </w:r>
      <w:r w:rsidR="008E63DF">
        <w:rPr>
          <w:rFonts w:hint="eastAsia"/>
        </w:rPr>
        <w:t>超小屏幕（xs）：</w:t>
      </w:r>
      <w:r w:rsidR="00B56443">
        <w:rPr>
          <w:rFonts w:hint="eastAsia"/>
        </w:rPr>
        <w:t>窗口[0</w:t>
      </w:r>
      <w:r w:rsidR="00B56443">
        <w:t>, 768</w:t>
      </w:r>
      <w:r w:rsidR="00B56443">
        <w:rPr>
          <w:rFonts w:hint="eastAsia"/>
        </w:rPr>
        <w:t>px</w:t>
      </w:r>
      <w:r w:rsidR="00B56443">
        <w:t>)</w:t>
      </w:r>
      <w:r w:rsidR="008E63DF">
        <w:rPr>
          <w:rFonts w:hint="eastAsia"/>
        </w:rPr>
        <w:t>，</w:t>
      </w:r>
      <w:r w:rsidR="00B56443">
        <w:rPr>
          <w:rFonts w:hint="eastAsia"/>
        </w:rPr>
        <w:t>width为auto；</w:t>
      </w:r>
      <w:r w:rsidR="00B56443">
        <w:tab/>
      </w:r>
      <w:r w:rsidR="00B56443">
        <w:tab/>
      </w:r>
      <w:r w:rsidR="008E63DF">
        <w:tab/>
      </w:r>
      <w:r w:rsidR="008E63DF">
        <w:rPr>
          <w:rFonts w:hint="eastAsia"/>
        </w:rPr>
        <w:t>小屏幕（sm）：</w:t>
      </w:r>
      <w:r w:rsidR="00B56443">
        <w:rPr>
          <w:rFonts w:hint="eastAsia"/>
        </w:rPr>
        <w:t>窗口[7</w:t>
      </w:r>
      <w:r w:rsidR="00B56443">
        <w:t>68</w:t>
      </w:r>
      <w:r w:rsidR="00B56443">
        <w:rPr>
          <w:rFonts w:hint="eastAsia"/>
        </w:rPr>
        <w:t>px</w:t>
      </w:r>
      <w:r w:rsidR="00B56443">
        <w:t>, 992</w:t>
      </w:r>
      <w:r w:rsidR="00B56443">
        <w:rPr>
          <w:rFonts w:hint="eastAsia"/>
        </w:rPr>
        <w:t>px</w:t>
      </w:r>
      <w:r w:rsidR="00B56443">
        <w:t>)</w:t>
      </w:r>
      <w:r w:rsidR="00B56443">
        <w:rPr>
          <w:rFonts w:hint="eastAsia"/>
        </w:rPr>
        <w:t>，width为7</w:t>
      </w:r>
      <w:r w:rsidR="00B56443">
        <w:t>50</w:t>
      </w:r>
      <w:r w:rsidR="00B56443">
        <w:rPr>
          <w:rFonts w:hint="eastAsia"/>
        </w:rPr>
        <w:t>px</w:t>
      </w:r>
      <w:r w:rsidR="008E63DF">
        <w:rPr>
          <w:rFonts w:hint="eastAsia"/>
        </w:rPr>
        <w:t>（7</w:t>
      </w:r>
      <w:r w:rsidR="008E63DF">
        <w:t>20+</w:t>
      </w:r>
      <w:r w:rsidR="008E63DF">
        <w:rPr>
          <w:rFonts w:hint="eastAsia"/>
        </w:rPr>
        <w:t>槽宽）</w:t>
      </w:r>
      <w:r w:rsidR="00B56443">
        <w:rPr>
          <w:rFonts w:hint="eastAsia"/>
        </w:rPr>
        <w:t>；</w:t>
      </w:r>
    </w:p>
    <w:p w14:paraId="4AC0B27D" w14:textId="77777777" w:rsidR="008E63DF" w:rsidRDefault="00B56443" w:rsidP="008316F3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 xml:space="preserve"> </w:t>
      </w:r>
      <w:r>
        <w:t xml:space="preserve"> </w:t>
      </w:r>
      <w:r w:rsidR="008E63DF">
        <w:rPr>
          <w:rFonts w:hint="eastAsia"/>
        </w:rPr>
        <w:t>中型屏幕（md）：</w:t>
      </w:r>
      <w:r>
        <w:rPr>
          <w:rFonts w:hint="eastAsia"/>
        </w:rPr>
        <w:t>窗口[</w:t>
      </w:r>
      <w:r>
        <w:t>992px, 1200px)</w:t>
      </w:r>
      <w:r>
        <w:rPr>
          <w:rFonts w:hint="eastAsia"/>
        </w:rPr>
        <w:t>，width为9</w:t>
      </w:r>
      <w:r>
        <w:t>70</w:t>
      </w:r>
      <w:r>
        <w:rPr>
          <w:rFonts w:hint="eastAsia"/>
        </w:rPr>
        <w:t>px</w:t>
      </w:r>
      <w:r w:rsidR="008E63DF">
        <w:rPr>
          <w:rFonts w:hint="eastAsia"/>
        </w:rPr>
        <w:t>（9</w:t>
      </w:r>
      <w:r w:rsidR="008E63DF">
        <w:t>40+</w:t>
      </w:r>
      <w:r w:rsidR="008E63DF">
        <w:rPr>
          <w:rFonts w:hint="eastAsia"/>
        </w:rPr>
        <w:t>槽宽）</w:t>
      </w:r>
      <w:r>
        <w:rPr>
          <w:rFonts w:hint="eastAsia"/>
        </w:rPr>
        <w:t>；</w:t>
      </w:r>
    </w:p>
    <w:p w14:paraId="52EED61B" w14:textId="44CDAE66" w:rsidR="00C22D70" w:rsidRDefault="008E63DF" w:rsidP="008316F3">
      <w:pPr>
        <w:pStyle w:val="a3"/>
        <w:numPr>
          <w:ilvl w:val="4"/>
          <w:numId w:val="2"/>
        </w:numPr>
        <w:ind w:firstLineChars="0"/>
      </w:pPr>
      <w:r>
        <w:t xml:space="preserve">  </w:t>
      </w:r>
      <w:r>
        <w:rPr>
          <w:rFonts w:hint="eastAsia"/>
        </w:rPr>
        <w:t>大型屏幕（lg）：窗口[</w:t>
      </w:r>
      <w:r>
        <w:t>1200px,</w:t>
      </w:r>
      <w:r>
        <w:rPr>
          <w:rFonts w:hint="eastAsia"/>
        </w:rPr>
        <w:t>∞</w:t>
      </w:r>
      <w:r>
        <w:t>)</w:t>
      </w:r>
      <w:r>
        <w:rPr>
          <w:rFonts w:hint="eastAsia"/>
        </w:rPr>
        <w:t>，width</w:t>
      </w:r>
      <w:r w:rsidR="00B56443">
        <w:rPr>
          <w:rFonts w:hint="eastAsia"/>
        </w:rPr>
        <w:t>为1</w:t>
      </w:r>
      <w:r w:rsidR="00B56443">
        <w:t>170</w:t>
      </w:r>
      <w:r w:rsidR="00B56443">
        <w:rPr>
          <w:rFonts w:hint="eastAsia"/>
        </w:rPr>
        <w:t>px</w:t>
      </w:r>
      <w:r>
        <w:rPr>
          <w:rFonts w:hint="eastAsia"/>
        </w:rPr>
        <w:t>（1</w:t>
      </w:r>
      <w:r>
        <w:t>140+</w:t>
      </w:r>
      <w:r>
        <w:rPr>
          <w:rFonts w:hint="eastAsia"/>
        </w:rPr>
        <w:t>槽宽）</w:t>
      </w:r>
    </w:p>
    <w:p w14:paraId="0C65BDD9" w14:textId="68DFAB04" w:rsidR="00B56443" w:rsidRDefault="00B56443" w:rsidP="008316F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栅格系统：</w:t>
      </w:r>
      <w:r w:rsidR="001042D0">
        <w:rPr>
          <w:rFonts w:hint="eastAsia"/>
        </w:rPr>
        <w:t>在</w:t>
      </w:r>
      <w:r w:rsidR="008D6C95">
        <w:rPr>
          <w:rFonts w:hint="eastAsia"/>
        </w:rPr>
        <w:t>上述两个容器</w:t>
      </w:r>
      <w:r w:rsidR="001042D0">
        <w:rPr>
          <w:rFonts w:hint="eastAsia"/>
        </w:rPr>
        <w:t>内添加一个div</w:t>
      </w:r>
      <w:r w:rsidR="001042D0">
        <w:t>.row</w:t>
      </w:r>
      <w:r w:rsidR="001042D0">
        <w:rPr>
          <w:rFonts w:hint="eastAsia"/>
        </w:rPr>
        <w:t>，在row中添加任意d</w:t>
      </w:r>
      <w:r w:rsidR="001042D0">
        <w:t>iv.col-lg-</w:t>
      </w:r>
      <w:r w:rsidR="001042D0">
        <w:rPr>
          <w:rFonts w:hint="eastAsia"/>
        </w:rPr>
        <w:t>整数</w:t>
      </w:r>
      <w:r w:rsidR="008E43FD">
        <w:rPr>
          <w:rFonts w:hint="eastAsia"/>
        </w:rPr>
        <w:t>（1</w:t>
      </w:r>
      <w:r w:rsidR="008E43FD">
        <w:t>-12</w:t>
      </w:r>
      <w:r w:rsidR="008E43FD">
        <w:rPr>
          <w:rFonts w:hint="eastAsia"/>
        </w:rPr>
        <w:t>）</w:t>
      </w:r>
    </w:p>
    <w:p w14:paraId="23EBD4D2" w14:textId="317FF9E0" w:rsidR="00153F75" w:rsidRDefault="001042D0" w:rsidP="008316F3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row为一行，一行的宽度分为1</w:t>
      </w:r>
      <w:r>
        <w:t>2</w:t>
      </w:r>
      <w:r>
        <w:rPr>
          <w:rFonts w:hint="eastAsia"/>
        </w:rPr>
        <w:t>份，row中的div类的整数代表该div所占宽度的份数</w:t>
      </w:r>
      <w:r w:rsidR="00D93A57">
        <w:rPr>
          <w:rFonts w:hint="eastAsia"/>
        </w:rPr>
        <w:t>。</w:t>
      </w:r>
      <w:r w:rsidR="00153F75">
        <w:rPr>
          <w:rFonts w:hint="eastAsia"/>
        </w:rPr>
        <w:t>行元素的左右margin值都为-</w:t>
      </w:r>
      <w:r w:rsidR="00153F75">
        <w:t>15</w:t>
      </w:r>
      <w:r w:rsidR="00153F75">
        <w:rPr>
          <w:rFonts w:hint="eastAsia"/>
        </w:rPr>
        <w:t>px</w:t>
      </w:r>
    </w:p>
    <w:p w14:paraId="49EE4999" w14:textId="21B4D742" w:rsidR="00741C2C" w:rsidRDefault="00741C2C" w:rsidP="008316F3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lg可换为xs、sm、md，表示视口大于所代表的宽度时，应用栅格，否则一行只有一列</w:t>
      </w:r>
    </w:p>
    <w:p w14:paraId="31B2D119" w14:textId="202E9678" w:rsidR="008E43FD" w:rsidRDefault="008E43FD" w:rsidP="008316F3">
      <w:pPr>
        <w:pStyle w:val="a3"/>
        <w:numPr>
          <w:ilvl w:val="3"/>
          <w:numId w:val="2"/>
        </w:numPr>
        <w:ind w:firstLineChars="0"/>
      </w:pPr>
      <w:r>
        <w:t>.col-xs-</w:t>
      </w:r>
      <w:r w:rsidRPr="00AB34F5">
        <w:rPr>
          <w:highlight w:val="yellow"/>
        </w:rPr>
        <w:t>push</w:t>
      </w:r>
      <w:r w:rsidRPr="00AB34F5">
        <w:rPr>
          <w:rFonts w:hint="eastAsia"/>
          <w:highlight w:val="yellow"/>
        </w:rPr>
        <w:t>或pull</w:t>
      </w:r>
      <w:r>
        <w:t>-</w:t>
      </w:r>
      <w:r>
        <w:rPr>
          <w:rFonts w:hint="eastAsia"/>
        </w:rPr>
        <w:t>整数（0</w:t>
      </w:r>
      <w:r>
        <w:t>-12</w:t>
      </w:r>
      <w:r>
        <w:rPr>
          <w:rFonts w:hint="eastAsia"/>
        </w:rPr>
        <w:t>）：</w:t>
      </w:r>
    </w:p>
    <w:p w14:paraId="364F4486" w14:textId="122B1A27" w:rsidR="008E43FD" w:rsidRDefault="008E43FD" w:rsidP="008316F3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push设置元素的left，0为auto，其他整数为 整数/</w:t>
      </w:r>
      <w:r>
        <w:t>12</w:t>
      </w:r>
      <w:r w:rsidR="00AB34F5">
        <w:t>*100</w:t>
      </w:r>
      <w:r w:rsidR="00AB34F5">
        <w:rPr>
          <w:rFonts w:hint="eastAsia"/>
        </w:rPr>
        <w:t>%</w:t>
      </w:r>
      <w:r>
        <w:rPr>
          <w:rFonts w:hint="eastAsia"/>
        </w:rPr>
        <w:t>；pull设置元素的right，同上</w:t>
      </w:r>
    </w:p>
    <w:p w14:paraId="2242286E" w14:textId="22E58EC7" w:rsidR="008B5DAF" w:rsidRDefault="008B5DAF" w:rsidP="008316F3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推拉的格数是以元素原先所处位置为起点的</w:t>
      </w:r>
      <w:r w:rsidR="00327CB8">
        <w:rPr>
          <w:rFonts w:hint="eastAsia"/>
        </w:rPr>
        <w:t>，在屏幕比设定屏幕大时仍会有影响</w:t>
      </w:r>
    </w:p>
    <w:p w14:paraId="07071B7C" w14:textId="2C2570EE" w:rsidR="008E43FD" w:rsidRDefault="008E43FD" w:rsidP="008316F3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.</w:t>
      </w:r>
      <w:r>
        <w:t>col-xs-offset-</w:t>
      </w:r>
      <w:r>
        <w:rPr>
          <w:rFonts w:hint="eastAsia"/>
        </w:rPr>
        <w:t>整数（0</w:t>
      </w:r>
      <w:r>
        <w:t>-12</w:t>
      </w:r>
      <w:r>
        <w:rPr>
          <w:rFonts w:hint="eastAsia"/>
        </w:rPr>
        <w:t>）：设置元素的margin</w:t>
      </w:r>
      <w:r>
        <w:t>-</w:t>
      </w:r>
      <w:r>
        <w:rPr>
          <w:rFonts w:hint="eastAsia"/>
        </w:rPr>
        <w:t>left。0为0，其他整数为</w:t>
      </w:r>
      <w:r>
        <w:t xml:space="preserve"> </w:t>
      </w:r>
      <w:r>
        <w:rPr>
          <w:rFonts w:hint="eastAsia"/>
        </w:rPr>
        <w:t>整数/</w:t>
      </w:r>
      <w:r>
        <w:t>12</w:t>
      </w:r>
      <w:r w:rsidR="00AB34F5">
        <w:t>*100</w:t>
      </w:r>
      <w:r w:rsidR="00AB34F5">
        <w:rPr>
          <w:rFonts w:hint="eastAsia"/>
        </w:rPr>
        <w:t>%</w:t>
      </w:r>
    </w:p>
    <w:p w14:paraId="6462DFC7" w14:textId="03B964DF" w:rsidR="004F7A62" w:rsidRDefault="004F7A62" w:rsidP="008316F3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栅格盒模型设计的精妙之处：</w:t>
      </w:r>
    </w:p>
    <w:p w14:paraId="7A5F79AD" w14:textId="1CDC0050" w:rsidR="004F7A62" w:rsidRDefault="004F7A62" w:rsidP="008316F3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container上有1</w:t>
      </w:r>
      <w:r>
        <w:t>5</w:t>
      </w:r>
      <w:r>
        <w:rPr>
          <w:rFonts w:hint="eastAsia"/>
        </w:rPr>
        <w:t>px的padding</w:t>
      </w:r>
      <w:r>
        <w:t>-</w:t>
      </w:r>
      <w:r>
        <w:rPr>
          <w:rFonts w:hint="eastAsia"/>
        </w:rPr>
        <w:t>left/right，row两边有-</w:t>
      </w:r>
      <w:r>
        <w:t>15</w:t>
      </w:r>
      <w:r>
        <w:rPr>
          <w:rFonts w:hint="eastAsia"/>
        </w:rPr>
        <w:t>px的margin</w:t>
      </w:r>
      <w:r>
        <w:t>-</w:t>
      </w:r>
      <w:r>
        <w:rPr>
          <w:rFonts w:hint="eastAsia"/>
        </w:rPr>
        <w:t>left</w:t>
      </w:r>
      <w:r>
        <w:t>/</w:t>
      </w:r>
      <w:r>
        <w:rPr>
          <w:rFonts w:hint="eastAsia"/>
        </w:rPr>
        <w:t>right，col两边有1</w:t>
      </w:r>
      <w:r>
        <w:t>5</w:t>
      </w:r>
      <w:r>
        <w:rPr>
          <w:rFonts w:hint="eastAsia"/>
        </w:rPr>
        <w:t>px的padding</w:t>
      </w:r>
      <w:r>
        <w:t>-</w:t>
      </w:r>
      <w:r>
        <w:rPr>
          <w:rFonts w:hint="eastAsia"/>
        </w:rPr>
        <w:t>left</w:t>
      </w:r>
      <w:r>
        <w:t>/</w:t>
      </w:r>
      <w:r>
        <w:rPr>
          <w:rFonts w:hint="eastAsia"/>
        </w:rPr>
        <w:t>right（槽宽）</w:t>
      </w:r>
    </w:p>
    <w:p w14:paraId="3F04D195" w14:textId="23E95EBF" w:rsidR="004F7A62" w:rsidRDefault="004F7A62" w:rsidP="008316F3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这样可以实现列中放了行，内外的列</w:t>
      </w:r>
      <w:r w:rsidR="00847EE9">
        <w:rPr>
          <w:rFonts w:hint="eastAsia"/>
        </w:rPr>
        <w:t>之间的</w:t>
      </w:r>
      <w:r>
        <w:rPr>
          <w:rFonts w:hint="eastAsia"/>
        </w:rPr>
        <w:t>槽宽不受影响</w:t>
      </w:r>
    </w:p>
    <w:p w14:paraId="12AC19BC" w14:textId="45B75439" w:rsidR="00A467A0" w:rsidRDefault="00D129CA" w:rsidP="008316F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响应式工具：</w:t>
      </w:r>
    </w:p>
    <w:p w14:paraId="2526E494" w14:textId="368FFFCA" w:rsidR="00D129CA" w:rsidRDefault="00D129CA" w:rsidP="008316F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.</w:t>
      </w:r>
      <w:r>
        <w:t>visible-xs-*</w:t>
      </w:r>
      <w:r>
        <w:tab/>
      </w:r>
      <w:r>
        <w:tab/>
      </w:r>
      <w:r>
        <w:tab/>
      </w:r>
      <w:r>
        <w:rPr>
          <w:rFonts w:hint="eastAsia"/>
        </w:rPr>
        <w:t>仅在指定屏幕大小下显示，-</w:t>
      </w:r>
      <w:r>
        <w:t>*</w:t>
      </w:r>
      <w:r>
        <w:rPr>
          <w:rFonts w:hint="eastAsia"/>
        </w:rPr>
        <w:t>可不写，*可选block、inline、inline</w:t>
      </w:r>
      <w:r>
        <w:t>-</w:t>
      </w:r>
      <w:r>
        <w:rPr>
          <w:rFonts w:hint="eastAsia"/>
        </w:rPr>
        <w:t>block，表示display的值</w:t>
      </w:r>
    </w:p>
    <w:p w14:paraId="4D54BB2E" w14:textId="5555C8EE" w:rsidR="00D129CA" w:rsidRDefault="00D129CA" w:rsidP="008316F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.</w:t>
      </w:r>
      <w:r>
        <w:t>hidden-xs</w:t>
      </w:r>
      <w:r>
        <w:tab/>
      </w:r>
      <w:r>
        <w:tab/>
      </w:r>
      <w:r>
        <w:tab/>
      </w:r>
      <w:r>
        <w:rPr>
          <w:rFonts w:hint="eastAsia"/>
        </w:rPr>
        <w:t>仅在指定屏幕下隐藏</w:t>
      </w:r>
    </w:p>
    <w:p w14:paraId="570A384A" w14:textId="6302439A" w:rsidR="005C497C" w:rsidRDefault="005C497C" w:rsidP="008316F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改变量：新建一个less文件，引入bootstrap</w:t>
      </w:r>
      <w:r>
        <w:t>.less</w:t>
      </w:r>
      <w:r>
        <w:rPr>
          <w:rFonts w:hint="eastAsia"/>
        </w:rPr>
        <w:t>，在下面修改变量，编译新建的文件</w:t>
      </w:r>
    </w:p>
    <w:p w14:paraId="6B3C4AFC" w14:textId="009E5B42" w:rsidR="00B6745F" w:rsidRDefault="00B6745F" w:rsidP="00B6745F">
      <w:pPr>
        <w:pStyle w:val="a3"/>
        <w:numPr>
          <w:ilvl w:val="1"/>
          <w:numId w:val="2"/>
        </w:numPr>
        <w:ind w:firstLineChars="0"/>
      </w:pPr>
    </w:p>
    <w:sectPr w:rsidR="00B6745F" w:rsidSect="00A70915">
      <w:pgSz w:w="17010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16DA"/>
    <w:multiLevelType w:val="multilevel"/>
    <w:tmpl w:val="3E76A1DE"/>
    <w:styleLink w:val="1"/>
    <w:lvl w:ilvl="0">
      <w:start w:val="1"/>
      <w:numFmt w:val="non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%1"/>
      <w:lvlJc w:val="left"/>
      <w:pPr>
        <w:ind w:left="425" w:firstLine="0"/>
      </w:pPr>
      <w:rPr>
        <w:rFonts w:hint="eastAsia"/>
      </w:rPr>
    </w:lvl>
    <w:lvl w:ilvl="2">
      <w:start w:val="1"/>
      <w:numFmt w:val="none"/>
      <w:lvlText w:val="%1"/>
      <w:lvlJc w:val="left"/>
      <w:pPr>
        <w:ind w:left="850" w:firstLine="0"/>
      </w:pPr>
      <w:rPr>
        <w:rFonts w:hint="eastAsia"/>
      </w:rPr>
    </w:lvl>
    <w:lvl w:ilvl="3">
      <w:start w:val="1"/>
      <w:numFmt w:val="none"/>
      <w:lvlText w:val=""/>
      <w:lvlJc w:val="left"/>
      <w:pPr>
        <w:ind w:left="1275" w:firstLine="0"/>
      </w:pPr>
      <w:rPr>
        <w:rFonts w:hint="eastAsia"/>
      </w:rPr>
    </w:lvl>
    <w:lvl w:ilvl="4">
      <w:start w:val="1"/>
      <w:numFmt w:val="none"/>
      <w:lvlText w:val=""/>
      <w:lvlJc w:val="left"/>
      <w:pPr>
        <w:ind w:left="1700" w:firstLine="0"/>
      </w:pPr>
      <w:rPr>
        <w:rFonts w:hint="eastAsia"/>
      </w:rPr>
    </w:lvl>
    <w:lvl w:ilvl="5">
      <w:start w:val="1"/>
      <w:numFmt w:val="none"/>
      <w:lvlText w:val="%6%1"/>
      <w:lvlJc w:val="left"/>
      <w:pPr>
        <w:ind w:left="2125" w:firstLine="0"/>
      </w:pPr>
      <w:rPr>
        <w:rFonts w:hint="eastAsia"/>
      </w:rPr>
    </w:lvl>
    <w:lvl w:ilvl="6">
      <w:start w:val="1"/>
      <w:numFmt w:val="none"/>
      <w:lvlText w:val="%7%1"/>
      <w:lvlJc w:val="left"/>
      <w:pPr>
        <w:ind w:left="255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2975" w:firstLine="0"/>
      </w:pPr>
      <w:rPr>
        <w:rFonts w:hint="eastAsia"/>
      </w:rPr>
    </w:lvl>
    <w:lvl w:ilvl="8">
      <w:start w:val="1"/>
      <w:numFmt w:val="none"/>
      <w:lvlText w:val="%9%1"/>
      <w:lvlJc w:val="left"/>
      <w:pPr>
        <w:ind w:left="3400" w:firstLine="0"/>
      </w:pPr>
      <w:rPr>
        <w:rFonts w:hint="eastAsia"/>
      </w:rPr>
    </w:lvl>
  </w:abstractNum>
  <w:abstractNum w:abstractNumId="1" w15:restartNumberingAfterBreak="0">
    <w:nsid w:val="57BC203B"/>
    <w:multiLevelType w:val="multilevel"/>
    <w:tmpl w:val="3E76A1DE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80"/>
    <w:rsid w:val="001042D0"/>
    <w:rsid w:val="00153F75"/>
    <w:rsid w:val="00185A2D"/>
    <w:rsid w:val="00267510"/>
    <w:rsid w:val="00327CB8"/>
    <w:rsid w:val="00427FCB"/>
    <w:rsid w:val="004B3268"/>
    <w:rsid w:val="004F7A62"/>
    <w:rsid w:val="005C497C"/>
    <w:rsid w:val="005E297E"/>
    <w:rsid w:val="00700CA2"/>
    <w:rsid w:val="00741C2C"/>
    <w:rsid w:val="007A3845"/>
    <w:rsid w:val="007F0EAB"/>
    <w:rsid w:val="008316F3"/>
    <w:rsid w:val="00847EE9"/>
    <w:rsid w:val="008B5DAF"/>
    <w:rsid w:val="008D6C95"/>
    <w:rsid w:val="008E43FD"/>
    <w:rsid w:val="008E63DF"/>
    <w:rsid w:val="00984E37"/>
    <w:rsid w:val="00A467A0"/>
    <w:rsid w:val="00A5491F"/>
    <w:rsid w:val="00A55930"/>
    <w:rsid w:val="00A70915"/>
    <w:rsid w:val="00AB34F5"/>
    <w:rsid w:val="00B56443"/>
    <w:rsid w:val="00B60278"/>
    <w:rsid w:val="00B6745F"/>
    <w:rsid w:val="00BA6898"/>
    <w:rsid w:val="00BE4080"/>
    <w:rsid w:val="00C22D70"/>
    <w:rsid w:val="00C44FF2"/>
    <w:rsid w:val="00D129CA"/>
    <w:rsid w:val="00D93A57"/>
    <w:rsid w:val="00EF7ABC"/>
    <w:rsid w:val="00F21D45"/>
    <w:rsid w:val="00F3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C481"/>
  <w15:chartTrackingRefBased/>
  <w15:docId w15:val="{35B4A576-2B5A-4629-B903-2638BBB8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185A2D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A709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1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显律</dc:creator>
  <cp:keywords/>
  <dc:description/>
  <cp:lastModifiedBy>陈 显律</cp:lastModifiedBy>
  <cp:revision>14</cp:revision>
  <dcterms:created xsi:type="dcterms:W3CDTF">2021-08-13T06:44:00Z</dcterms:created>
  <dcterms:modified xsi:type="dcterms:W3CDTF">2021-10-07T02:30:00Z</dcterms:modified>
</cp:coreProperties>
</file>