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28A0D" w14:textId="77777777" w:rsidR="00A83C7C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3A6BBAF" w14:textId="77777777" w:rsidR="00A83C7C" w:rsidRDefault="00A83C7C" w:rsidP="00A83C7C">
      <w:pPr>
        <w:tabs>
          <w:tab w:val="left" w:pos="426"/>
          <w:tab w:val="left" w:pos="709"/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ФГБОУ ВО «Кубанский государственный технологический университет»</w:t>
      </w:r>
    </w:p>
    <w:p w14:paraId="5E7B13CC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«КубГТУ»)</w:t>
      </w:r>
    </w:p>
    <w:p w14:paraId="32B35BCB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25D536B1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7F9FE3C3" w14:textId="77777777" w:rsidR="00A83C7C" w:rsidRDefault="00A83C7C" w:rsidP="00A83C7C">
      <w:pPr>
        <w:tabs>
          <w:tab w:val="left" w:pos="9072"/>
        </w:tabs>
        <w:spacing w:line="360" w:lineRule="auto"/>
        <w:ind w:hanging="57"/>
        <w:jc w:val="center"/>
        <w:rPr>
          <w:rFonts w:ascii="Times New Roman" w:hAnsi="Times New Roman" w:cs="Times New Roman"/>
          <w:sz w:val="28"/>
          <w:szCs w:val="28"/>
        </w:rPr>
      </w:pPr>
    </w:p>
    <w:p w14:paraId="33F1AA46" w14:textId="77777777" w:rsidR="00A83C7C" w:rsidRDefault="00A83C7C" w:rsidP="00A83C7C">
      <w:pPr>
        <w:pStyle w:val="a3"/>
        <w:tabs>
          <w:tab w:val="clear" w:pos="4677"/>
          <w:tab w:val="left" w:pos="284"/>
          <w:tab w:val="left" w:pos="567"/>
          <w:tab w:val="left" w:pos="851"/>
          <w:tab w:val="left" w:pos="7371"/>
          <w:tab w:val="left" w:pos="8505"/>
          <w:tab w:val="left" w:pos="9072"/>
        </w:tabs>
        <w:spacing w:line="360" w:lineRule="auto"/>
        <w:ind w:right="-1"/>
        <w:jc w:val="center"/>
        <w:rPr>
          <w:sz w:val="28"/>
          <w:szCs w:val="28"/>
        </w:rPr>
      </w:pPr>
      <w:r>
        <w:rPr>
          <w:sz w:val="28"/>
          <w:szCs w:val="28"/>
        </w:rPr>
        <w:t>Институт компьютерных систем и информационной безопасности</w:t>
      </w:r>
    </w:p>
    <w:p w14:paraId="591E11C6" w14:textId="77777777" w:rsidR="00A83C7C" w:rsidRDefault="00A83C7C" w:rsidP="00A83C7C">
      <w:pPr>
        <w:pStyle w:val="a3"/>
        <w:tabs>
          <w:tab w:val="clear" w:pos="4677"/>
          <w:tab w:val="left" w:pos="851"/>
          <w:tab w:val="left" w:pos="1276"/>
          <w:tab w:val="left" w:pos="7371"/>
          <w:tab w:val="left" w:pos="8222"/>
          <w:tab w:val="left" w:pos="8647"/>
          <w:tab w:val="left" w:pos="8789"/>
          <w:tab w:val="left" w:pos="8931"/>
          <w:tab w:val="left" w:pos="9072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программирования</w:t>
      </w:r>
    </w:p>
    <w:p w14:paraId="719CCAAB" w14:textId="22F8DE40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D22211" w:rsidRPr="00D2221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17F7FC" w14:textId="7B9C81E9" w:rsidR="00A83C7C" w:rsidRDefault="00A83C7C" w:rsidP="00A83C7C">
      <w:pPr>
        <w:pStyle w:val="2"/>
        <w:spacing w:before="0"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Тема работы: </w:t>
      </w:r>
      <w:r w:rsidR="00210F5E">
        <w:rPr>
          <w:sz w:val="28"/>
          <w:szCs w:val="28"/>
        </w:rPr>
        <w:t>«</w:t>
      </w:r>
      <w:r w:rsidR="00D22211" w:rsidRPr="00D22211">
        <w:rPr>
          <w:sz w:val="28"/>
          <w:szCs w:val="28"/>
        </w:rPr>
        <w:t>Тестирование методом белого ящика</w:t>
      </w:r>
      <w:r>
        <w:rPr>
          <w:sz w:val="28"/>
          <w:szCs w:val="28"/>
        </w:rPr>
        <w:t>»</w:t>
      </w:r>
    </w:p>
    <w:p w14:paraId="5D914DBF" w14:textId="060BC881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Наименование дисциплины: «</w:t>
      </w:r>
      <w:r w:rsidR="00210F5E">
        <w:rPr>
          <w:rFonts w:ascii="Times New Roman" w:hAnsi="Times New Roman" w:cs="Times New Roman"/>
          <w:sz w:val="28"/>
          <w:szCs w:val="28"/>
        </w:rPr>
        <w:t>Тестирование и отладка программного обеспечения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2A607201" w14:textId="77777777" w:rsidR="00A83C7C" w:rsidRDefault="00A83C7C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024D21" w14:textId="77777777" w:rsidR="00A83C7C" w:rsidRDefault="00A83C7C" w:rsidP="00A83C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55D0BD" w14:textId="77777777" w:rsidR="00A83C7C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Подготовил:</w:t>
      </w:r>
    </w:p>
    <w:p w14:paraId="5735D620" w14:textId="6700DC5B" w:rsidR="00A83C7C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Студент группы 2</w:t>
      </w:r>
      <w:r w:rsidR="0013211B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-КБ-ПИ1</w:t>
      </w:r>
    </w:p>
    <w:p w14:paraId="47645FF1" w14:textId="5B406059" w:rsidR="00A83C7C" w:rsidRDefault="0013211B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Худяков Д. Р</w:t>
      </w:r>
      <w:r w:rsidR="00A83C7C">
        <w:rPr>
          <w:rFonts w:ascii="Times New Roman" w:hAnsi="Times New Roman" w:cs="Times New Roman"/>
          <w:sz w:val="28"/>
          <w:szCs w:val="28"/>
        </w:rPr>
        <w:t>.</w:t>
      </w:r>
    </w:p>
    <w:p w14:paraId="70C183FA" w14:textId="77777777" w:rsidR="00A83C7C" w:rsidRDefault="00A83C7C" w:rsidP="00A83C7C">
      <w:pPr>
        <w:tabs>
          <w:tab w:val="left" w:pos="9072"/>
        </w:tabs>
        <w:spacing w:line="360" w:lineRule="auto"/>
        <w:ind w:right="566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4AF10F72" w14:textId="08623EC2" w:rsidR="00A83C7C" w:rsidRDefault="0013211B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Волик А. Г.</w:t>
      </w:r>
    </w:p>
    <w:p w14:paraId="1CEA6B8C" w14:textId="77777777" w:rsidR="00A83C7C" w:rsidRDefault="00A83C7C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682C993F" w14:textId="14D912A1" w:rsidR="00A83C7C" w:rsidRDefault="00A83C7C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3C660F63" w14:textId="77777777" w:rsidR="00A83C7C" w:rsidRDefault="00A83C7C" w:rsidP="00A83C7C">
      <w:pPr>
        <w:tabs>
          <w:tab w:val="left" w:pos="9072"/>
        </w:tabs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14:paraId="11FFF95B" w14:textId="77777777" w:rsidR="00A83C7C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240DC804" w14:textId="24784A45" w:rsidR="00A83C7C" w:rsidRDefault="00A83C7C" w:rsidP="00A83C7C">
      <w:pPr>
        <w:tabs>
          <w:tab w:val="left" w:pos="9072"/>
        </w:tabs>
        <w:spacing w:line="36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3211B">
        <w:rPr>
          <w:rFonts w:ascii="Times New Roman" w:hAnsi="Times New Roman" w:cs="Times New Roman"/>
          <w:sz w:val="28"/>
          <w:szCs w:val="28"/>
        </w:rPr>
        <w:t>5</w:t>
      </w:r>
    </w:p>
    <w:p w14:paraId="63FB6E6D" w14:textId="7C53EB3A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7CD643B1" w14:textId="77777777" w:rsidR="00DD141E" w:rsidRDefault="00DD141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sz w:val="28"/>
          <w:szCs w:val="28"/>
        </w:rPr>
        <w:t>Изучить подход к тестированию методом белого ящика.</w:t>
      </w:r>
    </w:p>
    <w:p w14:paraId="5C9B3163" w14:textId="64827BDA" w:rsidR="00210F5E" w:rsidRDefault="00210F5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10F5E">
        <w:rPr>
          <w:rFonts w:ascii="Times New Roman" w:hAnsi="Times New Roman" w:cs="Times New Roman"/>
          <w:sz w:val="28"/>
          <w:szCs w:val="28"/>
        </w:rPr>
        <w:t>Задание</w:t>
      </w:r>
    </w:p>
    <w:p w14:paraId="3CD85493" w14:textId="77777777" w:rsidR="00DD141E" w:rsidRDefault="00DD141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sz w:val="28"/>
          <w:szCs w:val="28"/>
        </w:rPr>
        <w:t>1) Создать класс (в соответствии с вариантом задания из п.5), реализующий обработку с текстовой информации.</w:t>
      </w:r>
    </w:p>
    <w:p w14:paraId="18204628" w14:textId="77777777" w:rsidR="00DD141E" w:rsidRDefault="00DD141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sz w:val="28"/>
          <w:szCs w:val="28"/>
        </w:rPr>
        <w:t>2) Построить управляющий граф программы (УГП).</w:t>
      </w:r>
    </w:p>
    <w:p w14:paraId="0E22AF72" w14:textId="77777777" w:rsidR="00DD141E" w:rsidRDefault="00DD141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sz w:val="28"/>
          <w:szCs w:val="28"/>
        </w:rPr>
        <w:t>3) Используя знания о структуре программы определить набор тестов для тестирования методом белого ящика.</w:t>
      </w:r>
    </w:p>
    <w:p w14:paraId="003654D9" w14:textId="3F61BE8E" w:rsidR="00DD141E" w:rsidRDefault="00DD141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sz w:val="28"/>
          <w:szCs w:val="28"/>
        </w:rPr>
        <w:t xml:space="preserve">4) Указать какие пути реализуются (проверяются) тестом (см. таблица 4.1). </w:t>
      </w:r>
    </w:p>
    <w:p w14:paraId="3C69EE65" w14:textId="77777777" w:rsidR="00DD141E" w:rsidRDefault="00DD141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sz w:val="28"/>
          <w:szCs w:val="28"/>
        </w:rPr>
        <w:t>5) Указать какие критерии покрываются путем (см. таблица 4.2).</w:t>
      </w:r>
    </w:p>
    <w:p w14:paraId="7379A770" w14:textId="77777777" w:rsidR="00DD141E" w:rsidRDefault="00DD141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sz w:val="28"/>
          <w:szCs w:val="28"/>
        </w:rPr>
        <w:t>6) Оценить качество полученных тестовых данных с точки зрения покрытия кода тестами.</w:t>
      </w:r>
    </w:p>
    <w:p w14:paraId="11D4967E" w14:textId="77777777" w:rsidR="00DD141E" w:rsidRDefault="00DD141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sz w:val="28"/>
          <w:szCs w:val="28"/>
        </w:rPr>
        <w:t>7) Протестировать метод с использованием средств автоматизации тестирования.</w:t>
      </w:r>
    </w:p>
    <w:p w14:paraId="6BF85EA5" w14:textId="239E1F8A" w:rsidR="00D9700F" w:rsidRDefault="00DD141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sz w:val="28"/>
          <w:szCs w:val="28"/>
        </w:rPr>
        <w:t>8) Составить отчет о результатах проведенного тестирования.</w:t>
      </w:r>
    </w:p>
    <w:p w14:paraId="042CBAB7" w14:textId="26625F77" w:rsidR="00DD141E" w:rsidRPr="00DD141E" w:rsidRDefault="00DD141E" w:rsidP="00A83C7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DD141E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: с</w:t>
      </w:r>
      <w:r w:rsidRPr="00DD141E">
        <w:rPr>
          <w:rFonts w:ascii="Times New Roman" w:hAnsi="Times New Roman" w:cs="Times New Roman"/>
          <w:sz w:val="28"/>
          <w:szCs w:val="28"/>
        </w:rPr>
        <w:t>оздать класс, реализующий метод для замены подстроки в строке на другую подстроку.</w:t>
      </w:r>
    </w:p>
    <w:p w14:paraId="25C1A132" w14:textId="2507EB50" w:rsidR="00210F5E" w:rsidRDefault="00210F5E" w:rsidP="00DD14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BDB159C" w14:textId="1B47C489" w:rsidR="00DD141E" w:rsidRDefault="004065B4" w:rsidP="00DD141E">
      <w:pPr>
        <w:pStyle w:val="a5"/>
        <w:numPr>
          <w:ilvl w:val="0"/>
          <w:numId w:val="4"/>
        </w:numPr>
        <w:spacing w:line="360" w:lineRule="auto"/>
        <w:rPr>
          <w:noProof/>
        </w:rPr>
      </w:pPr>
      <w:r w:rsidRPr="00DD141E">
        <w:rPr>
          <w:rFonts w:ascii="Times New Roman" w:hAnsi="Times New Roman" w:cs="Times New Roman"/>
          <w:sz w:val="28"/>
          <w:szCs w:val="28"/>
        </w:rPr>
        <w:lastRenderedPageBreak/>
        <w:t>Создать класс (в соответствии с вариантом задания из п.5), реализующий обработку с текстовой информации.</w:t>
      </w:r>
      <w:r w:rsidR="00DD141E" w:rsidRPr="00DD141E">
        <w:rPr>
          <w:noProof/>
        </w:rPr>
        <w:drawing>
          <wp:inline distT="0" distB="0" distL="0" distR="0" wp14:anchorId="54F46516" wp14:editId="3ED6ECA3">
            <wp:extent cx="5106113" cy="387721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9571" w14:textId="643BDC5E" w:rsidR="004065B4" w:rsidRPr="004065B4" w:rsidRDefault="004065B4" w:rsidP="004065B4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65B4">
        <w:rPr>
          <w:rFonts w:ascii="Times New Roman" w:hAnsi="Times New Roman" w:cs="Times New Roman"/>
          <w:sz w:val="28"/>
          <w:szCs w:val="28"/>
        </w:rPr>
        <w:t>Построить управляющий граф программы (УГП).</w:t>
      </w:r>
    </w:p>
    <w:p w14:paraId="2E050B4E" w14:textId="066A4040" w:rsidR="00030CBF" w:rsidRDefault="00DD141E" w:rsidP="004065B4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F9C2B4" wp14:editId="2DAF6908">
            <wp:extent cx="1838582" cy="2610214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030D" w14:textId="77777777" w:rsidR="00030CBF" w:rsidRPr="00030CBF" w:rsidRDefault="00030CBF" w:rsidP="00030CB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2F782C" w14:textId="5E56A3A6" w:rsidR="00DD141E" w:rsidRPr="00DD141E" w:rsidRDefault="00DD141E" w:rsidP="00030CB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b/>
          <w:bCs/>
          <w:sz w:val="28"/>
          <w:szCs w:val="28"/>
        </w:rPr>
        <w:t>Узел 1</w:t>
      </w:r>
      <w:r w:rsidRPr="00DD141E">
        <w:rPr>
          <w:rFonts w:ascii="Times New Roman" w:hAnsi="Times New Roman" w:cs="Times New Roman"/>
          <w:sz w:val="28"/>
          <w:szCs w:val="28"/>
        </w:rPr>
        <w:t xml:space="preserve"> — Начало программы</w:t>
      </w:r>
    </w:p>
    <w:p w14:paraId="56DC3BD1" w14:textId="6E7ACD53" w:rsidR="00DD141E" w:rsidRPr="009020D3" w:rsidRDefault="00DD141E" w:rsidP="00DD141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DD141E">
        <w:rPr>
          <w:rFonts w:ascii="Times New Roman" w:hAnsi="Times New Roman" w:cs="Times New Roman"/>
          <w:sz w:val="28"/>
          <w:szCs w:val="28"/>
        </w:rPr>
        <w:t>Узел</w:t>
      </w:r>
      <w:r w:rsidRPr="009020D3">
        <w:rPr>
          <w:rFonts w:ascii="Times New Roman" w:hAnsi="Times New Roman" w:cs="Times New Roman"/>
          <w:sz w:val="28"/>
          <w:szCs w:val="28"/>
          <w:lang w:val="en-US"/>
        </w:rPr>
        <w:t xml:space="preserve"> 2 —</w:t>
      </w:r>
      <w:r w:rsidR="00030CBF" w:rsidRPr="009020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141E">
        <w:rPr>
          <w:rFonts w:ascii="Times New Roman" w:hAnsi="Times New Roman" w:cs="Times New Roman"/>
          <w:sz w:val="28"/>
          <w:szCs w:val="28"/>
        </w:rPr>
        <w:t>Условие</w:t>
      </w:r>
      <w:r w:rsidRPr="009020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141E">
        <w:rPr>
          <w:rFonts w:ascii="Times New Roman" w:hAnsi="Times New Roman" w:cs="Times New Roman"/>
          <w:sz w:val="28"/>
          <w:szCs w:val="28"/>
        </w:rPr>
        <w:t>цикла</w:t>
      </w:r>
      <w:r w:rsidRPr="009020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141E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9020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141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020D3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r w:rsidRPr="00DD141E">
        <w:rPr>
          <w:rFonts w:ascii="Times New Roman" w:hAnsi="Times New Roman" w:cs="Times New Roman"/>
          <w:sz w:val="28"/>
          <w:szCs w:val="28"/>
          <w:lang w:val="en-US"/>
        </w:rPr>
        <w:t>len</w:t>
      </w:r>
      <w:r w:rsidRPr="009020D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D141E">
        <w:rPr>
          <w:rFonts w:ascii="Times New Roman" w:hAnsi="Times New Roman" w:cs="Times New Roman"/>
          <w:sz w:val="28"/>
          <w:szCs w:val="28"/>
          <w:lang w:val="en-US"/>
        </w:rPr>
        <w:t>original</w:t>
      </w:r>
      <w:r w:rsidRPr="009020D3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DD141E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9020D3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9EFAAF3" w14:textId="77777777" w:rsidR="00DD141E" w:rsidRPr="00030CBF" w:rsidRDefault="00DD141E" w:rsidP="00030CBF">
      <w:pPr>
        <w:pStyle w:val="a5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CBF">
        <w:rPr>
          <w:rFonts w:ascii="Times New Roman" w:hAnsi="Times New Roman" w:cs="Times New Roman"/>
          <w:sz w:val="28"/>
          <w:szCs w:val="28"/>
        </w:rPr>
        <w:t>Если True, программа переходит к узлу 3 (проверка условия).</w:t>
      </w:r>
    </w:p>
    <w:p w14:paraId="5A7E06F0" w14:textId="77777777" w:rsidR="00DD141E" w:rsidRPr="00030CBF" w:rsidRDefault="00DD141E" w:rsidP="00030CBF">
      <w:pPr>
        <w:pStyle w:val="a5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CBF">
        <w:rPr>
          <w:rFonts w:ascii="Times New Roman" w:hAnsi="Times New Roman" w:cs="Times New Roman"/>
          <w:sz w:val="28"/>
          <w:szCs w:val="28"/>
        </w:rPr>
        <w:lastRenderedPageBreak/>
        <w:t>Если False, программа переходит к узлу 6 (возврат результата).</w:t>
      </w:r>
    </w:p>
    <w:p w14:paraId="2FDD1D26" w14:textId="3D0495A5" w:rsidR="00DD141E" w:rsidRPr="00DD141E" w:rsidRDefault="00DD141E" w:rsidP="00DD141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DD141E">
        <w:rPr>
          <w:rFonts w:ascii="Times New Roman" w:hAnsi="Times New Roman" w:cs="Times New Roman"/>
          <w:sz w:val="28"/>
          <w:szCs w:val="28"/>
        </w:rPr>
        <w:t>Узел</w:t>
      </w:r>
      <w:r w:rsidRPr="00DD141E">
        <w:rPr>
          <w:rFonts w:ascii="Times New Roman" w:hAnsi="Times New Roman" w:cs="Times New Roman"/>
          <w:sz w:val="28"/>
          <w:szCs w:val="28"/>
          <w:lang w:val="en-US"/>
        </w:rPr>
        <w:t xml:space="preserve"> 3 — </w:t>
      </w:r>
      <w:r w:rsidRPr="00DD141E">
        <w:rPr>
          <w:rFonts w:ascii="Times New Roman" w:hAnsi="Times New Roman" w:cs="Times New Roman"/>
          <w:sz w:val="28"/>
          <w:szCs w:val="28"/>
        </w:rPr>
        <w:t>Проверка</w:t>
      </w:r>
      <w:r w:rsidRPr="00DD14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141E">
        <w:rPr>
          <w:rFonts w:ascii="Times New Roman" w:hAnsi="Times New Roman" w:cs="Times New Roman"/>
          <w:sz w:val="28"/>
          <w:szCs w:val="28"/>
        </w:rPr>
        <w:t>условия</w:t>
      </w:r>
      <w:r w:rsidRPr="00DD141E">
        <w:rPr>
          <w:rFonts w:ascii="Times New Roman" w:hAnsi="Times New Roman" w:cs="Times New Roman"/>
          <w:sz w:val="28"/>
          <w:szCs w:val="28"/>
          <w:lang w:val="en-US"/>
        </w:rPr>
        <w:t xml:space="preserve"> if original_str[i:i + old_len] == old_sub:</w:t>
      </w:r>
    </w:p>
    <w:p w14:paraId="50B40D3A" w14:textId="77777777" w:rsidR="00DD141E" w:rsidRPr="00030CBF" w:rsidRDefault="00DD141E" w:rsidP="00030CBF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CBF">
        <w:rPr>
          <w:rFonts w:ascii="Times New Roman" w:hAnsi="Times New Roman" w:cs="Times New Roman"/>
          <w:sz w:val="28"/>
          <w:szCs w:val="28"/>
        </w:rPr>
        <w:t>Если подстрока найдена, программа переходит к узлу 4 (замена подстроки).</w:t>
      </w:r>
    </w:p>
    <w:p w14:paraId="266C3C6B" w14:textId="77777777" w:rsidR="00DD141E" w:rsidRPr="00030CBF" w:rsidRDefault="00DD141E" w:rsidP="00030CBF">
      <w:pPr>
        <w:pStyle w:val="a5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CBF">
        <w:rPr>
          <w:rFonts w:ascii="Times New Roman" w:hAnsi="Times New Roman" w:cs="Times New Roman"/>
          <w:sz w:val="28"/>
          <w:szCs w:val="28"/>
        </w:rPr>
        <w:t>Если подстрока не найдена, программа переходит к узлу 5 (добавление текущего символа).</w:t>
      </w:r>
    </w:p>
    <w:p w14:paraId="2156A040" w14:textId="7823E17C" w:rsidR="00DD141E" w:rsidRPr="00DD141E" w:rsidRDefault="00DD141E" w:rsidP="00DD141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sz w:val="28"/>
          <w:szCs w:val="28"/>
        </w:rPr>
        <w:t>Узел 4 — Подстрока найдена, выполняется замена</w:t>
      </w:r>
    </w:p>
    <w:p w14:paraId="40D65E05" w14:textId="77777777" w:rsidR="00DD141E" w:rsidRPr="00030CBF" w:rsidRDefault="00DD141E" w:rsidP="00030CBF">
      <w:pPr>
        <w:pStyle w:val="a5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CBF">
        <w:rPr>
          <w:rFonts w:ascii="Times New Roman" w:hAnsi="Times New Roman" w:cs="Times New Roman"/>
          <w:sz w:val="28"/>
          <w:szCs w:val="28"/>
        </w:rPr>
        <w:t>Переход к узлу 2 для следующей итерации цикла.</w:t>
      </w:r>
    </w:p>
    <w:p w14:paraId="7AE1CD10" w14:textId="138E4776" w:rsidR="00DD141E" w:rsidRPr="00DD141E" w:rsidRDefault="00DD141E" w:rsidP="00DD141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sz w:val="28"/>
          <w:szCs w:val="28"/>
        </w:rPr>
        <w:t>Узел 5 — Подстрока не найдена, добавляется текущий символ</w:t>
      </w:r>
    </w:p>
    <w:p w14:paraId="40282E0C" w14:textId="77777777" w:rsidR="00DD141E" w:rsidRPr="00030CBF" w:rsidRDefault="00DD141E" w:rsidP="00030CBF">
      <w:pPr>
        <w:pStyle w:val="a5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CBF">
        <w:rPr>
          <w:rFonts w:ascii="Times New Roman" w:hAnsi="Times New Roman" w:cs="Times New Roman"/>
          <w:sz w:val="28"/>
          <w:szCs w:val="28"/>
        </w:rPr>
        <w:t>Переход к узлу 2 для следующей итерации цикла.</w:t>
      </w:r>
    </w:p>
    <w:p w14:paraId="607B5FCB" w14:textId="329C80A2" w:rsidR="00DD141E" w:rsidRPr="00DD141E" w:rsidRDefault="00DD141E" w:rsidP="00DD141E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D141E">
        <w:rPr>
          <w:rFonts w:ascii="Times New Roman" w:hAnsi="Times New Roman" w:cs="Times New Roman"/>
          <w:sz w:val="28"/>
          <w:szCs w:val="28"/>
        </w:rPr>
        <w:t>Узел 6 — Конец программы:</w:t>
      </w:r>
    </w:p>
    <w:p w14:paraId="7816DBFD" w14:textId="799FE6DD" w:rsidR="00DD141E" w:rsidRPr="00030CBF" w:rsidRDefault="00DD141E" w:rsidP="00030CBF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CBF">
        <w:rPr>
          <w:rFonts w:ascii="Times New Roman" w:hAnsi="Times New Roman" w:cs="Times New Roman"/>
          <w:sz w:val="28"/>
          <w:szCs w:val="28"/>
        </w:rPr>
        <w:t>Возвращение результата</w:t>
      </w:r>
      <w:r w:rsidR="004065B4">
        <w:rPr>
          <w:rFonts w:ascii="Times New Roman" w:hAnsi="Times New Roman" w:cs="Times New Roman"/>
          <w:sz w:val="28"/>
          <w:szCs w:val="28"/>
        </w:rPr>
        <w:t>.</w:t>
      </w:r>
    </w:p>
    <w:p w14:paraId="15FD0F6A" w14:textId="4687E5AB" w:rsidR="004065B4" w:rsidRPr="004065B4" w:rsidRDefault="004065B4" w:rsidP="00030CBF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65B4">
        <w:rPr>
          <w:rFonts w:ascii="Times New Roman" w:hAnsi="Times New Roman" w:cs="Times New Roman"/>
          <w:sz w:val="28"/>
          <w:szCs w:val="28"/>
        </w:rPr>
        <w:t>Используя знания о структуре программы определить набор тестов для тестирования методом белого ящика.</w:t>
      </w:r>
    </w:p>
    <w:p w14:paraId="368D34A3" w14:textId="00D211AF" w:rsidR="00DD141E" w:rsidRDefault="00030CBF" w:rsidP="004065B4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0CB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4C20ED5" wp14:editId="1F70B74C">
            <wp:extent cx="5462546" cy="482028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0294" cy="482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B0F7" w14:textId="0792803D" w:rsidR="00030CBF" w:rsidRPr="00030CBF" w:rsidRDefault="00030CBF" w:rsidP="00030CBF">
      <w:pPr>
        <w:pStyle w:val="a5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0CBF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Входная строка без подстроки для замены.</w:t>
      </w:r>
    </w:p>
    <w:p w14:paraId="1A22E480" w14:textId="01BF3AD7" w:rsidR="00030CBF" w:rsidRPr="00030CBF" w:rsidRDefault="00030CBF" w:rsidP="00030CBF">
      <w:pPr>
        <w:pStyle w:val="a5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0CBF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Входная строка, где подстрока встречается несколько раз.</w:t>
      </w:r>
    </w:p>
    <w:p w14:paraId="47A4C436" w14:textId="7F741EF4" w:rsidR="00030CBF" w:rsidRPr="00030CBF" w:rsidRDefault="00030CBF" w:rsidP="00030CBF">
      <w:pPr>
        <w:pStyle w:val="a5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0CBF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Входная строка, где подстрока встречается один раз.</w:t>
      </w:r>
    </w:p>
    <w:p w14:paraId="170830EC" w14:textId="44C86D1C" w:rsidR="00030CBF" w:rsidRPr="00030CBF" w:rsidRDefault="00030CBF" w:rsidP="00030CBF">
      <w:pPr>
        <w:pStyle w:val="a5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0CBF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Входная строка полностью совпадает с подстрокой для замены.</w:t>
      </w:r>
    </w:p>
    <w:p w14:paraId="208C60A4" w14:textId="28DB6A13" w:rsidR="00030CBF" w:rsidRDefault="00030CBF" w:rsidP="00030CBF">
      <w:pPr>
        <w:pStyle w:val="a5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30CBF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Пустая строка.</w:t>
      </w:r>
    </w:p>
    <w:p w14:paraId="04811CFE" w14:textId="05920218" w:rsidR="00030CBF" w:rsidRPr="004065B4" w:rsidRDefault="00030CBF" w:rsidP="00030CBF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65B4">
        <w:rPr>
          <w:rFonts w:ascii="Times New Roman" w:hAnsi="Times New Roman" w:cs="Times New Roman"/>
          <w:sz w:val="28"/>
          <w:szCs w:val="28"/>
        </w:rPr>
        <w:t xml:space="preserve">  </w:t>
      </w:r>
      <w:r w:rsidR="004065B4" w:rsidRPr="004065B4">
        <w:rPr>
          <w:rFonts w:ascii="Times New Roman" w:hAnsi="Times New Roman" w:cs="Times New Roman"/>
          <w:sz w:val="28"/>
          <w:szCs w:val="28"/>
        </w:rPr>
        <w:t>Указать какие пути реализуются (проверяются) тестом (см. таблица 4.1).</w:t>
      </w:r>
    </w:p>
    <w:p w14:paraId="49AA25CC" w14:textId="77777777" w:rsidR="00030CBF" w:rsidRPr="00030CBF" w:rsidRDefault="00030CBF" w:rsidP="00030CB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30CBF">
        <w:rPr>
          <w:rFonts w:ascii="Times New Roman" w:hAnsi="Times New Roman" w:cs="Times New Roman"/>
          <w:sz w:val="28"/>
          <w:szCs w:val="28"/>
        </w:rPr>
        <w:t>Для каждого теста можно указать пути через управляющий граф:</w:t>
      </w:r>
    </w:p>
    <w:tbl>
      <w:tblPr>
        <w:tblStyle w:val="a6"/>
        <w:tblW w:w="10322" w:type="dxa"/>
        <w:tblInd w:w="-913" w:type="dxa"/>
        <w:tblLook w:val="04A0" w:firstRow="1" w:lastRow="0" w:firstColumn="1" w:lastColumn="0" w:noHBand="0" w:noVBand="1"/>
      </w:tblPr>
      <w:tblGrid>
        <w:gridCol w:w="534"/>
        <w:gridCol w:w="2042"/>
        <w:gridCol w:w="2316"/>
        <w:gridCol w:w="2290"/>
        <w:gridCol w:w="1756"/>
        <w:gridCol w:w="1384"/>
      </w:tblGrid>
      <w:tr w:rsidR="00F3504B" w14:paraId="560D44BF" w14:textId="3AC0F49F" w:rsidTr="00F3504B">
        <w:trPr>
          <w:trHeight w:val="1008"/>
        </w:trPr>
        <w:tc>
          <w:tcPr>
            <w:tcW w:w="534" w:type="dxa"/>
          </w:tcPr>
          <w:p w14:paraId="5CB3402E" w14:textId="6AA5358F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042" w:type="dxa"/>
          </w:tcPr>
          <w:p w14:paraId="63B20405" w14:textId="0CB11433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Исходная строка</w:t>
            </w:r>
          </w:p>
        </w:tc>
        <w:tc>
          <w:tcPr>
            <w:tcW w:w="2316" w:type="dxa"/>
          </w:tcPr>
          <w:p w14:paraId="3F510F74" w14:textId="7BBEA866" w:rsid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Заменяемая строка</w:t>
            </w:r>
          </w:p>
        </w:tc>
        <w:tc>
          <w:tcPr>
            <w:tcW w:w="2290" w:type="dxa"/>
          </w:tcPr>
          <w:p w14:paraId="23CAB49A" w14:textId="172DBF2F" w:rsid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для замены</w:t>
            </w:r>
          </w:p>
        </w:tc>
        <w:tc>
          <w:tcPr>
            <w:tcW w:w="1756" w:type="dxa"/>
          </w:tcPr>
          <w:p w14:paraId="327F3B28" w14:textId="528EADB7" w:rsid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</w:p>
        </w:tc>
        <w:tc>
          <w:tcPr>
            <w:tcW w:w="1384" w:type="dxa"/>
          </w:tcPr>
          <w:p w14:paraId="17755414" w14:textId="63ACBA03" w:rsid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F3504B" w14:paraId="51A0EB1E" w14:textId="0B272E5A" w:rsidTr="00F3504B">
        <w:trPr>
          <w:trHeight w:val="504"/>
        </w:trPr>
        <w:tc>
          <w:tcPr>
            <w:tcW w:w="534" w:type="dxa"/>
          </w:tcPr>
          <w:p w14:paraId="56133DB5" w14:textId="7468E85E" w:rsid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42" w:type="dxa"/>
          </w:tcPr>
          <w:p w14:paraId="3B333F4B" w14:textId="38F5258A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hello</w:t>
            </w:r>
          </w:p>
        </w:tc>
        <w:tc>
          <w:tcPr>
            <w:tcW w:w="2316" w:type="dxa"/>
          </w:tcPr>
          <w:p w14:paraId="380FE15C" w14:textId="3640F97D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290" w:type="dxa"/>
          </w:tcPr>
          <w:p w14:paraId="54455A57" w14:textId="6E9A779A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1756" w:type="dxa"/>
          </w:tcPr>
          <w:p w14:paraId="03A7A63C" w14:textId="40966639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F350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2(352)6</w:t>
            </w:r>
          </w:p>
        </w:tc>
        <w:tc>
          <w:tcPr>
            <w:tcW w:w="1384" w:type="dxa"/>
          </w:tcPr>
          <w:p w14:paraId="7929F72D" w14:textId="1B9017C1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hello</w:t>
            </w:r>
          </w:p>
        </w:tc>
      </w:tr>
      <w:tr w:rsidR="00F3504B" w14:paraId="068AAC47" w14:textId="59FC7A4C" w:rsidTr="00F3504B">
        <w:trPr>
          <w:trHeight w:val="504"/>
        </w:trPr>
        <w:tc>
          <w:tcPr>
            <w:tcW w:w="534" w:type="dxa"/>
          </w:tcPr>
          <w:p w14:paraId="2568B4E4" w14:textId="77A751D6" w:rsid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2" w:type="dxa"/>
          </w:tcPr>
          <w:p w14:paraId="3CF0643F" w14:textId="63716A7F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hello</w:t>
            </w:r>
          </w:p>
        </w:tc>
        <w:tc>
          <w:tcPr>
            <w:tcW w:w="2316" w:type="dxa"/>
          </w:tcPr>
          <w:p w14:paraId="6D42A16C" w14:textId="75AFFBDC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2290" w:type="dxa"/>
          </w:tcPr>
          <w:p w14:paraId="30379296" w14:textId="26D904D0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756" w:type="dxa"/>
          </w:tcPr>
          <w:p w14:paraId="5EFF6320" w14:textId="38CC0AAD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F350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235…42…6</w:t>
            </w:r>
          </w:p>
        </w:tc>
        <w:tc>
          <w:tcPr>
            <w:tcW w:w="1384" w:type="dxa"/>
          </w:tcPr>
          <w:p w14:paraId="45ECA6AD" w14:textId="0EE94724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hexxo</w:t>
            </w:r>
          </w:p>
        </w:tc>
      </w:tr>
      <w:tr w:rsidR="00F3504B" w14:paraId="7E6A7775" w14:textId="22C3185C" w:rsidTr="00F3504B">
        <w:trPr>
          <w:trHeight w:val="504"/>
        </w:trPr>
        <w:tc>
          <w:tcPr>
            <w:tcW w:w="534" w:type="dxa"/>
          </w:tcPr>
          <w:p w14:paraId="10FFD79E" w14:textId="68FB69F6" w:rsid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42" w:type="dxa"/>
          </w:tcPr>
          <w:p w14:paraId="41FF883D" w14:textId="71EAEA7C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hello</w:t>
            </w:r>
          </w:p>
        </w:tc>
        <w:tc>
          <w:tcPr>
            <w:tcW w:w="2316" w:type="dxa"/>
          </w:tcPr>
          <w:p w14:paraId="031A5CB6" w14:textId="658E6E44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ll</w:t>
            </w:r>
          </w:p>
        </w:tc>
        <w:tc>
          <w:tcPr>
            <w:tcW w:w="2290" w:type="dxa"/>
          </w:tcPr>
          <w:p w14:paraId="25636FB6" w14:textId="384414A6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1756" w:type="dxa"/>
          </w:tcPr>
          <w:p w14:paraId="72C1586E" w14:textId="682DD3A1" w:rsidR="00030CBF" w:rsidRPr="00030CBF" w:rsidRDefault="00F3504B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350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1235…42…6</w:t>
            </w:r>
          </w:p>
        </w:tc>
        <w:tc>
          <w:tcPr>
            <w:tcW w:w="1384" w:type="dxa"/>
          </w:tcPr>
          <w:p w14:paraId="318A4F46" w14:textId="5AF5DE2F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hexo</w:t>
            </w:r>
          </w:p>
        </w:tc>
      </w:tr>
      <w:tr w:rsidR="00F3504B" w14:paraId="4B04A16B" w14:textId="220FFFB5" w:rsidTr="00F3504B">
        <w:trPr>
          <w:trHeight w:val="488"/>
        </w:trPr>
        <w:tc>
          <w:tcPr>
            <w:tcW w:w="534" w:type="dxa"/>
          </w:tcPr>
          <w:p w14:paraId="5575BB50" w14:textId="101CFFE0" w:rsid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42" w:type="dxa"/>
          </w:tcPr>
          <w:p w14:paraId="209FD6FD" w14:textId="6B45362D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</w:p>
        </w:tc>
        <w:tc>
          <w:tcPr>
            <w:tcW w:w="2316" w:type="dxa"/>
          </w:tcPr>
          <w:p w14:paraId="2F07631B" w14:textId="78894E83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aaa</w:t>
            </w:r>
          </w:p>
        </w:tc>
        <w:tc>
          <w:tcPr>
            <w:tcW w:w="2290" w:type="dxa"/>
          </w:tcPr>
          <w:p w14:paraId="4971C951" w14:textId="438AA0B5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56" w:type="dxa"/>
          </w:tcPr>
          <w:p w14:paraId="2D44FF58" w14:textId="420EF7A6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F350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23426</w:t>
            </w:r>
          </w:p>
        </w:tc>
        <w:tc>
          <w:tcPr>
            <w:tcW w:w="1384" w:type="dxa"/>
          </w:tcPr>
          <w:p w14:paraId="5AD17CF9" w14:textId="2559951B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030CBF" w14:paraId="006F1475" w14:textId="77777777" w:rsidTr="00F3504B">
        <w:trPr>
          <w:trHeight w:val="488"/>
        </w:trPr>
        <w:tc>
          <w:tcPr>
            <w:tcW w:w="534" w:type="dxa"/>
          </w:tcPr>
          <w:p w14:paraId="12112146" w14:textId="40707B8F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2042" w:type="dxa"/>
          </w:tcPr>
          <w:p w14:paraId="36363972" w14:textId="77777777" w:rsid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316" w:type="dxa"/>
          </w:tcPr>
          <w:p w14:paraId="59469B09" w14:textId="4695E9C8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2290" w:type="dxa"/>
          </w:tcPr>
          <w:p w14:paraId="04B69332" w14:textId="0036709B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756" w:type="dxa"/>
          </w:tcPr>
          <w:p w14:paraId="6B39A05B" w14:textId="6ADA3B4E" w:rsidR="00030CBF" w:rsidRP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F350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1384" w:type="dxa"/>
          </w:tcPr>
          <w:p w14:paraId="1CC9AFEF" w14:textId="77777777" w:rsidR="00030CBF" w:rsidRDefault="00030CBF" w:rsidP="00030CBF">
            <w:pPr>
              <w:pStyle w:val="a5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586291" w14:textId="0135EF68" w:rsidR="00F3504B" w:rsidRDefault="00F3504B" w:rsidP="00F3504B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2E1A50" w14:textId="6FC45E7F" w:rsidR="00F3504B" w:rsidRPr="004065B4" w:rsidRDefault="004065B4" w:rsidP="00F3504B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65B4">
        <w:rPr>
          <w:rFonts w:ascii="Times New Roman" w:hAnsi="Times New Roman" w:cs="Times New Roman"/>
          <w:sz w:val="28"/>
          <w:szCs w:val="28"/>
        </w:rPr>
        <w:t>Указать какие критерии покрываются путем (см. таблица 4.2).</w:t>
      </w:r>
    </w:p>
    <w:p w14:paraId="3642CADB" w14:textId="667A1040" w:rsidR="00F3504B" w:rsidRPr="00F3504B" w:rsidRDefault="00F3504B" w:rsidP="00F3504B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504B">
        <w:rPr>
          <w:rFonts w:ascii="Times New Roman" w:hAnsi="Times New Roman" w:cs="Times New Roman"/>
          <w:sz w:val="28"/>
          <w:szCs w:val="28"/>
        </w:rPr>
        <w:t>Покрытие всех узлов.</w:t>
      </w:r>
    </w:p>
    <w:p w14:paraId="3B6D1497" w14:textId="5C4652A8" w:rsidR="00F3504B" w:rsidRPr="00F3504B" w:rsidRDefault="00F3504B" w:rsidP="00F3504B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504B">
        <w:rPr>
          <w:rFonts w:ascii="Times New Roman" w:hAnsi="Times New Roman" w:cs="Times New Roman"/>
          <w:sz w:val="28"/>
          <w:szCs w:val="28"/>
        </w:rPr>
        <w:t>Покрытие всех ветвей</w:t>
      </w:r>
      <w:r w:rsidR="004065B4">
        <w:rPr>
          <w:rFonts w:ascii="Times New Roman" w:hAnsi="Times New Roman" w:cs="Times New Roman"/>
          <w:sz w:val="28"/>
          <w:szCs w:val="28"/>
        </w:rPr>
        <w:t>.</w:t>
      </w:r>
    </w:p>
    <w:p w14:paraId="6699CE50" w14:textId="4B4E67F4" w:rsidR="00F3504B" w:rsidRDefault="00F3504B" w:rsidP="00F3504B">
      <w:pPr>
        <w:pStyle w:val="a5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504B">
        <w:rPr>
          <w:rFonts w:ascii="Times New Roman" w:hAnsi="Times New Roman" w:cs="Times New Roman"/>
          <w:sz w:val="28"/>
          <w:szCs w:val="28"/>
        </w:rPr>
        <w:t>Покрытие условий</w:t>
      </w:r>
      <w:r w:rsidR="004065B4">
        <w:rPr>
          <w:rFonts w:ascii="Times New Roman" w:hAnsi="Times New Roman" w:cs="Times New Roman"/>
          <w:sz w:val="28"/>
          <w:szCs w:val="28"/>
        </w:rPr>
        <w:t>.</w:t>
      </w:r>
    </w:p>
    <w:p w14:paraId="64CD2558" w14:textId="74C4D0DA" w:rsidR="00F3504B" w:rsidRPr="004065B4" w:rsidRDefault="004065B4" w:rsidP="00F3504B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65B4">
        <w:rPr>
          <w:rFonts w:ascii="Times New Roman" w:hAnsi="Times New Roman" w:cs="Times New Roman"/>
          <w:sz w:val="28"/>
          <w:szCs w:val="28"/>
        </w:rPr>
        <w:t>Оценить качество полученных тестовых данных с точки зрения покрытия кода тестами.</w:t>
      </w:r>
    </w:p>
    <w:p w14:paraId="74D2B214" w14:textId="6FBF43D9" w:rsidR="00030CBF" w:rsidRDefault="00F3504B" w:rsidP="00030CBF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Покрытие полное т.к для каждой ветки и для каждого узла есть соответствующий тест.</w:t>
      </w:r>
    </w:p>
    <w:p w14:paraId="179ACC27" w14:textId="27FF2CAB" w:rsidR="00F3504B" w:rsidRDefault="00F3504B" w:rsidP="00F3504B">
      <w:pPr>
        <w:pStyle w:val="a5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065B4" w:rsidRPr="004065B4">
        <w:rPr>
          <w:rFonts w:ascii="Times New Roman" w:hAnsi="Times New Roman" w:cs="Times New Roman"/>
          <w:sz w:val="28"/>
          <w:szCs w:val="28"/>
        </w:rPr>
        <w:t>Протестировать метод с использованием средств автоматизации тестирования.</w:t>
      </w:r>
    </w:p>
    <w:p w14:paraId="43D2CF7F" w14:textId="1A4DC891" w:rsidR="00F3504B" w:rsidRDefault="00F3504B" w:rsidP="00F3504B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50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C08C9E" wp14:editId="49DF65B6">
            <wp:extent cx="2676899" cy="109552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2729" w14:textId="3700C849" w:rsidR="00F3504B" w:rsidRDefault="00F8148D" w:rsidP="00F3504B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</w:t>
      </w:r>
    </w:p>
    <w:p w14:paraId="7D36AADC" w14:textId="2B548029" w:rsidR="00F8148D" w:rsidRPr="00F8148D" w:rsidRDefault="00F8148D" w:rsidP="00F8148D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48D">
        <w:rPr>
          <w:rFonts w:ascii="Times New Roman" w:hAnsi="Times New Roman" w:cs="Times New Roman"/>
          <w:sz w:val="28"/>
          <w:szCs w:val="28"/>
        </w:rPr>
        <w:t>Какова цель тестирования?</w:t>
      </w:r>
      <w:r w:rsidRPr="00F8148D">
        <w:rPr>
          <w:rFonts w:ascii="Times New Roman" w:hAnsi="Times New Roman" w:cs="Times New Roman"/>
          <w:sz w:val="28"/>
          <w:szCs w:val="28"/>
        </w:rPr>
        <w:br/>
        <w:t>Цель тестирования заключается в выявлении дефектов в программном обеспечении и проверке его соответствия требованиям. Тестирование направлено на то, чтобы:</w:t>
      </w:r>
    </w:p>
    <w:p w14:paraId="3545C00B" w14:textId="77777777" w:rsidR="00F8148D" w:rsidRPr="009020D3" w:rsidRDefault="00F8148D" w:rsidP="009020D3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Обеспечить качество программного продукта.</w:t>
      </w:r>
    </w:p>
    <w:p w14:paraId="4FE5453B" w14:textId="77777777" w:rsidR="00F8148D" w:rsidRPr="009020D3" w:rsidRDefault="00F8148D" w:rsidP="009020D3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Убедиться, что система работает корректно в соответствии с требованиями и спецификациями.</w:t>
      </w:r>
    </w:p>
    <w:p w14:paraId="299DBD1B" w14:textId="77777777" w:rsidR="00F8148D" w:rsidRPr="009020D3" w:rsidRDefault="00F8148D" w:rsidP="009020D3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Минимизировать количество ошибок, которые могут появиться при использовании программы конечными пользователями.</w:t>
      </w:r>
    </w:p>
    <w:p w14:paraId="236C7207" w14:textId="77777777" w:rsidR="00F8148D" w:rsidRPr="009020D3" w:rsidRDefault="00F8148D" w:rsidP="009020D3">
      <w:pPr>
        <w:pStyle w:val="a5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Обеспечить правильное поведение программы в разных условиях, включая экстремальные и нестандартные.</w:t>
      </w:r>
    </w:p>
    <w:p w14:paraId="125F3962" w14:textId="29BAEC35" w:rsidR="00F8148D" w:rsidRPr="00F8148D" w:rsidRDefault="00F8148D" w:rsidP="00F8148D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48D">
        <w:rPr>
          <w:rFonts w:ascii="Times New Roman" w:hAnsi="Times New Roman" w:cs="Times New Roman"/>
          <w:sz w:val="28"/>
          <w:szCs w:val="28"/>
        </w:rPr>
        <w:t>Какие классы тестовых критериев вы знаете?</w:t>
      </w:r>
      <w:r w:rsidRPr="00F8148D">
        <w:rPr>
          <w:rFonts w:ascii="Times New Roman" w:hAnsi="Times New Roman" w:cs="Times New Roman"/>
          <w:sz w:val="28"/>
          <w:szCs w:val="28"/>
        </w:rPr>
        <w:br/>
        <w:t>Тестовые критерии можно разделить на следующие классы:</w:t>
      </w:r>
    </w:p>
    <w:p w14:paraId="6A2918F9" w14:textId="77777777" w:rsidR="00F8148D" w:rsidRPr="009020D3" w:rsidRDefault="00F8148D" w:rsidP="009020D3">
      <w:pPr>
        <w:pStyle w:val="a5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lastRenderedPageBreak/>
        <w:t>Функциональные критерии: основаны на функциональности системы и проверяют, выполняет ли программа задачи, описанные в спецификациях.</w:t>
      </w:r>
    </w:p>
    <w:p w14:paraId="45B00763" w14:textId="77777777" w:rsidR="00F8148D" w:rsidRPr="009020D3" w:rsidRDefault="00F8148D" w:rsidP="009020D3">
      <w:pPr>
        <w:pStyle w:val="a5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Нефункциональные критерии: включают в себя тесты на производительность, надежность, безопасность, удобство использования и другие аспекты, которые не связаны напрямую с функциональностью.</w:t>
      </w:r>
    </w:p>
    <w:p w14:paraId="0D182F45" w14:textId="1EFCEC89" w:rsidR="00F8148D" w:rsidRPr="009020D3" w:rsidRDefault="00F8148D" w:rsidP="009020D3">
      <w:pPr>
        <w:pStyle w:val="a5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Структурные критерии: проверяют внутреннюю структуру и логику программы.</w:t>
      </w:r>
    </w:p>
    <w:p w14:paraId="73DA166C" w14:textId="77777777" w:rsidR="00F8148D" w:rsidRPr="009020D3" w:rsidRDefault="00F8148D" w:rsidP="009020D3">
      <w:pPr>
        <w:pStyle w:val="a5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Тестирование требований: направлено на проверку того, что все требования системы выполнены корректно.</w:t>
      </w:r>
    </w:p>
    <w:p w14:paraId="109B1B75" w14:textId="5552E94D" w:rsidR="00F8148D" w:rsidRPr="00F8148D" w:rsidRDefault="00F8148D" w:rsidP="00F8148D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48D">
        <w:rPr>
          <w:rFonts w:ascii="Times New Roman" w:hAnsi="Times New Roman" w:cs="Times New Roman"/>
          <w:sz w:val="28"/>
          <w:szCs w:val="28"/>
        </w:rPr>
        <w:t>Перечислите и охарактеризуйте структурные критерии?</w:t>
      </w:r>
    </w:p>
    <w:p w14:paraId="29791279" w14:textId="2244DFFE" w:rsidR="00F8148D" w:rsidRPr="009020D3" w:rsidRDefault="00F8148D" w:rsidP="009020D3">
      <w:pPr>
        <w:pStyle w:val="a5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Критерий покрытия операторов: проверяет, что каждый оператор программы был выполнен хотя бы один раз.</w:t>
      </w:r>
    </w:p>
    <w:p w14:paraId="2434A88C" w14:textId="71BA7047" w:rsidR="00F8148D" w:rsidRPr="009020D3" w:rsidRDefault="00F8148D" w:rsidP="009020D3">
      <w:pPr>
        <w:pStyle w:val="a5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Критерий покрытия решений: проверяет выполнение каждой ветви условия хотя бы один раз.</w:t>
      </w:r>
    </w:p>
    <w:p w14:paraId="35DDD141" w14:textId="165C1764" w:rsidR="00F8148D" w:rsidRPr="009020D3" w:rsidRDefault="00F8148D" w:rsidP="009020D3">
      <w:pPr>
        <w:pStyle w:val="a5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Критерий покрытия условий: проверяет выполнение всех возможных значений логических выражений в условиях.</w:t>
      </w:r>
    </w:p>
    <w:p w14:paraId="50CEDEC7" w14:textId="6E650E2D" w:rsidR="00F8148D" w:rsidRPr="009020D3" w:rsidRDefault="00F8148D" w:rsidP="009020D3">
      <w:pPr>
        <w:pStyle w:val="a5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Критерий покрытия решений/условий: сочетает критерии покрытия условий и решений, проверяя, что все условия и их ветви выполнены.</w:t>
      </w:r>
    </w:p>
    <w:p w14:paraId="2B456384" w14:textId="4DE28C9A" w:rsidR="00F8148D" w:rsidRPr="009020D3" w:rsidRDefault="00F8148D" w:rsidP="009020D3">
      <w:pPr>
        <w:pStyle w:val="a5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 xml:space="preserve">Критерий </w:t>
      </w:r>
      <w:r w:rsidR="00D70D44" w:rsidRPr="009020D3">
        <w:rPr>
          <w:rFonts w:ascii="Times New Roman" w:hAnsi="Times New Roman" w:cs="Times New Roman"/>
          <w:sz w:val="28"/>
          <w:szCs w:val="28"/>
        </w:rPr>
        <w:t>комбинаторного покрытия условий:</w:t>
      </w:r>
      <w:r w:rsidRPr="009020D3">
        <w:rPr>
          <w:rFonts w:ascii="Times New Roman" w:hAnsi="Times New Roman" w:cs="Times New Roman"/>
          <w:sz w:val="28"/>
          <w:szCs w:val="28"/>
        </w:rPr>
        <w:t xml:space="preserve"> проверяет не только выполнение условий и решений, но и их влияние на выполнение программы.</w:t>
      </w:r>
    </w:p>
    <w:p w14:paraId="20079606" w14:textId="39C7ED6C" w:rsidR="00F8148D" w:rsidRPr="00F8148D" w:rsidRDefault="00F8148D" w:rsidP="00F8148D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48D">
        <w:rPr>
          <w:rFonts w:ascii="Times New Roman" w:hAnsi="Times New Roman" w:cs="Times New Roman"/>
          <w:sz w:val="28"/>
          <w:szCs w:val="28"/>
        </w:rPr>
        <w:t>В чем заключается суть тестирования с помощью модели «белого ящика»?</w:t>
      </w:r>
      <w:r w:rsidRPr="00F8148D">
        <w:rPr>
          <w:rFonts w:ascii="Times New Roman" w:hAnsi="Times New Roman" w:cs="Times New Roman"/>
          <w:sz w:val="28"/>
          <w:szCs w:val="28"/>
        </w:rPr>
        <w:br/>
      </w:r>
      <w:r w:rsidR="009020D3">
        <w:rPr>
          <w:rFonts w:ascii="Times New Roman" w:hAnsi="Times New Roman" w:cs="Times New Roman"/>
          <w:sz w:val="28"/>
          <w:szCs w:val="28"/>
        </w:rPr>
        <w:tab/>
      </w:r>
      <w:r w:rsidRPr="00F8148D">
        <w:rPr>
          <w:rFonts w:ascii="Times New Roman" w:hAnsi="Times New Roman" w:cs="Times New Roman"/>
          <w:sz w:val="28"/>
          <w:szCs w:val="28"/>
        </w:rPr>
        <w:t xml:space="preserve">Тестирование по модели "белого ящика" предполагает анализ и тестирование внутренней структуры программы. Тестер имеет доступ к исходному коду и использует эту информацию для написания тестов, проверяющих, как функционирует каждый </w:t>
      </w:r>
      <w:r w:rsidRPr="00F8148D">
        <w:rPr>
          <w:rFonts w:ascii="Times New Roman" w:hAnsi="Times New Roman" w:cs="Times New Roman"/>
          <w:sz w:val="28"/>
          <w:szCs w:val="28"/>
        </w:rPr>
        <w:lastRenderedPageBreak/>
        <w:t>компонент программы. В "белом ящике" важны такие аспекты, как покрытие кода, выполнение всех операторов, ветвей и условий. Цель — проверить, что все части программы работают корректно и логически согласованно.</w:t>
      </w:r>
    </w:p>
    <w:p w14:paraId="5E131A34" w14:textId="44CDCEE3" w:rsidR="00F8148D" w:rsidRPr="00F8148D" w:rsidRDefault="00F8148D" w:rsidP="00F8148D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48D">
        <w:rPr>
          <w:rFonts w:ascii="Times New Roman" w:hAnsi="Times New Roman" w:cs="Times New Roman"/>
          <w:sz w:val="28"/>
          <w:szCs w:val="28"/>
        </w:rPr>
        <w:t>Какие стратегии тестирования методом белого ящика вы знаете?</w:t>
      </w:r>
    </w:p>
    <w:p w14:paraId="1DE1154F" w14:textId="77777777" w:rsidR="00F8148D" w:rsidRPr="009020D3" w:rsidRDefault="00F8148D" w:rsidP="009020D3">
      <w:pPr>
        <w:pStyle w:val="a5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Тестирование с покрытием операторов: проверка того, что каждый оператор программы был выполнен хотя бы раз.</w:t>
      </w:r>
    </w:p>
    <w:p w14:paraId="5EFB3810" w14:textId="7666C90B" w:rsidR="00F8148D" w:rsidRPr="009020D3" w:rsidRDefault="00F8148D" w:rsidP="009020D3">
      <w:pPr>
        <w:pStyle w:val="a5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Тестирование с покрытием ветвей: проверка, что каждая возможная ветвь условий была выполнена.</w:t>
      </w:r>
    </w:p>
    <w:p w14:paraId="66A298C6" w14:textId="77777777" w:rsidR="00F8148D" w:rsidRPr="009020D3" w:rsidRDefault="00F8148D" w:rsidP="009020D3">
      <w:pPr>
        <w:pStyle w:val="a5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Тестирование с покрытием условий: проверка всех возможных логических значений условий в коде.</w:t>
      </w:r>
    </w:p>
    <w:p w14:paraId="06CBD167" w14:textId="77777777" w:rsidR="00F8148D" w:rsidRPr="009020D3" w:rsidRDefault="00F8148D" w:rsidP="009020D3">
      <w:pPr>
        <w:pStyle w:val="a5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Тестирование с покрытием путей: проверка всех возможных путей выполнения программы от начала до конца.</w:t>
      </w:r>
    </w:p>
    <w:p w14:paraId="542D1E5B" w14:textId="77777777" w:rsidR="00F8148D" w:rsidRPr="009020D3" w:rsidRDefault="00F8148D" w:rsidP="009020D3">
      <w:pPr>
        <w:pStyle w:val="a5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0D3">
        <w:rPr>
          <w:rFonts w:ascii="Times New Roman" w:hAnsi="Times New Roman" w:cs="Times New Roman"/>
          <w:sz w:val="28"/>
          <w:szCs w:val="28"/>
        </w:rPr>
        <w:t>Тестирование с покрытием циклов: проверка работы циклических конструкций, включая минимальное, максимальное и среднее количество итераций.</w:t>
      </w:r>
    </w:p>
    <w:p w14:paraId="61F25CE7" w14:textId="373650D6" w:rsidR="00F8148D" w:rsidRPr="00F8148D" w:rsidRDefault="00F8148D" w:rsidP="00F8148D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48D">
        <w:rPr>
          <w:rFonts w:ascii="Times New Roman" w:hAnsi="Times New Roman" w:cs="Times New Roman"/>
          <w:sz w:val="28"/>
          <w:szCs w:val="28"/>
        </w:rPr>
        <w:t>В чем заключается суть метода покрытия операторов?</w:t>
      </w:r>
      <w:r w:rsidRPr="00F8148D">
        <w:rPr>
          <w:rFonts w:ascii="Times New Roman" w:hAnsi="Times New Roman" w:cs="Times New Roman"/>
          <w:sz w:val="28"/>
          <w:szCs w:val="28"/>
        </w:rPr>
        <w:br/>
      </w:r>
      <w:r w:rsidR="009020D3">
        <w:rPr>
          <w:rFonts w:ascii="Times New Roman" w:hAnsi="Times New Roman" w:cs="Times New Roman"/>
          <w:sz w:val="28"/>
          <w:szCs w:val="28"/>
        </w:rPr>
        <w:tab/>
      </w:r>
      <w:r w:rsidRPr="00F8148D">
        <w:rPr>
          <w:rFonts w:ascii="Times New Roman" w:hAnsi="Times New Roman" w:cs="Times New Roman"/>
          <w:sz w:val="28"/>
          <w:szCs w:val="28"/>
        </w:rPr>
        <w:t>Метод покрытия операторов заключается в том, что каждый оператор программы должен быть выполнен хотя бы один раз во время тестирования. Цель этого метода — проверить, что не существует части кода, которая никогда не выполняется. Хотя метод покрытия операторов прост, он не всегда обеспечивает выявление всех ошибок, так как не проверяет ветвления и комбинации условий.</w:t>
      </w:r>
    </w:p>
    <w:p w14:paraId="29E2ED93" w14:textId="056CBA5E" w:rsidR="00F8148D" w:rsidRPr="00F8148D" w:rsidRDefault="00F8148D" w:rsidP="00F8148D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48D">
        <w:rPr>
          <w:rFonts w:ascii="Times New Roman" w:hAnsi="Times New Roman" w:cs="Times New Roman"/>
          <w:sz w:val="28"/>
          <w:szCs w:val="28"/>
        </w:rPr>
        <w:t>В чем заключается суть метода покрытия решений?</w:t>
      </w:r>
      <w:r w:rsidRPr="00F8148D">
        <w:rPr>
          <w:rFonts w:ascii="Times New Roman" w:hAnsi="Times New Roman" w:cs="Times New Roman"/>
          <w:sz w:val="28"/>
          <w:szCs w:val="28"/>
        </w:rPr>
        <w:br/>
      </w:r>
      <w:r w:rsidR="009020D3">
        <w:rPr>
          <w:rFonts w:ascii="Times New Roman" w:hAnsi="Times New Roman" w:cs="Times New Roman"/>
          <w:sz w:val="28"/>
          <w:szCs w:val="28"/>
        </w:rPr>
        <w:tab/>
      </w:r>
      <w:r w:rsidRPr="00F8148D">
        <w:rPr>
          <w:rFonts w:ascii="Times New Roman" w:hAnsi="Times New Roman" w:cs="Times New Roman"/>
          <w:sz w:val="28"/>
          <w:szCs w:val="28"/>
        </w:rPr>
        <w:t>Метод покрытия решений направлен на проверку выполнения всех возможных исходов условий в коде. Это означает, что тесты должны охватывать оба результата для каждого условия: и когда условие истинно, и когда оно ложно. Такой подход помогает обнаружить ошибки, связанные с неправильной логикой ветвлений в программе.</w:t>
      </w:r>
    </w:p>
    <w:p w14:paraId="01C0EA36" w14:textId="0B9F9D93" w:rsidR="00F8148D" w:rsidRPr="00F8148D" w:rsidRDefault="00F8148D" w:rsidP="00F8148D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48D">
        <w:rPr>
          <w:rFonts w:ascii="Times New Roman" w:hAnsi="Times New Roman" w:cs="Times New Roman"/>
          <w:sz w:val="28"/>
          <w:szCs w:val="28"/>
        </w:rPr>
        <w:lastRenderedPageBreak/>
        <w:t>В чем заключается суть метода покрытия условий?</w:t>
      </w:r>
      <w:r w:rsidRPr="00F8148D">
        <w:rPr>
          <w:rFonts w:ascii="Times New Roman" w:hAnsi="Times New Roman" w:cs="Times New Roman"/>
          <w:sz w:val="28"/>
          <w:szCs w:val="28"/>
        </w:rPr>
        <w:br/>
      </w:r>
      <w:r w:rsidR="009020D3">
        <w:rPr>
          <w:rFonts w:ascii="Times New Roman" w:hAnsi="Times New Roman" w:cs="Times New Roman"/>
          <w:sz w:val="28"/>
          <w:szCs w:val="28"/>
        </w:rPr>
        <w:tab/>
      </w:r>
      <w:r w:rsidRPr="00F8148D">
        <w:rPr>
          <w:rFonts w:ascii="Times New Roman" w:hAnsi="Times New Roman" w:cs="Times New Roman"/>
          <w:sz w:val="28"/>
          <w:szCs w:val="28"/>
        </w:rPr>
        <w:t>Метод покрытия условий проверяет все возможные логические значения условий в выражениях. Этот метод более точный, чем метод покрытия решений, поскольку он учитывает все возможные комбинации логических подвыражений.</w:t>
      </w:r>
    </w:p>
    <w:p w14:paraId="60E5C9DF" w14:textId="1ED5D02A" w:rsidR="00F8148D" w:rsidRPr="00F8148D" w:rsidRDefault="00F8148D" w:rsidP="00F8148D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48D">
        <w:rPr>
          <w:rFonts w:ascii="Times New Roman" w:hAnsi="Times New Roman" w:cs="Times New Roman"/>
          <w:sz w:val="28"/>
          <w:szCs w:val="28"/>
        </w:rPr>
        <w:t>В чем заключается суть метода покрытия решений/условий?</w:t>
      </w:r>
      <w:r w:rsidRPr="00F8148D">
        <w:rPr>
          <w:rFonts w:ascii="Times New Roman" w:hAnsi="Times New Roman" w:cs="Times New Roman"/>
          <w:sz w:val="28"/>
          <w:szCs w:val="28"/>
        </w:rPr>
        <w:br/>
      </w:r>
      <w:r w:rsidR="009020D3">
        <w:rPr>
          <w:rFonts w:ascii="Times New Roman" w:hAnsi="Times New Roman" w:cs="Times New Roman"/>
          <w:sz w:val="28"/>
          <w:szCs w:val="28"/>
        </w:rPr>
        <w:tab/>
      </w:r>
      <w:r w:rsidRPr="00F8148D">
        <w:rPr>
          <w:rFonts w:ascii="Times New Roman" w:hAnsi="Times New Roman" w:cs="Times New Roman"/>
          <w:sz w:val="28"/>
          <w:szCs w:val="28"/>
        </w:rPr>
        <w:t>Метод покрытия решений/условий сочетает в себе проверку выполнения всех ветвей решений и всех логических значений условий. То есть, тесты должны проверить как выполнение всех ветвей, так и всех возможных значений для каждого подвыражения условия. Это помогает более полно покрыть возможные варианты выполнения программы и обнаружить ошибки в логике условий.</w:t>
      </w:r>
    </w:p>
    <w:p w14:paraId="34106EEA" w14:textId="5B567510" w:rsidR="00F8148D" w:rsidRPr="00D70D44" w:rsidRDefault="00F8148D" w:rsidP="00F3504B">
      <w:pPr>
        <w:pStyle w:val="a5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8148D">
        <w:rPr>
          <w:rFonts w:ascii="Times New Roman" w:hAnsi="Times New Roman" w:cs="Times New Roman"/>
          <w:sz w:val="28"/>
          <w:szCs w:val="28"/>
        </w:rPr>
        <w:t>В чем заключается суть комбинаторного покрытия условий?</w:t>
      </w:r>
      <w:r w:rsidRPr="00F8148D">
        <w:rPr>
          <w:rFonts w:ascii="Times New Roman" w:hAnsi="Times New Roman" w:cs="Times New Roman"/>
          <w:sz w:val="28"/>
          <w:szCs w:val="28"/>
        </w:rPr>
        <w:br/>
      </w:r>
      <w:r w:rsidR="009020D3">
        <w:rPr>
          <w:rFonts w:ascii="Times New Roman" w:hAnsi="Times New Roman" w:cs="Times New Roman"/>
          <w:sz w:val="28"/>
          <w:szCs w:val="28"/>
        </w:rPr>
        <w:tab/>
      </w:r>
      <w:r w:rsidRPr="00F8148D">
        <w:rPr>
          <w:rFonts w:ascii="Times New Roman" w:hAnsi="Times New Roman" w:cs="Times New Roman"/>
          <w:sz w:val="28"/>
          <w:szCs w:val="28"/>
        </w:rPr>
        <w:t>Комбинаторное покрытие условий направлено на проверку всех возможных комбинаций логических значений в сложных условиях. Этот метод является самым тщательным, так как он проверяет все возможные комбинации условий, однако может быть ресурсозатратным для сложных программ.</w:t>
      </w:r>
    </w:p>
    <w:sectPr w:rsidR="00F8148D" w:rsidRPr="00D70D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49F"/>
    <w:multiLevelType w:val="hybridMultilevel"/>
    <w:tmpl w:val="23B8A2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BF5E2C"/>
    <w:multiLevelType w:val="multilevel"/>
    <w:tmpl w:val="F5BC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63AE8"/>
    <w:multiLevelType w:val="multilevel"/>
    <w:tmpl w:val="4C66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02A2B"/>
    <w:multiLevelType w:val="multilevel"/>
    <w:tmpl w:val="F4BC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31C84"/>
    <w:multiLevelType w:val="hybridMultilevel"/>
    <w:tmpl w:val="3A6835B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1F37DA"/>
    <w:multiLevelType w:val="multilevel"/>
    <w:tmpl w:val="DEF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1363F"/>
    <w:multiLevelType w:val="multilevel"/>
    <w:tmpl w:val="A32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D4EA6"/>
    <w:multiLevelType w:val="hybridMultilevel"/>
    <w:tmpl w:val="D3223B6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477C5"/>
    <w:multiLevelType w:val="hybridMultilevel"/>
    <w:tmpl w:val="40C6371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4DD4744"/>
    <w:multiLevelType w:val="hybridMultilevel"/>
    <w:tmpl w:val="93F6C9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FF3D65"/>
    <w:multiLevelType w:val="hybridMultilevel"/>
    <w:tmpl w:val="375C44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A3B28AF"/>
    <w:multiLevelType w:val="multilevel"/>
    <w:tmpl w:val="DCF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6391F"/>
    <w:multiLevelType w:val="hybridMultilevel"/>
    <w:tmpl w:val="96AE2E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152CCE"/>
    <w:multiLevelType w:val="multilevel"/>
    <w:tmpl w:val="1DA0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41CB4"/>
    <w:multiLevelType w:val="multilevel"/>
    <w:tmpl w:val="C030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73C0A"/>
    <w:multiLevelType w:val="multilevel"/>
    <w:tmpl w:val="3158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D603C"/>
    <w:multiLevelType w:val="hybridMultilevel"/>
    <w:tmpl w:val="727C78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C342B9"/>
    <w:multiLevelType w:val="hybridMultilevel"/>
    <w:tmpl w:val="DF00C2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9B11FBE"/>
    <w:multiLevelType w:val="hybridMultilevel"/>
    <w:tmpl w:val="C5FA85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CFB6194"/>
    <w:multiLevelType w:val="hybridMultilevel"/>
    <w:tmpl w:val="51AA6A1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EF93A6C"/>
    <w:multiLevelType w:val="hybridMultilevel"/>
    <w:tmpl w:val="F364C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57C6F"/>
    <w:multiLevelType w:val="hybridMultilevel"/>
    <w:tmpl w:val="FDC05E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3C42981"/>
    <w:multiLevelType w:val="hybridMultilevel"/>
    <w:tmpl w:val="8EB67FAE"/>
    <w:lvl w:ilvl="0" w:tplc="ACF6D9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3D6487A"/>
    <w:multiLevelType w:val="hybridMultilevel"/>
    <w:tmpl w:val="7FCE92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3B671C"/>
    <w:multiLevelType w:val="multilevel"/>
    <w:tmpl w:val="F234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B1DC8"/>
    <w:multiLevelType w:val="multilevel"/>
    <w:tmpl w:val="90E6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43A16"/>
    <w:multiLevelType w:val="multilevel"/>
    <w:tmpl w:val="239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A059B8"/>
    <w:multiLevelType w:val="multilevel"/>
    <w:tmpl w:val="6B68F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F77331"/>
    <w:multiLevelType w:val="hybridMultilevel"/>
    <w:tmpl w:val="BA026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537182"/>
    <w:multiLevelType w:val="hybridMultilevel"/>
    <w:tmpl w:val="83F2700E"/>
    <w:lvl w:ilvl="0" w:tplc="668C7F8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2827D9"/>
    <w:multiLevelType w:val="hybridMultilevel"/>
    <w:tmpl w:val="DEBA3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D4D386B"/>
    <w:multiLevelType w:val="multilevel"/>
    <w:tmpl w:val="60C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BD50DA"/>
    <w:multiLevelType w:val="hybridMultilevel"/>
    <w:tmpl w:val="FF6A2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7229323">
    <w:abstractNumId w:val="28"/>
  </w:num>
  <w:num w:numId="2" w16cid:durableId="42296539">
    <w:abstractNumId w:val="27"/>
  </w:num>
  <w:num w:numId="3" w16cid:durableId="889457687">
    <w:abstractNumId w:val="26"/>
  </w:num>
  <w:num w:numId="4" w16cid:durableId="1562054343">
    <w:abstractNumId w:val="29"/>
  </w:num>
  <w:num w:numId="5" w16cid:durableId="1747149748">
    <w:abstractNumId w:val="6"/>
  </w:num>
  <w:num w:numId="6" w16cid:durableId="346447688">
    <w:abstractNumId w:val="2"/>
  </w:num>
  <w:num w:numId="7" w16cid:durableId="1712992919">
    <w:abstractNumId w:val="1"/>
  </w:num>
  <w:num w:numId="8" w16cid:durableId="1445492337">
    <w:abstractNumId w:val="24"/>
  </w:num>
  <w:num w:numId="9" w16cid:durableId="1833334265">
    <w:abstractNumId w:val="11"/>
  </w:num>
  <w:num w:numId="10" w16cid:durableId="548345866">
    <w:abstractNumId w:val="31"/>
  </w:num>
  <w:num w:numId="11" w16cid:durableId="1939829664">
    <w:abstractNumId w:val="20"/>
  </w:num>
  <w:num w:numId="12" w16cid:durableId="485316184">
    <w:abstractNumId w:val="10"/>
  </w:num>
  <w:num w:numId="13" w16cid:durableId="515115539">
    <w:abstractNumId w:val="12"/>
  </w:num>
  <w:num w:numId="14" w16cid:durableId="671369921">
    <w:abstractNumId w:val="19"/>
  </w:num>
  <w:num w:numId="15" w16cid:durableId="823202356">
    <w:abstractNumId w:val="21"/>
  </w:num>
  <w:num w:numId="16" w16cid:durableId="1277181369">
    <w:abstractNumId w:val="17"/>
  </w:num>
  <w:num w:numId="17" w16cid:durableId="156458800">
    <w:abstractNumId w:val="4"/>
  </w:num>
  <w:num w:numId="18" w16cid:durableId="953289536">
    <w:abstractNumId w:val="25"/>
  </w:num>
  <w:num w:numId="19" w16cid:durableId="330108475">
    <w:abstractNumId w:val="15"/>
  </w:num>
  <w:num w:numId="20" w16cid:durableId="1090852595">
    <w:abstractNumId w:val="0"/>
  </w:num>
  <w:num w:numId="21" w16cid:durableId="385766414">
    <w:abstractNumId w:val="14"/>
  </w:num>
  <w:num w:numId="22" w16cid:durableId="1117061178">
    <w:abstractNumId w:val="3"/>
  </w:num>
  <w:num w:numId="23" w16cid:durableId="1720549095">
    <w:abstractNumId w:val="5"/>
  </w:num>
  <w:num w:numId="24" w16cid:durableId="1280330569">
    <w:abstractNumId w:val="13"/>
  </w:num>
  <w:num w:numId="25" w16cid:durableId="1889760349">
    <w:abstractNumId w:val="22"/>
  </w:num>
  <w:num w:numId="26" w16cid:durableId="708577334">
    <w:abstractNumId w:val="9"/>
  </w:num>
  <w:num w:numId="27" w16cid:durableId="1557888427">
    <w:abstractNumId w:val="30"/>
  </w:num>
  <w:num w:numId="28" w16cid:durableId="1553806097">
    <w:abstractNumId w:val="32"/>
  </w:num>
  <w:num w:numId="29" w16cid:durableId="1437677480">
    <w:abstractNumId w:val="18"/>
  </w:num>
  <w:num w:numId="30" w16cid:durableId="369501225">
    <w:abstractNumId w:val="23"/>
  </w:num>
  <w:num w:numId="31" w16cid:durableId="720711921">
    <w:abstractNumId w:val="16"/>
  </w:num>
  <w:num w:numId="32" w16cid:durableId="2114281658">
    <w:abstractNumId w:val="7"/>
  </w:num>
  <w:num w:numId="33" w16cid:durableId="7576719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39"/>
    <w:rsid w:val="00030CBF"/>
    <w:rsid w:val="000A1B98"/>
    <w:rsid w:val="0013211B"/>
    <w:rsid w:val="00210F5E"/>
    <w:rsid w:val="004065B4"/>
    <w:rsid w:val="005117EA"/>
    <w:rsid w:val="00564D82"/>
    <w:rsid w:val="005B5E0E"/>
    <w:rsid w:val="00714AF4"/>
    <w:rsid w:val="00866899"/>
    <w:rsid w:val="009020D3"/>
    <w:rsid w:val="0095478D"/>
    <w:rsid w:val="00A83C7C"/>
    <w:rsid w:val="00C07139"/>
    <w:rsid w:val="00C10F8E"/>
    <w:rsid w:val="00D22211"/>
    <w:rsid w:val="00D70D44"/>
    <w:rsid w:val="00D9700F"/>
    <w:rsid w:val="00DD141E"/>
    <w:rsid w:val="00F3504B"/>
    <w:rsid w:val="00F713B7"/>
    <w:rsid w:val="00F8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3F88"/>
  <w15:chartTrackingRefBased/>
  <w15:docId w15:val="{FB885F84-4F82-47B1-98EB-B5906BD4C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3C7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unhideWhenUsed/>
    <w:rsid w:val="00A83C7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A83C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">
    <w:name w:val="Обычный2"/>
    <w:rsid w:val="00A83C7C"/>
    <w:pPr>
      <w:widowControl w:val="0"/>
      <w:snapToGrid w:val="0"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210F5E"/>
    <w:pPr>
      <w:ind w:left="720"/>
      <w:contextualSpacing/>
    </w:pPr>
  </w:style>
  <w:style w:type="table" w:styleId="a6">
    <w:name w:val="Table Grid"/>
    <w:basedOn w:val="a1"/>
    <w:uiPriority w:val="39"/>
    <w:rsid w:val="00030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9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Resоx</dc:creator>
  <cp:keywords/>
  <dc:description/>
  <cp:lastModifiedBy>Dima Khudyakov</cp:lastModifiedBy>
  <cp:revision>22</cp:revision>
  <dcterms:created xsi:type="dcterms:W3CDTF">2024-02-15T06:24:00Z</dcterms:created>
  <dcterms:modified xsi:type="dcterms:W3CDTF">2025-10-04T05:39:00Z</dcterms:modified>
</cp:coreProperties>
</file>