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A22DAB7A">
      <w:pPr>
        <w:pStyle w:val="style0"/>
        <w:rPr/>
      </w:pPr>
      <w:bookmarkStart w:id="0" w:name="_GoBack"/>
      <w:bookmarkEnd w:id="0"/>
      <w:r>
        <w:t>📁 GUÍA DE IMPORTACIÓN DE DATOS (FORMATO DE EVIDENCIA) – SCFV NÚCLEO OPERATIVO v1.0</w:t>
      </w:r>
    </w:p>
    <w:p w14:paraId="AF4AC291">
      <w:pPr>
        <w:pStyle w:val="style0"/>
        <w:rPr/>
      </w:pPr>
    </w:p>
    <w:p w14:paraId="361D104E">
      <w:pPr>
        <w:pStyle w:val="style0"/>
        <w:rPr/>
      </w:pPr>
      <w:r>
        <w:t>---</w:t>
      </w:r>
    </w:p>
    <w:p w14:paraId="6BA3F3B2">
      <w:pPr>
        <w:pStyle w:val="style0"/>
        <w:rPr/>
      </w:pPr>
    </w:p>
    <w:p w14:paraId="9E4683DD">
      <w:pPr>
        <w:pStyle w:val="style0"/>
        <w:rPr/>
      </w:pPr>
      <w:r>
        <w:t>1. INTRODUCCIÓN</w:t>
      </w:r>
    </w:p>
    <w:p w14:paraId="7929AE41">
      <w:pPr>
        <w:pStyle w:val="style0"/>
        <w:rPr/>
      </w:pPr>
    </w:p>
    <w:p w14:paraId="64000043">
      <w:pPr>
        <w:pStyle w:val="style0"/>
        <w:rPr/>
      </w:pPr>
      <w:r>
        <w:t>El SCFV permite ingresar datos contables desde diferentes fuentes: archivos estructurados (CSV, JSON), texto plano, imágenes y PDF. Esta guía describe los formatos soportados, la estructura exacta que debe tener cada archivo y cómo el sistema procesa la información.</w:t>
      </w:r>
    </w:p>
    <w:p w14:paraId="F2264A13">
      <w:pPr>
        <w:pStyle w:val="style0"/>
        <w:rPr/>
      </w:pPr>
    </w:p>
    <w:p w14:paraId="FA8A6A42">
      <w:pPr>
        <w:pStyle w:val="style0"/>
        <w:rPr/>
      </w:pPr>
      <w:r>
        <w:t>Principios clave:</w:t>
      </w:r>
    </w:p>
    <w:p w14:paraId="13E4B4AC">
      <w:pPr>
        <w:pStyle w:val="style0"/>
        <w:rPr/>
      </w:pPr>
    </w:p>
    <w:p w14:paraId="F4C1F60C">
      <w:pPr>
        <w:pStyle w:val="style0"/>
        <w:rPr/>
      </w:pPr>
      <w:r>
        <w:t>· El sistema no se bloquea ante datos incompletos o mal formateados; genera un reporte de divergencias que el contador puede revisar y corregir.</w:t>
      </w:r>
    </w:p>
    <w:p w14:paraId="01AD9158">
      <w:pPr>
        <w:pStyle w:val="style0"/>
        <w:rPr/>
      </w:pPr>
      <w:r>
        <w:t>· La importación es local‑first: todos los archivos se procesan en su dispositivo, sin enviar datos a la nube.</w:t>
      </w:r>
    </w:p>
    <w:p w14:paraId="44EF5740">
      <w:pPr>
        <w:pStyle w:val="style0"/>
        <w:rPr/>
      </w:pPr>
      <w:r>
        <w:t>· Los datos importados quedan registrados en el Event Store con su cadena de hash, garantizando su integridad.</w:t>
      </w:r>
    </w:p>
    <w:p w14:paraId="CF8C38F3">
      <w:pPr>
        <w:pStyle w:val="style0"/>
        <w:rPr/>
      </w:pPr>
    </w:p>
    <w:p w14:paraId="0B29B864">
      <w:pPr>
        <w:pStyle w:val="style0"/>
        <w:rPr/>
      </w:pPr>
      <w:r>
        <w:t>---</w:t>
      </w:r>
    </w:p>
    <w:p w14:paraId="FD7D7B9C">
      <w:pPr>
        <w:pStyle w:val="style0"/>
        <w:rPr/>
      </w:pPr>
    </w:p>
    <w:p w14:paraId="BBC29532">
      <w:pPr>
        <w:pStyle w:val="style0"/>
        <w:rPr/>
      </w:pPr>
      <w:r>
        <w:t>2. FORMATO CSV (RECOMENDADO PARA LOTES GRANDES)</w:t>
      </w:r>
    </w:p>
    <w:p w14:paraId="64AD46B2">
      <w:pPr>
        <w:pStyle w:val="style0"/>
        <w:rPr/>
      </w:pPr>
    </w:p>
    <w:p w14:paraId="0ACD06EC">
      <w:pPr>
        <w:pStyle w:val="style0"/>
        <w:rPr/>
      </w:pPr>
      <w:r>
        <w:t>El formato CSV es el más eficiente para procesar cientos o miles de transacciones. El sistema espera un archivo con las siguientes columnas (en el orden que se desee, siempre que los encabezados coincidan exactamente).</w:t>
      </w:r>
    </w:p>
    <w:p w14:paraId="E3FC5332">
      <w:pPr>
        <w:pStyle w:val="style0"/>
        <w:rPr/>
      </w:pPr>
    </w:p>
    <w:p w14:paraId="2219CD00">
      <w:pPr>
        <w:pStyle w:val="style0"/>
        <w:rPr/>
      </w:pPr>
      <w:r>
        <w:t>2.1. Estructura del archivo CSV</w:t>
      </w:r>
    </w:p>
    <w:p w14:paraId="2A350872">
      <w:pPr>
        <w:pStyle w:val="style0"/>
        <w:rPr/>
      </w:pPr>
    </w:p>
    <w:p w14:paraId="0C370DDD">
      <w:pPr>
        <w:pStyle w:val="style0"/>
        <w:rPr/>
      </w:pPr>
      <w:r>
        <w:t>Columna Obligatoria Tipo Descripción</w:t>
      </w:r>
    </w:p>
    <w:p w14:paraId="C90E2F57">
      <w:pPr>
        <w:pStyle w:val="style0"/>
        <w:rPr/>
      </w:pPr>
      <w:r>
        <w:t>factura ✅ Sí Texto Identificador único de la factura o comprobante.</w:t>
      </w:r>
    </w:p>
    <w:p w14:paraId="09185271">
      <w:pPr>
        <w:pStyle w:val="style0"/>
        <w:rPr/>
      </w:pPr>
      <w:r>
        <w:t>rif ✅ Sí Texto RIF del cliente (para ventas) o proveedor (para compras). Formato: J-12345678 o V-98765432.</w:t>
      </w:r>
    </w:p>
    <w:p w14:paraId="F2204D50">
      <w:pPr>
        <w:pStyle w:val="style0"/>
        <w:rPr/>
      </w:pPr>
      <w:r>
        <w:t>monto ✅ Sí Número Monto total de la operación (en la moneda que corresponda). Usar punto decimal (.).</w:t>
      </w:r>
    </w:p>
    <w:p w14:paraId="79B30B96">
      <w:pPr>
        <w:pStyle w:val="style0"/>
        <w:rPr/>
      </w:pPr>
      <w:r>
        <w:t>fecha ✅ Sí Fecha Fecha de la operación en formato YYYY-MM-DD.</w:t>
      </w:r>
    </w:p>
    <w:p w14:paraId="3CDBDCB9">
      <w:pPr>
        <w:pStyle w:val="style0"/>
        <w:rPr/>
      </w:pPr>
      <w:r>
        <w:t>tipo ✅ Sí Texto Debe ser venta o compra.</w:t>
      </w:r>
    </w:p>
    <w:p w14:paraId="93054811">
      <w:pPr>
        <w:pStyle w:val="style0"/>
        <w:rPr/>
      </w:pPr>
      <w:r>
        <w:t>producto ✅ Sí Texto Código o descripción del producto/servicio.</w:t>
      </w:r>
    </w:p>
    <w:p w14:paraId="3B933FDB">
      <w:pPr>
        <w:pStyle w:val="style0"/>
        <w:rPr/>
      </w:pPr>
      <w:r>
        <w:t>cantidad ✅ Sí Número entero Cantidad de unidades (para inventario).</w:t>
      </w:r>
    </w:p>
    <w:p w14:paraId="86578239">
      <w:pPr>
        <w:pStyle w:val="style0"/>
        <w:rPr/>
      </w:pPr>
      <w:r>
        <w:t>costo_unitario ⚠️ Obligatorio para compras, opcional para ventas Número Costo unitario del producto (solo para compras). Para ventas, puede ser 0 o dejarse vacío.</w:t>
      </w:r>
    </w:p>
    <w:p w14:paraId="13336055">
      <w:pPr>
        <w:pStyle w:val="style0"/>
        <w:rPr/>
      </w:pPr>
    </w:p>
    <w:p w14:paraId="0D2AB8B7">
      <w:pPr>
        <w:pStyle w:val="style0"/>
        <w:rPr/>
      </w:pPr>
      <w:r>
        <w:t>2.2. Ejemplo de archivo CSV</w:t>
      </w:r>
    </w:p>
    <w:p w14:paraId="53F4F84A">
      <w:pPr>
        <w:pStyle w:val="style0"/>
        <w:rPr/>
      </w:pPr>
    </w:p>
    <w:p w14:paraId="5F82EC82">
      <w:pPr>
        <w:pStyle w:val="style0"/>
        <w:rPr/>
      </w:pPr>
      <w:r>
        <w:t>```csv</w:t>
      </w:r>
    </w:p>
    <w:p w14:paraId="17344919">
      <w:pPr>
        <w:pStyle w:val="style0"/>
        <w:rPr/>
      </w:pPr>
      <w:r>
        <w:t>factura,rif,monto,fecha,tipo,producto,cantidad,costo_unitario</w:t>
      </w:r>
    </w:p>
    <w:p w14:paraId="ED894786">
      <w:pPr>
        <w:pStyle w:val="style0"/>
        <w:rPr/>
      </w:pPr>
      <w:r>
        <w:t>FAC-001,J-12345678,1000.0,2026-09-01,venta,PROD-A,2,500.0</w:t>
      </w:r>
    </w:p>
    <w:p w14:paraId="708D3B53">
      <w:pPr>
        <w:pStyle w:val="style0"/>
        <w:rPr/>
      </w:pPr>
      <w:r>
        <w:t>COM-001,V-98765432,2000.0,2026-09-02,compra,PROD-B,3,600.0</w:t>
      </w:r>
    </w:p>
    <w:p w14:paraId="4D7EE0AE">
      <w:pPr>
        <w:pStyle w:val="style0"/>
        <w:rPr/>
      </w:pPr>
      <w:r>
        <w:t>FAC-002,J-87654321,2500.0,2026-09-03,venta,PROD-C,1,0.0</w:t>
      </w:r>
    </w:p>
    <w:p w14:paraId="FC09E745">
      <w:pPr>
        <w:pStyle w:val="style0"/>
        <w:rPr/>
      </w:pPr>
      <w:r>
        <w:t>COM-002,V-12345678,1500.0,2026-09-04,compra,PROD-D,5,300.0</w:t>
      </w:r>
    </w:p>
    <w:p w14:paraId="6DED4132">
      <w:pPr>
        <w:pStyle w:val="style0"/>
        <w:rPr/>
      </w:pPr>
      <w:r>
        <w:t>```</w:t>
      </w:r>
    </w:p>
    <w:p w14:paraId="88B7B190">
      <w:pPr>
        <w:pStyle w:val="style0"/>
        <w:rPr/>
      </w:pPr>
    </w:p>
    <w:p w14:paraId="B4DE4EA0">
      <w:pPr>
        <w:pStyle w:val="style0"/>
        <w:rPr/>
      </w:pPr>
      <w:r>
        <w:t>2.3. Comando de importación</w:t>
      </w:r>
    </w:p>
    <w:p w14:paraId="23E8DE0F">
      <w:pPr>
        <w:pStyle w:val="style0"/>
        <w:rPr/>
      </w:pPr>
    </w:p>
    <w:p w14:paraId="1668E61B">
      <w:pPr>
        <w:pStyle w:val="style0"/>
        <w:rPr/>
      </w:pPr>
      <w:r>
        <w:t>```bash</w:t>
      </w:r>
    </w:p>
    <w:p w14:paraId="9AB6BC61">
      <w:pPr>
        <w:pStyle w:val="style0"/>
        <w:rPr/>
      </w:pPr>
      <w:r>
        <w:t>./scfv evidencia ruta/al/archivo.csv</w:t>
      </w:r>
    </w:p>
    <w:p w14:paraId="E07DCE00">
      <w:pPr>
        <w:pStyle w:val="style0"/>
        <w:rPr/>
      </w:pPr>
      <w:r>
        <w:t>```</w:t>
      </w:r>
    </w:p>
    <w:p w14:paraId="D847D47D">
      <w:pPr>
        <w:pStyle w:val="style0"/>
        <w:rPr/>
      </w:pPr>
    </w:p>
    <w:p w14:paraId="C03CCBED">
      <w:pPr>
        <w:pStyle w:val="style0"/>
        <w:rPr/>
      </w:pPr>
      <w:r>
        <w:t>2.4. Comportamiento</w:t>
      </w:r>
    </w:p>
    <w:p w14:paraId="2FECB210">
      <w:pPr>
        <w:pStyle w:val="style0"/>
        <w:rPr/>
      </w:pPr>
    </w:p>
    <w:p w14:paraId="D54F9801">
      <w:pPr>
        <w:pStyle w:val="style0"/>
        <w:rPr/>
      </w:pPr>
      <w:r>
        <w:t>· Columnas faltantes: Si falta alguna columna obligatoria, el sistema generará una divergencia y no procesará la fila.</w:t>
      </w:r>
    </w:p>
    <w:p w14:paraId="3A73AB12">
      <w:pPr>
        <w:pStyle w:val="style0"/>
        <w:rPr/>
      </w:pPr>
      <w:r>
        <w:t>· Montos no numéricos: Si el campo monto o costo_unitario contiene caracteres no numéricos, la fila se marcará como divergencia.</w:t>
      </w:r>
    </w:p>
    <w:p w14:paraId="8C4C78B9">
      <w:pPr>
        <w:pStyle w:val="style0"/>
        <w:rPr/>
      </w:pPr>
      <w:r>
        <w:t>· RIF inválido: Si el RIF no tiene el formato correcto (J-12345678 o V-98765432), se genera divergencia.</w:t>
      </w:r>
    </w:p>
    <w:p w14:paraId="9F649B5E">
      <w:pPr>
        <w:pStyle w:val="style0"/>
        <w:rPr/>
      </w:pPr>
      <w:r>
        <w:t>· Tipo desconocido: Si tipo no es venta ni compra, la fila se rechaza.</w:t>
      </w:r>
    </w:p>
    <w:p w14:paraId="53892E9E">
      <w:pPr>
        <w:pStyle w:val="style0"/>
        <w:rPr/>
      </w:pPr>
    </w:p>
    <w:p w14:paraId="3E205AF8">
      <w:pPr>
        <w:pStyle w:val="style0"/>
        <w:rPr/>
      </w:pPr>
      <w:r>
        <w:t>---</w:t>
      </w:r>
    </w:p>
    <w:p w14:paraId="3E8B2308">
      <w:pPr>
        <w:pStyle w:val="style0"/>
        <w:rPr/>
      </w:pPr>
    </w:p>
    <w:p w14:paraId="C639313D">
      <w:pPr>
        <w:pStyle w:val="style0"/>
        <w:rPr/>
      </w:pPr>
      <w:r>
        <w:t>3. FORMATO JSON</w:t>
      </w:r>
    </w:p>
    <w:p w14:paraId="E5C773B0">
      <w:pPr>
        <w:pStyle w:val="style0"/>
        <w:rPr/>
      </w:pPr>
    </w:p>
    <w:p w14:paraId="DC3D0743">
      <w:pPr>
        <w:pStyle w:val="style0"/>
        <w:rPr/>
      </w:pPr>
      <w:r>
        <w:t>El formato JSON es útil para cargar evidencia estructurada, especialmente cuando se integra con otros sistemas o APIs.</w:t>
      </w:r>
    </w:p>
    <w:p w14:paraId="661DD1B8">
      <w:pPr>
        <w:pStyle w:val="style0"/>
        <w:rPr/>
      </w:pPr>
    </w:p>
    <w:p w14:paraId="39568FCA">
      <w:pPr>
        <w:pStyle w:val="style0"/>
        <w:rPr/>
      </w:pPr>
      <w:r>
        <w:t>3.1. Estructura esperada</w:t>
      </w:r>
    </w:p>
    <w:p w14:paraId="072389C6">
      <w:pPr>
        <w:pStyle w:val="style0"/>
        <w:rPr/>
      </w:pPr>
    </w:p>
    <w:p w14:paraId="CA0156A5">
      <w:pPr>
        <w:pStyle w:val="style0"/>
        <w:rPr/>
      </w:pPr>
      <w:r>
        <w:t>El JSON debe ser un objeto con los mismos campos que el CSV, pero anidados o en el formato que desee, siempre que incluya las claves requeridas.</w:t>
      </w:r>
    </w:p>
    <w:p w14:paraId="40B4981B">
      <w:pPr>
        <w:pStyle w:val="style0"/>
        <w:rPr/>
      </w:pPr>
    </w:p>
    <w:p w14:paraId="354CA205">
      <w:pPr>
        <w:pStyle w:val="style0"/>
        <w:rPr/>
      </w:pPr>
      <w:r>
        <w:t>Ejemplo mínimo:</w:t>
      </w:r>
    </w:p>
    <w:p w14:paraId="C1CB35EE">
      <w:pPr>
        <w:pStyle w:val="style0"/>
        <w:rPr/>
      </w:pPr>
    </w:p>
    <w:p w14:paraId="C6F736C2">
      <w:pPr>
        <w:pStyle w:val="style0"/>
        <w:rPr/>
      </w:pPr>
      <w:r>
        <w:t>```json</w:t>
      </w:r>
    </w:p>
    <w:p w14:paraId="8C6466D1">
      <w:pPr>
        <w:pStyle w:val="style0"/>
        <w:rPr/>
      </w:pPr>
      <w:r>
        <w:t>{</w:t>
      </w:r>
    </w:p>
    <w:p w14:paraId="296E2EF0">
      <w:pPr>
        <w:pStyle w:val="style0"/>
        <w:rPr/>
      </w:pPr>
      <w:r>
        <w:t xml:space="preserve">  "factura": "FAC-003",</w:t>
      </w:r>
    </w:p>
    <w:p w14:paraId="88DF2052">
      <w:pPr>
        <w:pStyle w:val="style0"/>
        <w:rPr/>
      </w:pPr>
      <w:r>
        <w:t xml:space="preserve">  "rif": "J-11223344",</w:t>
      </w:r>
    </w:p>
    <w:p w14:paraId="EAC4EB45">
      <w:pPr>
        <w:pStyle w:val="style0"/>
        <w:rPr/>
      </w:pPr>
      <w:r>
        <w:t xml:space="preserve">  "monto": 3000.0,</w:t>
      </w:r>
    </w:p>
    <w:p w14:paraId="D343183F">
      <w:pPr>
        <w:pStyle w:val="style0"/>
        <w:rPr/>
      </w:pPr>
      <w:r>
        <w:t xml:space="preserve">  "fecha": "2026-09-05",</w:t>
      </w:r>
    </w:p>
    <w:p w14:paraId="9EE966E6">
      <w:pPr>
        <w:pStyle w:val="style0"/>
        <w:rPr/>
      </w:pPr>
      <w:r>
        <w:t xml:space="preserve">  "tipo": "venta",</w:t>
      </w:r>
    </w:p>
    <w:p w14:paraId="B47804EA">
      <w:pPr>
        <w:pStyle w:val="style0"/>
        <w:rPr/>
      </w:pPr>
      <w:r>
        <w:t xml:space="preserve">  "producto": "PROD-E",</w:t>
      </w:r>
    </w:p>
    <w:p w14:paraId="78B7DBA3">
      <w:pPr>
        <w:pStyle w:val="style0"/>
        <w:rPr/>
      </w:pPr>
      <w:r>
        <w:t xml:space="preserve">  "cantidad": 5,</w:t>
      </w:r>
    </w:p>
    <w:p w14:paraId="E254F45C">
      <w:pPr>
        <w:pStyle w:val="style0"/>
        <w:rPr/>
      </w:pPr>
      <w:r>
        <w:t xml:space="preserve">  "costo_unitario": 0.0</w:t>
      </w:r>
    </w:p>
    <w:p w14:paraId="9E88D3A9">
      <w:pPr>
        <w:pStyle w:val="style0"/>
        <w:rPr/>
      </w:pPr>
      <w:r>
        <w:t>}</w:t>
      </w:r>
    </w:p>
    <w:p w14:paraId="D07A3DEB">
      <w:pPr>
        <w:pStyle w:val="style0"/>
        <w:rPr/>
      </w:pPr>
      <w:r>
        <w:t>```</w:t>
      </w:r>
    </w:p>
    <w:p w14:paraId="84E5A440">
      <w:pPr>
        <w:pStyle w:val="style0"/>
        <w:rPr/>
      </w:pPr>
    </w:p>
    <w:p w14:paraId="08E8C566">
      <w:pPr>
        <w:pStyle w:val="style0"/>
        <w:rPr/>
      </w:pPr>
      <w:r>
        <w:t>Ejemplo con más datos (el sistema ignora campos extra):</w:t>
      </w:r>
    </w:p>
    <w:p w14:paraId="681E10B6">
      <w:pPr>
        <w:pStyle w:val="style0"/>
        <w:rPr/>
      </w:pPr>
    </w:p>
    <w:p w14:paraId="1B879CC9">
      <w:pPr>
        <w:pStyle w:val="style0"/>
        <w:rPr/>
      </w:pPr>
      <w:r>
        <w:t>```json</w:t>
      </w:r>
    </w:p>
    <w:p w14:paraId="8E06F91A">
      <w:pPr>
        <w:pStyle w:val="style0"/>
        <w:rPr/>
      </w:pPr>
      <w:r>
        <w:t>{</w:t>
      </w:r>
    </w:p>
    <w:p w14:paraId="A6D219DE">
      <w:pPr>
        <w:pStyle w:val="style0"/>
        <w:rPr/>
      </w:pPr>
      <w:r>
        <w:t xml:space="preserve">  "factura": "FAC-004",</w:t>
      </w:r>
    </w:p>
    <w:p w14:paraId="3459304F">
      <w:pPr>
        <w:pStyle w:val="style0"/>
        <w:rPr/>
      </w:pPr>
      <w:r>
        <w:t xml:space="preserve">  "rif": "V-55667788",</w:t>
      </w:r>
    </w:p>
    <w:p w14:paraId="4332CDDC">
      <w:pPr>
        <w:pStyle w:val="style0"/>
        <w:rPr/>
      </w:pPr>
      <w:r>
        <w:t xml:space="preserve">  "monto": 4500.0,</w:t>
      </w:r>
    </w:p>
    <w:p w14:paraId="57B1D0C3">
      <w:pPr>
        <w:pStyle w:val="style0"/>
        <w:rPr/>
      </w:pPr>
      <w:r>
        <w:t xml:space="preserve">  "fecha": "2026-09-06",</w:t>
      </w:r>
    </w:p>
    <w:p w14:paraId="D0BF732A">
      <w:pPr>
        <w:pStyle w:val="style0"/>
        <w:rPr/>
      </w:pPr>
      <w:r>
        <w:t xml:space="preserve">  "tipo": "compra",</w:t>
      </w:r>
    </w:p>
    <w:p w14:paraId="956EDAD7">
      <w:pPr>
        <w:pStyle w:val="style0"/>
        <w:rPr/>
      </w:pPr>
      <w:r>
        <w:t xml:space="preserve">  "producto": "PROD-F",</w:t>
      </w:r>
    </w:p>
    <w:p w14:paraId="0BB11DD1">
      <w:pPr>
        <w:pStyle w:val="style0"/>
        <w:rPr/>
      </w:pPr>
      <w:r>
        <w:t xml:space="preserve">  "cantidad": 10,</w:t>
      </w:r>
    </w:p>
    <w:p w14:paraId="49DC6DCC">
      <w:pPr>
        <w:pStyle w:val="style0"/>
        <w:rPr/>
      </w:pPr>
      <w:r>
        <w:t xml:space="preserve">  "costo_unitario": 450.0,</w:t>
      </w:r>
    </w:p>
    <w:p w14:paraId="777C8DB4">
      <w:pPr>
        <w:pStyle w:val="style0"/>
        <w:rPr/>
      </w:pPr>
      <w:r>
        <w:t xml:space="preserve">  "observacion": "Compra urgente",</w:t>
      </w:r>
    </w:p>
    <w:p w14:paraId="2027C872">
      <w:pPr>
        <w:pStyle w:val="style0"/>
        <w:rPr/>
      </w:pPr>
      <w:r>
        <w:t xml:space="preserve">  "usuario": "juan"</w:t>
      </w:r>
    </w:p>
    <w:p w14:paraId="3E0177D3">
      <w:pPr>
        <w:pStyle w:val="style0"/>
        <w:rPr/>
      </w:pPr>
      <w:r>
        <w:t>}</w:t>
      </w:r>
    </w:p>
    <w:p w14:paraId="539E7529">
      <w:pPr>
        <w:pStyle w:val="style0"/>
        <w:rPr/>
      </w:pPr>
      <w:r>
        <w:t>```</w:t>
      </w:r>
    </w:p>
    <w:p w14:paraId="9A4E311F">
      <w:pPr>
        <w:pStyle w:val="style0"/>
        <w:rPr/>
      </w:pPr>
    </w:p>
    <w:p w14:paraId="AB543DEC">
      <w:pPr>
        <w:pStyle w:val="style0"/>
        <w:rPr/>
      </w:pPr>
      <w:r>
        <w:t>3.2. Comando de importación</w:t>
      </w:r>
    </w:p>
    <w:p w14:paraId="752A06D7">
      <w:pPr>
        <w:pStyle w:val="style0"/>
        <w:rPr/>
      </w:pPr>
    </w:p>
    <w:p w14:paraId="717E4C9F">
      <w:pPr>
        <w:pStyle w:val="style0"/>
        <w:rPr/>
      </w:pPr>
      <w:r>
        <w:t>```bash</w:t>
      </w:r>
    </w:p>
    <w:p w14:paraId="DB4EC4D7">
      <w:pPr>
        <w:pStyle w:val="style0"/>
        <w:rPr/>
      </w:pPr>
      <w:r>
        <w:t>./scfv evidencia ruta/al/archivo.json</w:t>
      </w:r>
    </w:p>
    <w:p w14:paraId="14DBA371">
      <w:pPr>
        <w:pStyle w:val="style0"/>
        <w:rPr/>
      </w:pPr>
      <w:r>
        <w:t>```</w:t>
      </w:r>
    </w:p>
    <w:p w14:paraId="DFB6D47D">
      <w:pPr>
        <w:pStyle w:val="style0"/>
        <w:rPr/>
      </w:pPr>
    </w:p>
    <w:p w14:paraId="EB1F758A">
      <w:pPr>
        <w:pStyle w:val="style0"/>
        <w:rPr/>
      </w:pPr>
      <w:r>
        <w:t>3.3. Comportamiento</w:t>
      </w:r>
    </w:p>
    <w:p w14:paraId="BD6E276B">
      <w:pPr>
        <w:pStyle w:val="style0"/>
        <w:rPr/>
      </w:pPr>
    </w:p>
    <w:p w14:paraId="D4DA53D9">
      <w:pPr>
        <w:pStyle w:val="style0"/>
        <w:rPr/>
      </w:pPr>
      <w:r>
        <w:t>· Si el JSON no tiene alguna de las claves obligatorias, el sistema intentará inferir el dato faltante preguntando al usuario (si es interactivo). Si no es interactivo (por ejemplo, en un script), se genera una divergencia.</w:t>
      </w:r>
    </w:p>
    <w:p w14:paraId="2017251C">
      <w:pPr>
        <w:pStyle w:val="style0"/>
        <w:rPr/>
      </w:pPr>
      <w:r>
        <w:t>· Los campos extra son ignorados.</w:t>
      </w:r>
    </w:p>
    <w:p w14:paraId="497F744D">
      <w:pPr>
        <w:pStyle w:val="style0"/>
        <w:rPr/>
      </w:pPr>
    </w:p>
    <w:p w14:paraId="4E2C0A2B">
      <w:pPr>
        <w:pStyle w:val="style0"/>
        <w:rPr/>
      </w:pPr>
      <w:r>
        <w:t>---</w:t>
      </w:r>
    </w:p>
    <w:p w14:paraId="3AD3244D">
      <w:pPr>
        <w:pStyle w:val="style0"/>
        <w:rPr/>
      </w:pPr>
    </w:p>
    <w:p w14:paraId="77CEC578">
      <w:pPr>
        <w:pStyle w:val="style0"/>
        <w:rPr/>
      </w:pPr>
      <w:r>
        <w:t>4. TEXTO PLANO (TXT)</w:t>
      </w:r>
    </w:p>
    <w:p w14:paraId="3A51FC68">
      <w:pPr>
        <w:pStyle w:val="style0"/>
        <w:rPr/>
      </w:pPr>
    </w:p>
    <w:p w14:paraId="88D4E192">
      <w:pPr>
        <w:pStyle w:val="style0"/>
        <w:rPr/>
      </w:pPr>
      <w:r>
        <w:t>El SCFV puede extraer datos de un archivo de texto que contenga patrones reconocibles. Es útil cuando se recibe información en formatos no estructurados (ej. correos electrónicos, notas).</w:t>
      </w:r>
    </w:p>
    <w:p w14:paraId="42602D27">
      <w:pPr>
        <w:pStyle w:val="style0"/>
        <w:rPr/>
      </w:pPr>
    </w:p>
    <w:p w14:paraId="401929CE">
      <w:pPr>
        <w:pStyle w:val="style0"/>
        <w:rPr/>
      </w:pPr>
      <w:r>
        <w:t>4.1. Patrones reconocidos</w:t>
      </w:r>
    </w:p>
    <w:p w14:paraId="E5FC478D">
      <w:pPr>
        <w:pStyle w:val="style0"/>
        <w:rPr/>
      </w:pPr>
    </w:p>
    <w:p w14:paraId="9DAF96FD">
      <w:pPr>
        <w:pStyle w:val="style0"/>
        <w:rPr/>
      </w:pPr>
      <w:r>
        <w:t>El sistema busca las siguientes palabras clave (en mayúsculas o minúsculas) seguidas de : o = o simplemente un espacio:</w:t>
      </w:r>
    </w:p>
    <w:p w14:paraId="A527DEC4">
      <w:pPr>
        <w:pStyle w:val="style0"/>
        <w:rPr/>
      </w:pPr>
    </w:p>
    <w:p w14:paraId="FA569EFA">
      <w:pPr>
        <w:pStyle w:val="style0"/>
        <w:rPr/>
      </w:pPr>
      <w:r>
        <w:t>· Monto: monto, total, importe</w:t>
      </w:r>
    </w:p>
    <w:p w14:paraId="E6CD23E1">
      <w:pPr>
        <w:pStyle w:val="style0"/>
        <w:rPr/>
      </w:pPr>
      <w:r>
        <w:t>· RIF: rif, r.i.f.</w:t>
      </w:r>
    </w:p>
    <w:p w14:paraId="2F5C20C5">
      <w:pPr>
        <w:pStyle w:val="style0"/>
        <w:rPr/>
      </w:pPr>
      <w:r>
        <w:t>· Factura: factura, comprobante, documento</w:t>
      </w:r>
    </w:p>
    <w:p w14:paraId="2AC66633">
      <w:pPr>
        <w:pStyle w:val="style0"/>
        <w:rPr/>
      </w:pPr>
      <w:r>
        <w:t>· Fecha: fecha (en formato YYYY-MM-DD)</w:t>
      </w:r>
    </w:p>
    <w:p w14:paraId="6D691522">
      <w:pPr>
        <w:pStyle w:val="style0"/>
        <w:rPr/>
      </w:pPr>
    </w:p>
    <w:p w14:paraId="B904125D">
      <w:pPr>
        <w:pStyle w:val="style0"/>
        <w:rPr/>
      </w:pPr>
      <w:r>
        <w:t>Ejemplo de archivo de texto:</w:t>
      </w:r>
    </w:p>
    <w:p w14:paraId="6ECE7C4E">
      <w:pPr>
        <w:pStyle w:val="style0"/>
        <w:rPr/>
      </w:pPr>
    </w:p>
    <w:p w14:paraId="6C469512">
      <w:pPr>
        <w:pStyle w:val="style0"/>
        <w:rPr/>
      </w:pPr>
      <w:r>
        <w:t>```</w:t>
      </w:r>
    </w:p>
    <w:p w14:paraId="4AE9AEA1">
      <w:pPr>
        <w:pStyle w:val="style0"/>
        <w:rPr/>
      </w:pPr>
      <w:r>
        <w:t>Factura: FAC-005</w:t>
      </w:r>
    </w:p>
    <w:p w14:paraId="8CBFCE32">
      <w:pPr>
        <w:pStyle w:val="style0"/>
        <w:rPr/>
      </w:pPr>
      <w:r>
        <w:t>RIF: J-99887766</w:t>
      </w:r>
    </w:p>
    <w:p w14:paraId="F57665ED">
      <w:pPr>
        <w:pStyle w:val="style0"/>
        <w:rPr/>
      </w:pPr>
      <w:r>
        <w:t>Monto: 1200.00</w:t>
      </w:r>
    </w:p>
    <w:p w14:paraId="98DEE0DE">
      <w:pPr>
        <w:pStyle w:val="style0"/>
        <w:rPr/>
      </w:pPr>
      <w:r>
        <w:t>Fecha: 2026-09-07</w:t>
      </w:r>
    </w:p>
    <w:p w14:paraId="5264C33C">
      <w:pPr>
        <w:pStyle w:val="style0"/>
        <w:rPr/>
      </w:pPr>
      <w:r>
        <w:t>```</w:t>
      </w:r>
    </w:p>
    <w:p w14:paraId="C5CB8F9E">
      <w:pPr>
        <w:pStyle w:val="style0"/>
        <w:rPr/>
      </w:pPr>
    </w:p>
    <w:p w14:paraId="3D875670">
      <w:pPr>
        <w:pStyle w:val="style0"/>
        <w:rPr/>
      </w:pPr>
      <w:r>
        <w:t>4.2. Comando de importación</w:t>
      </w:r>
    </w:p>
    <w:p w14:paraId="34F16D4B">
      <w:pPr>
        <w:pStyle w:val="style0"/>
        <w:rPr/>
      </w:pPr>
    </w:p>
    <w:p w14:paraId="B18330F4">
      <w:pPr>
        <w:pStyle w:val="style0"/>
        <w:rPr/>
      </w:pPr>
      <w:r>
        <w:t>```bash</w:t>
      </w:r>
    </w:p>
    <w:p w14:paraId="D754ADB8">
      <w:pPr>
        <w:pStyle w:val="style0"/>
        <w:rPr/>
      </w:pPr>
      <w:r>
        <w:t>./scfv evidencia ruta/al/archivo.txt</w:t>
      </w:r>
    </w:p>
    <w:p w14:paraId="D91F2AB0">
      <w:pPr>
        <w:pStyle w:val="style0"/>
        <w:rPr/>
      </w:pPr>
      <w:r>
        <w:t>```</w:t>
      </w:r>
    </w:p>
    <w:p w14:paraId="3E6C0F08">
      <w:pPr>
        <w:pStyle w:val="style0"/>
        <w:rPr/>
      </w:pPr>
    </w:p>
    <w:p w14:paraId="B78AFC45">
      <w:pPr>
        <w:pStyle w:val="style0"/>
        <w:rPr/>
      </w:pPr>
      <w:r>
        <w:t>4.3. Comportamiento</w:t>
      </w:r>
    </w:p>
    <w:p w14:paraId="6AF626A7">
      <w:pPr>
        <w:pStyle w:val="style0"/>
        <w:rPr/>
      </w:pPr>
    </w:p>
    <w:p w14:paraId="589EE5AB">
      <w:pPr>
        <w:pStyle w:val="style0"/>
        <w:rPr/>
      </w:pPr>
      <w:r>
        <w:t>· Si el sistema no puede extraer algún dato obligatorio (monto o RIF), preguntará al usuario de forma interactiva.</w:t>
      </w:r>
    </w:p>
    <w:p w14:paraId="79AF0670">
      <w:pPr>
        <w:pStyle w:val="style0"/>
        <w:rPr/>
      </w:pPr>
      <w:r>
        <w:t>· Si se ejecuta en modo no interactivo (sin entrada de usuario), los datos faltantes se marcan como divergencia.</w:t>
      </w:r>
    </w:p>
    <w:p w14:paraId="330B2296">
      <w:pPr>
        <w:pStyle w:val="style0"/>
        <w:rPr/>
      </w:pPr>
      <w:r>
        <w:t>· La extracción es básica; no es infalible. Se recomienda usar CSV o JSON para datos críticos.</w:t>
      </w:r>
    </w:p>
    <w:p w14:paraId="FCA9B935">
      <w:pPr>
        <w:pStyle w:val="style0"/>
        <w:rPr/>
      </w:pPr>
    </w:p>
    <w:p w14:paraId="0845B68E">
      <w:pPr>
        <w:pStyle w:val="style0"/>
        <w:rPr/>
      </w:pPr>
      <w:r>
        <w:t>---</w:t>
      </w:r>
    </w:p>
    <w:p w14:paraId="81DFE39C">
      <w:pPr>
        <w:pStyle w:val="style0"/>
        <w:rPr/>
      </w:pPr>
    </w:p>
    <w:p w14:paraId="17283810">
      <w:pPr>
        <w:pStyle w:val="style0"/>
        <w:rPr/>
      </w:pPr>
      <w:r>
        <w:t>5. IMÁGENES Y PDF (OCR)</w:t>
      </w:r>
    </w:p>
    <w:p w14:paraId="226EE03D">
      <w:pPr>
        <w:pStyle w:val="style0"/>
        <w:rPr/>
      </w:pPr>
    </w:p>
    <w:p w14:paraId="BB6F4FAD">
      <w:pPr>
        <w:pStyle w:val="style0"/>
        <w:rPr/>
      </w:pPr>
      <w:r>
        <w:t>El sistema puede extraer texto de imágenes (JPG, PNG) y PDFs mediante OCR (Tesseract) y extracción de texto (pypdf).</w:t>
      </w:r>
    </w:p>
    <w:p w14:paraId="43A84FE3">
      <w:pPr>
        <w:pStyle w:val="style0"/>
        <w:rPr/>
      </w:pPr>
    </w:p>
    <w:p w14:paraId="8AA43002">
      <w:pPr>
        <w:pStyle w:val="style0"/>
        <w:rPr/>
      </w:pPr>
      <w:r>
        <w:t>5.1. Requisitos previos</w:t>
      </w:r>
    </w:p>
    <w:p w14:paraId="D4D83493">
      <w:pPr>
        <w:pStyle w:val="style0"/>
        <w:rPr/>
      </w:pPr>
    </w:p>
    <w:p w14:paraId="C896ADFF">
      <w:pPr>
        <w:pStyle w:val="style0"/>
        <w:rPr/>
      </w:pPr>
      <w:r>
        <w:t>· Imágenes: Instalar Tesseract:</w:t>
      </w:r>
    </w:p>
    <w:p w14:paraId="9EA2FE4D">
      <w:pPr>
        <w:pStyle w:val="style0"/>
        <w:rPr/>
      </w:pPr>
      <w:r>
        <w:t xml:space="preserve">  ```bash</w:t>
      </w:r>
    </w:p>
    <w:p w14:paraId="8F7A2931">
      <w:pPr>
        <w:pStyle w:val="style0"/>
        <w:rPr/>
      </w:pPr>
      <w:r>
        <w:t xml:space="preserve">  pkg install tesseract   # En Termux</w:t>
      </w:r>
    </w:p>
    <w:p w14:paraId="8CFA9C8D">
      <w:pPr>
        <w:pStyle w:val="style0"/>
        <w:rPr/>
      </w:pPr>
      <w:r>
        <w:t xml:space="preserve">  sudo apt install tesseract-ocr  # En Linux</w:t>
      </w:r>
    </w:p>
    <w:p w14:paraId="0F43C7A7">
      <w:pPr>
        <w:pStyle w:val="style0"/>
        <w:rPr/>
      </w:pPr>
      <w:r>
        <w:t xml:space="preserve">  pip install pytesseract</w:t>
      </w:r>
    </w:p>
    <w:p w14:paraId="DE3084E8">
      <w:pPr>
        <w:pStyle w:val="style0"/>
        <w:rPr/>
      </w:pPr>
      <w:r>
        <w:t xml:space="preserve">  ```</w:t>
      </w:r>
    </w:p>
    <w:p w14:paraId="E982FFC2">
      <w:pPr>
        <w:pStyle w:val="style0"/>
        <w:rPr/>
      </w:pPr>
      <w:r>
        <w:t>· PDF: Instalar pypdf:</w:t>
      </w:r>
    </w:p>
    <w:p w14:paraId="77A33E46">
      <w:pPr>
        <w:pStyle w:val="style0"/>
        <w:rPr/>
      </w:pPr>
      <w:r>
        <w:t xml:space="preserve">  ```bash</w:t>
      </w:r>
    </w:p>
    <w:p w14:paraId="06E62144">
      <w:pPr>
        <w:pStyle w:val="style0"/>
        <w:rPr/>
      </w:pPr>
      <w:r>
        <w:t xml:space="preserve">  pip install pypdf</w:t>
      </w:r>
    </w:p>
    <w:p w14:paraId="DB27C592">
      <w:pPr>
        <w:pStyle w:val="style0"/>
        <w:rPr/>
      </w:pPr>
      <w:r>
        <w:t xml:space="preserve">  ```</w:t>
      </w:r>
    </w:p>
    <w:p w14:paraId="438DC9E2">
      <w:pPr>
        <w:pStyle w:val="style0"/>
        <w:rPr/>
      </w:pPr>
    </w:p>
    <w:p w14:paraId="281F11C8">
      <w:pPr>
        <w:pStyle w:val="style0"/>
        <w:rPr/>
      </w:pPr>
      <w:r>
        <w:t>5.2. Comando de importación</w:t>
      </w:r>
    </w:p>
    <w:p w14:paraId="11DD3672">
      <w:pPr>
        <w:pStyle w:val="style0"/>
        <w:rPr/>
      </w:pPr>
    </w:p>
    <w:p w14:paraId="BCD0D602">
      <w:pPr>
        <w:pStyle w:val="style0"/>
        <w:rPr/>
      </w:pPr>
      <w:r>
        <w:t>```bash</w:t>
      </w:r>
    </w:p>
    <w:p w14:paraId="64F87AFD">
      <w:pPr>
        <w:pStyle w:val="style0"/>
        <w:rPr/>
      </w:pPr>
      <w:r>
        <w:t>./scfv evidencia ruta/a/factura.jpg</w:t>
      </w:r>
    </w:p>
    <w:p w14:paraId="DBCCEB29">
      <w:pPr>
        <w:pStyle w:val="style0"/>
        <w:rPr/>
      </w:pPr>
      <w:r>
        <w:t>./scfv evidencia ruta/a/documento.pdf</w:t>
      </w:r>
    </w:p>
    <w:p w14:paraId="CA8537FC">
      <w:pPr>
        <w:pStyle w:val="style0"/>
        <w:rPr/>
      </w:pPr>
      <w:r>
        <w:t>```</w:t>
      </w:r>
    </w:p>
    <w:p w14:paraId="C966B521">
      <w:pPr>
        <w:pStyle w:val="style0"/>
        <w:rPr/>
      </w:pPr>
    </w:p>
    <w:p w14:paraId="45C9FC4B">
      <w:pPr>
        <w:pStyle w:val="style0"/>
        <w:rPr/>
      </w:pPr>
      <w:r>
        <w:t>5.3. Comportamiento</w:t>
      </w:r>
    </w:p>
    <w:p w14:paraId="EA07372D">
      <w:pPr>
        <w:pStyle w:val="style0"/>
        <w:rPr/>
      </w:pPr>
    </w:p>
    <w:p w14:paraId="8F6DCBB2">
      <w:pPr>
        <w:pStyle w:val="style0"/>
        <w:rPr/>
      </w:pPr>
      <w:r>
        <w:t>· El sistema extrae el texto de la imagen/PDF y luego aplica los mismos patrones que para archivos TXT.</w:t>
      </w:r>
    </w:p>
    <w:p w14:paraId="B10DE058">
      <w:pPr>
        <w:pStyle w:val="style0"/>
        <w:rPr/>
      </w:pPr>
      <w:r>
        <w:t>· La precisión depende de la calidad del documento y de la configuración de Tesseract.</w:t>
      </w:r>
    </w:p>
    <w:p w14:paraId="682EC6D5">
      <w:pPr>
        <w:pStyle w:val="style0"/>
        <w:rPr/>
      </w:pPr>
      <w:r>
        <w:t>· Si la extracción falla o el resultado es incierto, el sistema preguntará al usuario para confirmar o completar los datos.</w:t>
      </w:r>
    </w:p>
    <w:p w14:paraId="5A1269BE">
      <w:pPr>
        <w:pStyle w:val="style0"/>
        <w:rPr/>
      </w:pPr>
      <w:r>
        <w:t>· Esta funcionalidad es experimental y se recomienda usarla solo como ayuda, no como método principal.</w:t>
      </w:r>
    </w:p>
    <w:p w14:paraId="3A1ABB75">
      <w:pPr>
        <w:pStyle w:val="style0"/>
        <w:rPr/>
      </w:pPr>
    </w:p>
    <w:p w14:paraId="7C7C3DC5">
      <w:pPr>
        <w:pStyle w:val="style0"/>
        <w:rPr/>
      </w:pPr>
      <w:r>
        <w:t>---</w:t>
      </w:r>
    </w:p>
    <w:p w14:paraId="12D7A513">
      <w:pPr>
        <w:pStyle w:val="style0"/>
        <w:rPr/>
      </w:pPr>
    </w:p>
    <w:p w14:paraId="4AFEDDA6">
      <w:pPr>
        <w:pStyle w:val="style0"/>
        <w:rPr/>
      </w:pPr>
      <w:r>
        <w:t>6. VALIDACIONES Y MANEJO DE ERRORES (DIVERGENCIAS)</w:t>
      </w:r>
    </w:p>
    <w:p w14:paraId="861A4C39">
      <w:pPr>
        <w:pStyle w:val="style0"/>
        <w:rPr/>
      </w:pPr>
    </w:p>
    <w:p w14:paraId="3417DB0E">
      <w:pPr>
        <w:pStyle w:val="style0"/>
        <w:rPr/>
      </w:pPr>
      <w:r>
        <w:t>6.1. Validaciones automáticas</w:t>
      </w:r>
    </w:p>
    <w:p w14:paraId="DCEE993B">
      <w:pPr>
        <w:pStyle w:val="style0"/>
        <w:rPr/>
      </w:pPr>
    </w:p>
    <w:p w14:paraId="5D7E14BA">
      <w:pPr>
        <w:pStyle w:val="style0"/>
        <w:rPr/>
      </w:pPr>
      <w:r>
        <w:t>El sistema aplica las siguientes reglas a todos los datos importados:</w:t>
      </w:r>
    </w:p>
    <w:p w14:paraId="DE081949">
      <w:pPr>
        <w:pStyle w:val="style0"/>
        <w:rPr/>
      </w:pPr>
    </w:p>
    <w:p w14:paraId="ADA9395F">
      <w:pPr>
        <w:pStyle w:val="style0"/>
        <w:rPr/>
      </w:pPr>
      <w:r>
        <w:t>· Monto &gt; 0: Rechaza montos negativos o cero.</w:t>
      </w:r>
    </w:p>
    <w:p w14:paraId="F801F4F6">
      <w:pPr>
        <w:pStyle w:val="style0"/>
        <w:rPr/>
      </w:pPr>
      <w:r>
        <w:t>· RIF con formato: Exige 7 a 10 dígitos después del guion (J-12345678).</w:t>
      </w:r>
    </w:p>
    <w:p w14:paraId="6811EBF3">
      <w:pPr>
        <w:pStyle w:val="style0"/>
        <w:rPr/>
      </w:pPr>
      <w:r>
        <w:t>· Fecha válida: Debe ser una fecha real en formato YYYY-MM-DD.</w:t>
      </w:r>
    </w:p>
    <w:p w14:paraId="8F75C62F">
      <w:pPr>
        <w:pStyle w:val="style0"/>
        <w:rPr/>
      </w:pPr>
      <w:r>
        <w:t>· Tipo válido: Solo venta o compra.</w:t>
      </w:r>
    </w:p>
    <w:p w14:paraId="8ABF517D">
      <w:pPr>
        <w:pStyle w:val="style0"/>
        <w:rPr/>
      </w:pPr>
      <w:r>
        <w:t>· Cantidad entera positiva: Para inventario.</w:t>
      </w:r>
    </w:p>
    <w:p w14:paraId="19C9BB62">
      <w:pPr>
        <w:pStyle w:val="style0"/>
        <w:rPr/>
      </w:pPr>
      <w:r>
        <w:t>· Partida doble: El motor contable valida ΣDEBE = ΣHABER antes de registrar cualquier asiento.</w:t>
      </w:r>
    </w:p>
    <w:p w14:paraId="7DC8DA59">
      <w:pPr>
        <w:pStyle w:val="style0"/>
        <w:rPr/>
      </w:pPr>
    </w:p>
    <w:p w14:paraId="EC56B7AF">
      <w:pPr>
        <w:pStyle w:val="style0"/>
        <w:rPr/>
      </w:pPr>
      <w:r>
        <w:t>6.2. Reporte de divergencias</w:t>
      </w:r>
    </w:p>
    <w:p w14:paraId="72447A3D">
      <w:pPr>
        <w:pStyle w:val="style0"/>
        <w:rPr/>
      </w:pPr>
    </w:p>
    <w:p w14:paraId="DB85B42E">
      <w:pPr>
        <w:pStyle w:val="style0"/>
        <w:rPr/>
      </w:pPr>
      <w:r>
        <w:t>Todas las filas que no superen las validaciones se registran en el archivo reporte_mensual.json, que se genera automáticamente después de cada importación.</w:t>
      </w:r>
    </w:p>
    <w:p w14:paraId="CC6C5712">
      <w:pPr>
        <w:pStyle w:val="style0"/>
        <w:rPr/>
      </w:pPr>
    </w:p>
    <w:p w14:paraId="206F4EFF">
      <w:pPr>
        <w:pStyle w:val="style0"/>
        <w:rPr/>
      </w:pPr>
      <w:r>
        <w:t>Ejemplo de contenido:</w:t>
      </w:r>
    </w:p>
    <w:p w14:paraId="F7A390B3">
      <w:pPr>
        <w:pStyle w:val="style0"/>
        <w:rPr/>
      </w:pPr>
    </w:p>
    <w:p w14:paraId="CCF30C0B">
      <w:pPr>
        <w:pStyle w:val="style0"/>
        <w:rPr/>
      </w:pPr>
      <w:r>
        <w:t>```json</w:t>
      </w:r>
    </w:p>
    <w:p w14:paraId="3D7F3BF4">
      <w:pPr>
        <w:pStyle w:val="style0"/>
        <w:rPr/>
      </w:pPr>
      <w:r>
        <w:t>{</w:t>
      </w:r>
    </w:p>
    <w:p w14:paraId="8CD7006F">
      <w:pPr>
        <w:pStyle w:val="style0"/>
        <w:rPr/>
      </w:pPr>
      <w:r>
        <w:t xml:space="preserve">  "total": 5,</w:t>
      </w:r>
    </w:p>
    <w:p w14:paraId="6DFEFB1F">
      <w:pPr>
        <w:pStyle w:val="style0"/>
        <w:rPr/>
      </w:pPr>
      <w:r>
        <w:t xml:space="preserve">  "procesados": 3,</w:t>
      </w:r>
    </w:p>
    <w:p w14:paraId="52592C1E">
      <w:pPr>
        <w:pStyle w:val="style0"/>
        <w:rPr/>
      </w:pPr>
      <w:r>
        <w:t xml:space="preserve">  "convergencias": [ ... ],</w:t>
      </w:r>
    </w:p>
    <w:p w14:paraId="A07B1A5E">
      <w:pPr>
        <w:pStyle w:val="style0"/>
        <w:rPr/>
      </w:pPr>
      <w:r>
        <w:t xml:space="preserve">  "divergencias": [</w:t>
      </w:r>
    </w:p>
    <w:p w14:paraId="A3E9A02A">
      <w:pPr>
        <w:pStyle w:val="style0"/>
        <w:rPr/>
      </w:pPr>
      <w:r>
        <w:t xml:space="preserve">    {</w:t>
      </w:r>
    </w:p>
    <w:p w14:paraId="3E38A7AA">
      <w:pPr>
        <w:pStyle w:val="style0"/>
        <w:rPr/>
      </w:pPr>
      <w:r>
        <w:t xml:space="preserve">      "indice": 0,</w:t>
      </w:r>
    </w:p>
    <w:p w14:paraId="6CA9733C">
      <w:pPr>
        <w:pStyle w:val="style0"/>
        <w:rPr/>
      </w:pPr>
      <w:r>
        <w:t xml:space="preserve">      "error": "Monto no numérico",</w:t>
      </w:r>
    </w:p>
    <w:p w14:paraId="BFFDB427">
      <w:pPr>
        <w:pStyle w:val="style0"/>
        <w:rPr/>
      </w:pPr>
      <w:r>
        <w:t xml:space="preserve">      "datos": { ... }</w:t>
      </w:r>
    </w:p>
    <w:p w14:paraId="F9584A5F">
      <w:pPr>
        <w:pStyle w:val="style0"/>
        <w:rPr/>
      </w:pPr>
      <w:r>
        <w:t xml:space="preserve">    },</w:t>
      </w:r>
    </w:p>
    <w:p w14:paraId="4BDD4844">
      <w:pPr>
        <w:pStyle w:val="style0"/>
        <w:rPr/>
      </w:pPr>
      <w:r>
        <w:t xml:space="preserve">    {</w:t>
      </w:r>
    </w:p>
    <w:p w14:paraId="7AC17303">
      <w:pPr>
        <w:pStyle w:val="style0"/>
        <w:rPr/>
      </w:pPr>
      <w:r>
        <w:t xml:space="preserve">      "indice": 2,</w:t>
      </w:r>
    </w:p>
    <w:p w14:paraId="B13F1BE3">
      <w:pPr>
        <w:pStyle w:val="style0"/>
        <w:rPr/>
      </w:pPr>
      <w:r>
        <w:t xml:space="preserve">      "error": "RIF inválido",</w:t>
      </w:r>
    </w:p>
    <w:p w14:paraId="2240E9DA">
      <w:pPr>
        <w:pStyle w:val="style0"/>
        <w:rPr/>
      </w:pPr>
      <w:r>
        <w:t xml:space="preserve">      "datos": { ... }</w:t>
      </w:r>
    </w:p>
    <w:p w14:paraId="159A5C0D">
      <w:pPr>
        <w:pStyle w:val="style0"/>
        <w:rPr/>
      </w:pPr>
      <w:r>
        <w:t xml:space="preserve">    }</w:t>
      </w:r>
    </w:p>
    <w:p w14:paraId="5259E0C7">
      <w:pPr>
        <w:pStyle w:val="style0"/>
        <w:rPr/>
      </w:pPr>
      <w:r>
        <w:t xml:space="preserve">  ]</w:t>
      </w:r>
    </w:p>
    <w:p w14:paraId="D0763C75">
      <w:pPr>
        <w:pStyle w:val="style0"/>
        <w:rPr/>
      </w:pPr>
      <w:r>
        <w:t>}</w:t>
      </w:r>
    </w:p>
    <w:p w14:paraId="4E0E8886">
      <w:pPr>
        <w:pStyle w:val="style0"/>
        <w:rPr/>
      </w:pPr>
      <w:r>
        <w:t>```</w:t>
      </w:r>
    </w:p>
    <w:p w14:paraId="A9B571DB">
      <w:pPr>
        <w:pStyle w:val="style0"/>
        <w:rPr/>
      </w:pPr>
    </w:p>
    <w:p w14:paraId="5990432D">
      <w:pPr>
        <w:pStyle w:val="style0"/>
        <w:rPr/>
      </w:pPr>
      <w:r>
        <w:t>6.3. Cómo corregir divergencias</w:t>
      </w:r>
    </w:p>
    <w:p w14:paraId="473C1848">
      <w:pPr>
        <w:pStyle w:val="style0"/>
        <w:rPr/>
      </w:pPr>
    </w:p>
    <w:p w14:paraId="EAA4B578">
      <w:pPr>
        <w:pStyle w:val="style0"/>
        <w:rPr/>
      </w:pPr>
      <w:r>
        <w:t>1. Revisa el archivo reporte_mensual.json para identificar las filas con error.</w:t>
      </w:r>
    </w:p>
    <w:p w14:paraId="086FA38A">
      <w:pPr>
        <w:pStyle w:val="style0"/>
        <w:rPr/>
      </w:pPr>
      <w:r>
        <w:t>2. Corrige los datos en el archivo original (CSV, JSON, etc.).</w:t>
      </w:r>
    </w:p>
    <w:p w14:paraId="A7E721A5">
      <w:pPr>
        <w:pStyle w:val="style0"/>
        <w:rPr/>
      </w:pPr>
      <w:r>
        <w:t>3. Vuelve a ejecutar la importación con el archivo corregido.</w:t>
      </w:r>
    </w:p>
    <w:p w14:paraId="F5F09F39">
      <w:pPr>
        <w:pStyle w:val="style0"/>
        <w:rPr/>
      </w:pPr>
    </w:p>
    <w:p w14:paraId="4B5B7EBB">
      <w:pPr>
        <w:pStyle w:val="style0"/>
        <w:rPr/>
      </w:pPr>
      <w:r>
        <w:t>Nota: El sistema no modifica automáticamente los datos erróneos; el contador debe corregirlos manualmente.</w:t>
      </w:r>
    </w:p>
    <w:p w14:paraId="0FE0A6DC">
      <w:pPr>
        <w:pStyle w:val="style0"/>
        <w:rPr/>
      </w:pPr>
    </w:p>
    <w:p w14:paraId="36EABCF3">
      <w:pPr>
        <w:pStyle w:val="style0"/>
        <w:rPr/>
      </w:pPr>
      <w:r>
        <w:t>---</w:t>
      </w:r>
    </w:p>
    <w:p w14:paraId="F17F9C1C">
      <w:pPr>
        <w:pStyle w:val="style0"/>
        <w:rPr/>
      </w:pPr>
    </w:p>
    <w:p w14:paraId="99E2008A">
      <w:pPr>
        <w:pStyle w:val="style0"/>
        <w:rPr/>
      </w:pPr>
      <w:r>
        <w:t>7. ADAPTACIÓN DESDE OTROS SIC O ERP</w:t>
      </w:r>
    </w:p>
    <w:p w14:paraId="4DF2D0CB">
      <w:pPr>
        <w:pStyle w:val="style0"/>
        <w:rPr/>
      </w:pPr>
    </w:p>
    <w:p w14:paraId="BA063B6B">
      <w:pPr>
        <w:pStyle w:val="style0"/>
        <w:rPr/>
      </w:pPr>
      <w:r>
        <w:t>Si estás migrando datos desde un sistema contable tradicional (ej. Softland, SIIGO, ContaPyme, Excel), sigue estos pasos:</w:t>
      </w:r>
    </w:p>
    <w:p w14:paraId="A5BDEE70">
      <w:pPr>
        <w:pStyle w:val="style0"/>
        <w:rPr/>
      </w:pPr>
    </w:p>
    <w:p w14:paraId="9B355F24">
      <w:pPr>
        <w:pStyle w:val="style0"/>
        <w:rPr/>
      </w:pPr>
      <w:r>
        <w:t>7.1. Exportar desde tu sistema</w:t>
      </w:r>
    </w:p>
    <w:p w14:paraId="74EAE154">
      <w:pPr>
        <w:pStyle w:val="style0"/>
        <w:rPr/>
      </w:pPr>
    </w:p>
    <w:p w14:paraId="C3C9327A">
      <w:pPr>
        <w:pStyle w:val="style0"/>
        <w:rPr/>
      </w:pPr>
      <w:r>
        <w:t>Exporta un archivo que contenga al menos: número de factura, RIF, monto, fecha, tipo de operación, producto, cantidad y costo unitario (si es compra).</w:t>
      </w:r>
    </w:p>
    <w:p w14:paraId="521069E9">
      <w:pPr>
        <w:pStyle w:val="style0"/>
        <w:rPr/>
      </w:pPr>
    </w:p>
    <w:p w14:paraId="C450A071">
      <w:pPr>
        <w:pStyle w:val="style0"/>
        <w:rPr/>
      </w:pPr>
      <w:r>
        <w:t>7.2. Mapear columnas al formato SCFV</w:t>
      </w:r>
    </w:p>
    <w:p w14:paraId="40391C6B">
      <w:pPr>
        <w:pStyle w:val="style0"/>
        <w:rPr/>
      </w:pPr>
    </w:p>
    <w:p w14:paraId="B845FC10">
      <w:pPr>
        <w:pStyle w:val="style0"/>
        <w:rPr/>
      </w:pPr>
      <w:r>
        <w:t>Asegúrate de que los nombres de las columnas coincidan exactamente con los esperados (factura, rif, monto, etc.). Puedes renombrar las columnas en Excel o con un script.</w:t>
      </w:r>
    </w:p>
    <w:p w14:paraId="DCFB0CCD">
      <w:pPr>
        <w:pStyle w:val="style0"/>
        <w:rPr/>
      </w:pPr>
    </w:p>
    <w:p w14:paraId="36F9BAFE">
      <w:pPr>
        <w:pStyle w:val="style0"/>
        <w:rPr/>
      </w:pPr>
      <w:r>
        <w:t>Campo en tu sistema Columna SCFV</w:t>
      </w:r>
    </w:p>
    <w:p w14:paraId="63381315">
      <w:pPr>
        <w:pStyle w:val="style0"/>
        <w:rPr/>
      </w:pPr>
      <w:r>
        <w:t>N° Factura / Comprobante factura</w:t>
      </w:r>
    </w:p>
    <w:p w14:paraId="384244E5">
      <w:pPr>
        <w:pStyle w:val="style0"/>
        <w:rPr/>
      </w:pPr>
      <w:r>
        <w:t>RUC / RIF rif</w:t>
      </w:r>
    </w:p>
    <w:p w14:paraId="BF9AF581">
      <w:pPr>
        <w:pStyle w:val="style0"/>
        <w:rPr/>
      </w:pPr>
      <w:r>
        <w:t>Monto total monto</w:t>
      </w:r>
    </w:p>
    <w:p w14:paraId="0A43B6E6">
      <w:pPr>
        <w:pStyle w:val="style0"/>
        <w:rPr/>
      </w:pPr>
      <w:r>
        <w:t>Fecha de emisión fecha</w:t>
      </w:r>
    </w:p>
    <w:p w14:paraId="8DDA8C47">
      <w:pPr>
        <w:pStyle w:val="style0"/>
        <w:rPr/>
      </w:pPr>
      <w:r>
        <w:t>Tipo (Venta/Compra) tipo</w:t>
      </w:r>
    </w:p>
    <w:p w14:paraId="5349036B">
      <w:pPr>
        <w:pStyle w:val="style0"/>
        <w:rPr/>
      </w:pPr>
      <w:r>
        <w:t>Código de producto producto</w:t>
      </w:r>
    </w:p>
    <w:p w14:paraId="8B91CE76">
      <w:pPr>
        <w:pStyle w:val="style0"/>
        <w:rPr/>
      </w:pPr>
      <w:r>
        <w:t>Cantidad cantidad</w:t>
      </w:r>
    </w:p>
    <w:p w14:paraId="03B8CBFB">
      <w:pPr>
        <w:pStyle w:val="style0"/>
        <w:rPr/>
      </w:pPr>
      <w:r>
        <w:t>Costo unitario costo_unitario (solo compras)</w:t>
      </w:r>
    </w:p>
    <w:p w14:paraId="0FC69BF3">
      <w:pPr>
        <w:pStyle w:val="style0"/>
        <w:rPr/>
      </w:pPr>
    </w:p>
    <w:p w14:paraId="6CF97631">
      <w:pPr>
        <w:pStyle w:val="style0"/>
        <w:rPr/>
      </w:pPr>
      <w:r>
        <w:t>7.3. Procesar el archivo</w:t>
      </w:r>
    </w:p>
    <w:p w14:paraId="F68682F5">
      <w:pPr>
        <w:pStyle w:val="style0"/>
        <w:rPr/>
      </w:pPr>
    </w:p>
    <w:p w14:paraId="E9C4B0C9">
      <w:pPr>
        <w:pStyle w:val="style0"/>
        <w:rPr/>
      </w:pPr>
      <w:r>
        <w:t>```bash</w:t>
      </w:r>
    </w:p>
    <w:p w14:paraId="ABB9D918">
      <w:pPr>
        <w:pStyle w:val="style0"/>
        <w:rPr/>
      </w:pPr>
      <w:r>
        <w:t>./scfv evidencia datos_exportados.csv</w:t>
      </w:r>
    </w:p>
    <w:p w14:paraId="991A99F6">
      <w:pPr>
        <w:pStyle w:val="style0"/>
        <w:rPr/>
      </w:pPr>
      <w:r>
        <w:t>```</w:t>
      </w:r>
    </w:p>
    <w:p w14:paraId="AC89FD77">
      <w:pPr>
        <w:pStyle w:val="style0"/>
        <w:rPr/>
      </w:pPr>
    </w:p>
    <w:p w14:paraId="7A0A566F">
      <w:pPr>
        <w:pStyle w:val="style0"/>
        <w:rPr/>
      </w:pPr>
      <w:r>
        <w:t>7.4. Revisar divergencias</w:t>
      </w:r>
    </w:p>
    <w:p w14:paraId="CA6063F0">
      <w:pPr>
        <w:pStyle w:val="style0"/>
        <w:rPr/>
      </w:pPr>
    </w:p>
    <w:p w14:paraId="25BAF422">
      <w:pPr>
        <w:pStyle w:val="style0"/>
        <w:rPr/>
      </w:pPr>
      <w:r>
        <w:t>Si el archivo no tiene exactamente las columnas esperadas, el sistema generará divergencias. Revisa el reporte_mensual.json y ajusta tu archivo fuente antes de volver a importar.</w:t>
      </w:r>
    </w:p>
    <w:p w14:paraId="3AF5A990">
      <w:pPr>
        <w:pStyle w:val="style0"/>
        <w:rPr/>
      </w:pPr>
    </w:p>
    <w:p w14:paraId="B2DC1E28">
      <w:pPr>
        <w:pStyle w:val="style0"/>
        <w:rPr/>
      </w:pPr>
      <w:r>
        <w:t>---</w:t>
      </w:r>
    </w:p>
    <w:p w14:paraId="61B50527">
      <w:pPr>
        <w:pStyle w:val="style0"/>
        <w:rPr/>
      </w:pPr>
    </w:p>
    <w:p w14:paraId="848C0E0C">
      <w:pPr>
        <w:pStyle w:val="style0"/>
        <w:rPr/>
      </w:pPr>
      <w:r>
        <w:t>8. EJEMPLOS COMPLETOS</w:t>
      </w:r>
    </w:p>
    <w:p w14:paraId="921F0E67">
      <w:pPr>
        <w:pStyle w:val="style0"/>
        <w:rPr/>
      </w:pPr>
    </w:p>
    <w:p w14:paraId="C11A902E">
      <w:pPr>
        <w:pStyle w:val="style0"/>
        <w:rPr/>
      </w:pPr>
      <w:r>
        <w:t>8.1. CSV de compras y ventas (archivo lote_ejemplo.csv)</w:t>
      </w:r>
    </w:p>
    <w:p w14:paraId="396171CB">
      <w:pPr>
        <w:pStyle w:val="style0"/>
        <w:rPr/>
      </w:pPr>
    </w:p>
    <w:p w14:paraId="37D36DF5">
      <w:pPr>
        <w:pStyle w:val="style0"/>
        <w:rPr/>
      </w:pPr>
      <w:r>
        <w:t>```csv</w:t>
      </w:r>
    </w:p>
    <w:p w14:paraId="DDA13339">
      <w:pPr>
        <w:pStyle w:val="style0"/>
        <w:rPr/>
      </w:pPr>
      <w:r>
        <w:t>factura,rif,monto,fecha,tipo,producto,cantidad,costo_unitario</w:t>
      </w:r>
    </w:p>
    <w:p w14:paraId="8A188D47">
      <w:pPr>
        <w:pStyle w:val="style0"/>
        <w:rPr/>
      </w:pPr>
      <w:r>
        <w:t>FAC-001,J-12345678,1000.0,2026-09-01,venta,PROD-A,2,500.0</w:t>
      </w:r>
    </w:p>
    <w:p w14:paraId="748BF06C">
      <w:pPr>
        <w:pStyle w:val="style0"/>
        <w:rPr/>
      </w:pPr>
      <w:r>
        <w:t>COM-001,V-98765432,2000.0,2026-09-02,compra,PROD-B,3,600.0</w:t>
      </w:r>
    </w:p>
    <w:p w14:paraId="657F8041">
      <w:pPr>
        <w:pStyle w:val="style0"/>
        <w:rPr/>
      </w:pPr>
      <w:r>
        <w:t>FAC-002,J-87654321,2500.0,2026-09-03,venta,PROD-C,1,0</w:t>
      </w:r>
    </w:p>
    <w:p w14:paraId="E765B343">
      <w:pPr>
        <w:pStyle w:val="style0"/>
        <w:rPr/>
      </w:pPr>
      <w:r>
        <w:t>```</w:t>
      </w:r>
    </w:p>
    <w:p w14:paraId="F54B7A0A">
      <w:pPr>
        <w:pStyle w:val="style0"/>
        <w:rPr/>
      </w:pPr>
    </w:p>
    <w:p w14:paraId="E586186F">
      <w:pPr>
        <w:pStyle w:val="style0"/>
        <w:rPr/>
      </w:pPr>
      <w:r>
        <w:t>Procesar:</w:t>
      </w:r>
    </w:p>
    <w:p w14:paraId="C93C482C">
      <w:pPr>
        <w:pStyle w:val="style0"/>
        <w:rPr/>
      </w:pPr>
    </w:p>
    <w:p w14:paraId="774DE49E">
      <w:pPr>
        <w:pStyle w:val="style0"/>
        <w:rPr/>
      </w:pPr>
      <w:r>
        <w:t>```bash</w:t>
      </w:r>
    </w:p>
    <w:p w14:paraId="B364A029">
      <w:pPr>
        <w:pStyle w:val="style0"/>
        <w:rPr/>
      </w:pPr>
      <w:r>
        <w:t>./scfv evidencia lote_ejemplo.csv</w:t>
      </w:r>
    </w:p>
    <w:p w14:paraId="2605A252">
      <w:pPr>
        <w:pStyle w:val="style0"/>
        <w:rPr/>
      </w:pPr>
      <w:r>
        <w:t>```</w:t>
      </w:r>
    </w:p>
    <w:p w14:paraId="197CACBB">
      <w:pPr>
        <w:pStyle w:val="style0"/>
        <w:rPr/>
      </w:pPr>
    </w:p>
    <w:p w14:paraId="8117A058">
      <w:pPr>
        <w:pStyle w:val="style0"/>
        <w:rPr/>
      </w:pPr>
      <w:r>
        <w:t>8.2. JSON de evidencia individual (factura.json)</w:t>
      </w:r>
    </w:p>
    <w:p w14:paraId="D0B7007E">
      <w:pPr>
        <w:pStyle w:val="style0"/>
        <w:rPr/>
      </w:pPr>
    </w:p>
    <w:p w14:paraId="B7047611">
      <w:pPr>
        <w:pStyle w:val="style0"/>
        <w:rPr/>
      </w:pPr>
      <w:r>
        <w:t>```json</w:t>
      </w:r>
    </w:p>
    <w:p w14:paraId="42DC09D3">
      <w:pPr>
        <w:pStyle w:val="style0"/>
        <w:rPr/>
      </w:pPr>
      <w:r>
        <w:t>{</w:t>
      </w:r>
    </w:p>
    <w:p w14:paraId="C359999D">
      <w:pPr>
        <w:pStyle w:val="style0"/>
        <w:rPr/>
      </w:pPr>
      <w:r>
        <w:t xml:space="preserve">  "factura": "FAC-006",</w:t>
      </w:r>
    </w:p>
    <w:p w14:paraId="934DE435">
      <w:pPr>
        <w:pStyle w:val="style0"/>
        <w:rPr/>
      </w:pPr>
      <w:r>
        <w:t xml:space="preserve">  "rif": "J-44556677",</w:t>
      </w:r>
    </w:p>
    <w:p w14:paraId="2B0D4A5C">
      <w:pPr>
        <w:pStyle w:val="style0"/>
        <w:rPr/>
      </w:pPr>
      <w:r>
        <w:t xml:space="preserve">  "monto": 1800.0,</w:t>
      </w:r>
    </w:p>
    <w:p w14:paraId="702FD098">
      <w:pPr>
        <w:pStyle w:val="style0"/>
        <w:rPr/>
      </w:pPr>
      <w:r>
        <w:t xml:space="preserve">  "fecha": "2026-09-08",</w:t>
      </w:r>
    </w:p>
    <w:p w14:paraId="7AF37536">
      <w:pPr>
        <w:pStyle w:val="style0"/>
        <w:rPr/>
      </w:pPr>
      <w:r>
        <w:t xml:space="preserve">  "tipo": "compra",</w:t>
      </w:r>
    </w:p>
    <w:p w14:paraId="5AE24D2F">
      <w:pPr>
        <w:pStyle w:val="style0"/>
        <w:rPr/>
      </w:pPr>
      <w:r>
        <w:t xml:space="preserve">  "producto": "PROD-G",</w:t>
      </w:r>
    </w:p>
    <w:p w14:paraId="907433B4">
      <w:pPr>
        <w:pStyle w:val="style0"/>
        <w:rPr/>
      </w:pPr>
      <w:r>
        <w:t xml:space="preserve">  "cantidad": 6,</w:t>
      </w:r>
    </w:p>
    <w:p w14:paraId="D8D7A471">
      <w:pPr>
        <w:pStyle w:val="style0"/>
        <w:rPr/>
      </w:pPr>
      <w:r>
        <w:t xml:space="preserve">  "costo_unitario": 300.0</w:t>
      </w:r>
    </w:p>
    <w:p w14:paraId="0B511FF9">
      <w:pPr>
        <w:pStyle w:val="style0"/>
        <w:rPr/>
      </w:pPr>
      <w:r>
        <w:t>}</w:t>
      </w:r>
    </w:p>
    <w:p w14:paraId="B17AC6EF">
      <w:pPr>
        <w:pStyle w:val="style0"/>
        <w:rPr/>
      </w:pPr>
      <w:r>
        <w:t>```</w:t>
      </w:r>
    </w:p>
    <w:p w14:paraId="CA1417B1">
      <w:pPr>
        <w:pStyle w:val="style0"/>
        <w:rPr/>
      </w:pPr>
    </w:p>
    <w:p w14:paraId="0C170E82">
      <w:pPr>
        <w:pStyle w:val="style0"/>
        <w:rPr/>
      </w:pPr>
      <w:r>
        <w:t>Procesar:</w:t>
      </w:r>
    </w:p>
    <w:p w14:paraId="45F84194">
      <w:pPr>
        <w:pStyle w:val="style0"/>
        <w:rPr/>
      </w:pPr>
    </w:p>
    <w:p w14:paraId="6D0D4FEF">
      <w:pPr>
        <w:pStyle w:val="style0"/>
        <w:rPr/>
      </w:pPr>
      <w:r>
        <w:t>```bash</w:t>
      </w:r>
    </w:p>
    <w:p w14:paraId="1279545A">
      <w:pPr>
        <w:pStyle w:val="style0"/>
        <w:rPr/>
      </w:pPr>
      <w:r>
        <w:t>./scfv evidencia factura.json</w:t>
      </w:r>
    </w:p>
    <w:p w14:paraId="03C065A9">
      <w:pPr>
        <w:pStyle w:val="style0"/>
        <w:rPr/>
      </w:pPr>
      <w:r>
        <w:t>```</w:t>
      </w:r>
    </w:p>
    <w:p w14:paraId="80107B1A">
      <w:pPr>
        <w:pStyle w:val="style0"/>
        <w:rPr/>
      </w:pPr>
    </w:p>
    <w:p w14:paraId="386CEE03">
      <w:pPr>
        <w:pStyle w:val="style0"/>
        <w:rPr/>
      </w:pPr>
      <w:r>
        <w:t>8.3. Texto plano (nota.txt)</w:t>
      </w:r>
    </w:p>
    <w:p w14:paraId="51660CDA">
      <w:pPr>
        <w:pStyle w:val="style0"/>
        <w:rPr/>
      </w:pPr>
    </w:p>
    <w:p w14:paraId="F15BCF05">
      <w:pPr>
        <w:pStyle w:val="style0"/>
        <w:rPr/>
      </w:pPr>
      <w:r>
        <w:t>```</w:t>
      </w:r>
    </w:p>
    <w:p w14:paraId="603A626A">
      <w:pPr>
        <w:pStyle w:val="style0"/>
        <w:rPr/>
      </w:pPr>
      <w:r>
        <w:t>Venta rápida</w:t>
      </w:r>
    </w:p>
    <w:p w14:paraId="9DB9C0B2">
      <w:pPr>
        <w:pStyle w:val="style0"/>
        <w:rPr/>
      </w:pPr>
      <w:r>
        <w:t>Factura: FAC-007</w:t>
      </w:r>
    </w:p>
    <w:p w14:paraId="082EAB0E">
      <w:pPr>
        <w:pStyle w:val="style0"/>
        <w:rPr/>
      </w:pPr>
      <w:r>
        <w:t>RIF: V-55443322</w:t>
      </w:r>
    </w:p>
    <w:p w14:paraId="497ABF57">
      <w:pPr>
        <w:pStyle w:val="style0"/>
        <w:rPr/>
      </w:pPr>
      <w:r>
        <w:t>Monto: 950.00</w:t>
      </w:r>
    </w:p>
    <w:p w14:paraId="3FD513AE">
      <w:pPr>
        <w:pStyle w:val="style0"/>
        <w:rPr/>
      </w:pPr>
      <w:r>
        <w:t>Fecha: 2026-09-09</w:t>
      </w:r>
    </w:p>
    <w:p w14:paraId="897EEDF8">
      <w:pPr>
        <w:pStyle w:val="style0"/>
        <w:rPr/>
      </w:pPr>
      <w:r>
        <w:t>```</w:t>
      </w:r>
    </w:p>
    <w:p w14:paraId="5B671079">
      <w:pPr>
        <w:pStyle w:val="style0"/>
        <w:rPr/>
      </w:pPr>
    </w:p>
    <w:p w14:paraId="EBB7122D">
      <w:pPr>
        <w:pStyle w:val="style0"/>
        <w:rPr/>
      </w:pPr>
      <w:r>
        <w:t>Procesar:</w:t>
      </w:r>
    </w:p>
    <w:p w14:paraId="1AE74753">
      <w:pPr>
        <w:pStyle w:val="style0"/>
        <w:rPr/>
      </w:pPr>
    </w:p>
    <w:p w14:paraId="665A64AF">
      <w:pPr>
        <w:pStyle w:val="style0"/>
        <w:rPr/>
      </w:pPr>
      <w:r>
        <w:t>```bash</w:t>
      </w:r>
    </w:p>
    <w:p w14:paraId="ADCAA32D">
      <w:pPr>
        <w:pStyle w:val="style0"/>
        <w:rPr/>
      </w:pPr>
      <w:r>
        <w:t>./scfv evidencia nota.txt</w:t>
      </w:r>
    </w:p>
    <w:p w14:paraId="5AA218C2">
      <w:pPr>
        <w:pStyle w:val="style0"/>
        <w:rPr/>
      </w:pPr>
      <w:r>
        <w:t>```</w:t>
      </w:r>
    </w:p>
    <w:p w14:paraId="2DEF3731">
      <w:pPr>
        <w:pStyle w:val="style0"/>
        <w:rPr/>
      </w:pPr>
    </w:p>
    <w:p w14:paraId="5FBD1C70">
      <w:pPr>
        <w:pStyle w:val="style0"/>
        <w:rPr/>
      </w:pPr>
      <w:r>
        <w:t>El sistema extraerá los datos y preguntará si falta algún campo obligatorio.</w:t>
      </w:r>
    </w:p>
    <w:p w14:paraId="DFEE2B17">
      <w:pPr>
        <w:pStyle w:val="style0"/>
        <w:rPr/>
      </w:pPr>
    </w:p>
    <w:p w14:paraId="B715671C">
      <w:pPr>
        <w:pStyle w:val="style0"/>
        <w:rPr/>
      </w:pPr>
      <w:r>
        <w:t>---</w:t>
      </w:r>
    </w:p>
    <w:p w14:paraId="819B3C8E">
      <w:pPr>
        <w:pStyle w:val="style0"/>
        <w:rPr/>
      </w:pPr>
    </w:p>
    <w:p w14:paraId="5BFCF044">
      <w:pPr>
        <w:pStyle w:val="style0"/>
        <w:rPr/>
      </w:pPr>
      <w:r>
        <w:t>9. RECOMENDACIONES FINALES</w:t>
      </w:r>
    </w:p>
    <w:p w14:paraId="9732D8CB">
      <w:pPr>
        <w:pStyle w:val="style0"/>
        <w:rPr/>
      </w:pPr>
    </w:p>
    <w:p w14:paraId="B2EF151C">
      <w:pPr>
        <w:pStyle w:val="style0"/>
        <w:rPr/>
      </w:pPr>
      <w:r>
        <w:t>· Usa CSV para volumen: Es el formato más rápido y confiable.</w:t>
      </w:r>
    </w:p>
    <w:p w14:paraId="C08E14E3">
      <w:pPr>
        <w:pStyle w:val="style0"/>
        <w:rPr/>
      </w:pPr>
      <w:r>
        <w:t>· Valida antes de importar: Revisa que los montos sean numéricos, las fechas tengan formato correcto y los RIF cumplan la estructura.</w:t>
      </w:r>
    </w:p>
    <w:p w14:paraId="64F8F0FF">
      <w:pPr>
        <w:pStyle w:val="style0"/>
        <w:rPr/>
      </w:pPr>
      <w:r>
        <w:t>· Revisa el reporte de divergencias: Siempre verifica reporte_mensual.json después de cada importación.</w:t>
      </w:r>
    </w:p>
    <w:p w14:paraId="32913451">
      <w:pPr>
        <w:pStyle w:val="style0"/>
        <w:rPr/>
      </w:pPr>
      <w:r>
        <w:t>· Mantén una copia de seguridad: Antes de importar grandes volúmenes, haz un backup de la base de datos.</w:t>
      </w:r>
    </w:p>
    <w:p w14:paraId="EC30CDE4">
      <w:pPr>
        <w:pStyle w:val="style0"/>
        <w:rPr/>
      </w:pPr>
      <w:r>
        <w:t>· Prueba con un archivo pequeño: Para familiarizarte con el proceso, comienza con 2 o 3 filas.</w:t>
      </w:r>
    </w:p>
    <w:p w14:paraId="332A0C61">
      <w:pPr>
        <w:pStyle w:val="style0"/>
        <w:rPr/>
      </w:pPr>
    </w:p>
    <w:p w14:paraId="212F4359">
      <w:pPr>
        <w:pStyle w:val="style0"/>
        <w:rPr/>
      </w:pPr>
      <w:r>
        <w:t>---</w:t>
      </w:r>
    </w:p>
    <w:p w14:paraId="E9A89F68">
      <w:pPr>
        <w:pStyle w:val="style0"/>
        <w:rPr/>
      </w:pPr>
    </w:p>
    <w:p w14:paraId="48FDB92A">
      <w:pPr>
        <w:pStyle w:val="style0"/>
        <w:rPr/>
      </w:pPr>
      <w:r>
        <w:t>Esta guía es parte del entregable SCFV – Núcleo Operativo Estable v1.0.</w:t>
      </w:r>
    </w:p>
    <w:p w14:paraId="2D001CBF">
      <w:pPr>
        <w:pStyle w:val="style0"/>
        <w:rPr/>
      </w:pPr>
      <w:r>
        <w:t>Última actualización: Septiembre 2026.</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1391</Words>
  <Characters>8202</Characters>
  <Application>WPS Office</Application>
  <Paragraphs>332</Paragraphs>
  <CharactersWithSpaces>9487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2026-09-01T10:13:50Z</dcterms:created>
  <dc:creator>TECNO KM4</dc:creator>
  <lastModifiedBy>TECNO KM4</lastModifiedBy>
  <dcterms:modified xsi:type="dcterms:W3CDTF">2026-09-01T10:14:47Z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ed15ffdca7ca4f1d89d4d5cc88d1a3c9_21</vt:lpwstr>
  </property>
</Properties>
</file>