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Edwards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Fort Worth, TX | 972.841.0403 | Dannyge717@gmail.com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u w:val="none"/>
          <w:rtl w:val="0"/>
        </w:rPr>
        <w:t xml:space="preserve">| www.linkedin.com/in/</w:t>
      </w:r>
      <w:r w:rsidDel="00000000" w:rsidR="00000000" w:rsidRPr="00000000">
        <w:rPr>
          <w:sz w:val="22"/>
          <w:szCs w:val="22"/>
          <w:rtl w:val="0"/>
        </w:rPr>
        <w:t xml:space="preserve">daniel1edwards/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0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0" cy="190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 | PROJECT MANAGEMENT | SUPPLY CHAIN ANALYST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Procurement | Data Modeling | Customer Solutions | Dashboarding | Data Visualization | Predictive Analytics | Change Management | Supply Chain Forecasting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0" cy="1905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HOUSTON, C.T. BAUER SCHOOL OF BUSINESS, </w:t>
      </w:r>
      <w:r w:rsidDel="00000000" w:rsidR="00000000" w:rsidRPr="00000000">
        <w:rPr>
          <w:sz w:val="20"/>
          <w:szCs w:val="20"/>
          <w:rtl w:val="0"/>
        </w:rPr>
        <w:t xml:space="preserve">Houston, TX                                                                 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Bachelor of Business Administration - </w:t>
      </w:r>
      <w:r w:rsidDel="00000000" w:rsidR="00000000" w:rsidRPr="00000000">
        <w:rPr>
          <w:i w:val="1"/>
          <w:sz w:val="20"/>
          <w:szCs w:val="20"/>
          <w:rtl w:val="0"/>
        </w:rPr>
        <w:t xml:space="preserve">(GPA 3.67)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UH Academic Excellence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Scholarship Recipient; </w:t>
      </w:r>
      <w:r w:rsidDel="00000000" w:rsidR="00000000" w:rsidRPr="00000000">
        <w:rPr>
          <w:sz w:val="20"/>
          <w:szCs w:val="20"/>
          <w:rtl w:val="0"/>
        </w:rPr>
        <w:t xml:space="preserve">UH Data Analytics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TURNKEY SOLUTIONS, </w:t>
      </w:r>
      <w:r w:rsidDel="00000000" w:rsidR="00000000" w:rsidRPr="00000000">
        <w:rPr>
          <w:sz w:val="20"/>
          <w:szCs w:val="20"/>
          <w:rtl w:val="0"/>
        </w:rPr>
        <w:t xml:space="preserve">Tampa, Florida / Amherst, Massachusetts/ Flagstaff, Arizona                                                    2025                                                         </w:t>
      </w:r>
    </w:p>
    <w:p w:rsidR="00000000" w:rsidDel="00000000" w:rsidP="00000000" w:rsidRDefault="00000000" w:rsidRPr="00000000" w14:paraId="0000000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Project Manager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procurement and logistics for a $500K housing contract, ensuring on-time delivery and cost efficiency across 1,250 units and 10 buildings.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Supervised and coordinated daily operations of 8 crews, successfully completing the turnover of 500 apartment units within a 1-month period, ensuring quality standards and on-time project completion.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and inspected the quality of apartment turnovers, overseeing painting, cleaning, and minor repairs to ensure units were move-in ready; maintained clear communication with clients and property managers to exceed expectations and deadlines.</w:t>
      </w:r>
    </w:p>
    <w:p w:rsidR="00000000" w:rsidDel="00000000" w:rsidP="00000000" w:rsidRDefault="00000000" w:rsidRPr="00000000" w14:paraId="00000014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WHOLE FOODS MARKET, </w:t>
      </w:r>
      <w:r w:rsidDel="00000000" w:rsidR="00000000" w:rsidRPr="00000000">
        <w:rPr>
          <w:sz w:val="20"/>
          <w:szCs w:val="20"/>
          <w:rtl w:val="0"/>
        </w:rPr>
        <w:t xml:space="preserve">Highland Village, Texas                                                                                                                         2021</w:t>
      </w:r>
    </w:p>
    <w:p w:rsidR="00000000" w:rsidDel="00000000" w:rsidP="00000000" w:rsidRDefault="00000000" w:rsidRPr="00000000" w14:paraId="0000001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Cashier/Stocker/Amazon Shopper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exceptional service as a cashier, efficiently processing transactions, handling cash and electronic payments, and ensuring a positive shopping experience for customers while maintaining accuracy and attention to detail.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UNITED POSTAL SERVICE (UPS),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Grapevine, Texas                                                                                                                       2020</w:t>
      </w:r>
    </w:p>
    <w:p w:rsidR="00000000" w:rsidDel="00000000" w:rsidP="00000000" w:rsidRDefault="00000000" w:rsidRPr="00000000" w14:paraId="0000001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Ramp Agent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Enforced rigorous safety protocols while managing multimillion-dollar cargo operations, aligning with corporate integrity and risk-management standards; collaborated with team members to meet tight deadlines and supported efficient operations during peak times.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Operated heavy equipment, including tugs and belt loaders with a strong focus on safety protocols to ensure the secure and efficient movement of cargo; consistently adhered to safety guidelines to prevent accidents and maintain a safe working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TECHNICAL SKILLS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Analysis / </w:t>
      </w:r>
      <w:r w:rsidDel="00000000" w:rsidR="00000000" w:rsidRPr="00000000">
        <w:rPr>
          <w:b w:val="1"/>
          <w:sz w:val="20"/>
          <w:szCs w:val="20"/>
          <w:rtl w:val="0"/>
        </w:rPr>
        <w:t xml:space="preserve">Visualization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R, Excel, SQL, Tableau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Productivity: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Microsoft Office Suite, Adobe Creative Suite, </w:t>
      </w:r>
      <w:r w:rsidDel="00000000" w:rsidR="00000000" w:rsidRPr="00000000">
        <w:rPr>
          <w:sz w:val="20"/>
          <w:szCs w:val="20"/>
          <w:rtl w:val="0"/>
        </w:rPr>
        <w:t xml:space="preserve">AI Applications 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DATA ANALYTICS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/>
        <w:rPr>
          <w:rFonts w:ascii="Cambria" w:cs="Cambria" w:eastAsia="Cambria" w:hAnsi="Cambria"/>
        </w:rPr>
      </w:pPr>
      <w:r w:rsidDel="00000000" w:rsidR="00000000" w:rsidRPr="00000000">
        <w:rPr>
          <w:sz w:val="20"/>
          <w:szCs w:val="20"/>
          <w:rtl w:val="0"/>
        </w:rPr>
        <w:t xml:space="preserve">Completed Google Data Analytics Certificate, gaining proficiency in data cleaning, visualization, and analysis using tools such as Excel, SQL, and Tableau, while developing strong problem-solving skills to derive actionable insights from complex datasets; Issued November 2024, Certificate number: FJ22Z683O28U  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FAA PRIVATE PILOT LICENSE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/>
      </w:pPr>
      <w:r w:rsidDel="00000000" w:rsidR="00000000" w:rsidRPr="00000000">
        <w:rPr>
          <w:sz w:val="20"/>
          <w:szCs w:val="20"/>
          <w:rtl w:val="0"/>
        </w:rPr>
        <w:t xml:space="preserve">Successfully completed comprehensive flight training and exams, demonstrating proficiency in aircraft operation, navigation, and safety protocols in compliance with FAA regulations.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 knowledge of Federal Code of Regulations Part 61 and Part 91 flight operations. </w:t>
      </w:r>
    </w:p>
    <w:sectPr>
      <w:headerReference r:id="rId8" w:type="default"/>
      <w:footerReference r:id="rId9" w:type="default"/>
      <w:pgSz w:h="15840" w:w="12240" w:orient="portrait"/>
      <w:pgMar w:bottom="1080" w:top="1080" w:left="1080" w:right="108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93C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D14B9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04338D"/>
    <w:pPr>
      <w:spacing w:after="120"/>
    </w:pPr>
    <w:rPr>
      <w:sz w:val="20"/>
      <w:szCs w:val="22"/>
    </w:rPr>
  </w:style>
  <w:style w:type="character" w:styleId="BodyTextChar" w:customStyle="1">
    <w:name w:val="Body Text Char"/>
    <w:basedOn w:val="DefaultParagraphFont"/>
    <w:link w:val="BodyText"/>
    <w:uiPriority w:val="99"/>
    <w:rsid w:val="0004338D"/>
    <w:rPr>
      <w:sz w:val="20"/>
      <w:szCs w:val="2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5417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959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vgYMWkX8eNPjtufAXaI+3BSSJg==">CgMxLjA4AHIhMWRLbEpSa210QnJBeUtYbWhrTkdrSlI5MVJQOEZHbkNz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2020-10-18T17:06:00Z</dcterms:created>
  <dc:creator>Ryan Edwards</dc:creator>
</cp:coreProperties>
</file>