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84" w:rsidRDefault="007263F9">
      <w:pPr>
        <w:jc w:val="center"/>
        <w:rPr>
          <w:b/>
          <w:color w:val="232222"/>
          <w:sz w:val="36"/>
          <w:szCs w:val="36"/>
          <w:highlight w:val="white"/>
        </w:rPr>
      </w:pPr>
      <w:r>
        <w:rPr>
          <w:b/>
          <w:color w:val="232222"/>
          <w:sz w:val="36"/>
          <w:szCs w:val="36"/>
          <w:highlight w:val="white"/>
        </w:rPr>
        <w:t xml:space="preserve">        </w:t>
      </w:r>
      <w:bookmarkStart w:id="0" w:name="_GoBack"/>
      <w:bookmarkEnd w:id="0"/>
    </w:p>
    <w:p w:rsidR="002E5D84" w:rsidRDefault="002E5D84">
      <w:pPr>
        <w:rPr>
          <w:color w:val="232222"/>
          <w:sz w:val="21"/>
          <w:szCs w:val="21"/>
          <w:highlight w:val="white"/>
        </w:rPr>
      </w:pPr>
    </w:p>
    <w:p w:rsidR="002E5D84" w:rsidRDefault="002E5D84">
      <w:pPr>
        <w:rPr>
          <w:color w:val="232222"/>
          <w:sz w:val="21"/>
          <w:szCs w:val="21"/>
          <w:highlight w:val="white"/>
        </w:rPr>
      </w:pPr>
    </w:p>
    <w:p w:rsidR="002E5D84" w:rsidRDefault="007263F9">
      <w:pPr>
        <w:numPr>
          <w:ilvl w:val="0"/>
          <w:numId w:val="1"/>
        </w:numPr>
        <w:rPr>
          <w:color w:val="232222"/>
          <w:sz w:val="21"/>
          <w:szCs w:val="21"/>
          <w:highlight w:val="white"/>
        </w:rPr>
      </w:pPr>
      <w:r>
        <w:rPr>
          <w:color w:val="232222"/>
          <w:sz w:val="21"/>
          <w:szCs w:val="21"/>
          <w:highlight w:val="white"/>
        </w:rPr>
        <w:t>Import the data set into HDFS.</w:t>
      </w:r>
    </w:p>
    <w:p w:rsidR="002E5D84" w:rsidRDefault="007263F9">
      <w:pPr>
        <w:ind w:left="720"/>
        <w:rPr>
          <w:color w:val="232222"/>
          <w:sz w:val="21"/>
          <w:szCs w:val="21"/>
          <w:highlight w:val="white"/>
        </w:rPr>
      </w:pPr>
      <w:r>
        <w:rPr>
          <w:noProof/>
          <w:color w:val="232222"/>
          <w:sz w:val="21"/>
          <w:szCs w:val="21"/>
          <w:highlight w:val="white"/>
          <w:lang w:val="en-IN"/>
        </w:rPr>
        <w:drawing>
          <wp:inline distT="114300" distB="114300" distL="114300" distR="114300">
            <wp:extent cx="5286375" cy="1857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D84" w:rsidRDefault="002E5D84">
      <w:pPr>
        <w:ind w:left="720"/>
        <w:rPr>
          <w:color w:val="232222"/>
          <w:sz w:val="21"/>
          <w:szCs w:val="21"/>
          <w:highlight w:val="white"/>
        </w:rPr>
      </w:pPr>
    </w:p>
    <w:p w:rsidR="002E5D84" w:rsidRDefault="007263F9">
      <w:pPr>
        <w:rPr>
          <w:color w:val="232222"/>
          <w:sz w:val="21"/>
          <w:szCs w:val="21"/>
          <w:highlight w:val="white"/>
        </w:rPr>
      </w:pPr>
      <w:r>
        <w:rPr>
          <w:color w:val="232222"/>
          <w:sz w:val="21"/>
          <w:szCs w:val="21"/>
          <w:highlight w:val="white"/>
        </w:rPr>
        <w:t>2. Create a Hive table ‘</w:t>
      </w:r>
      <w:proofErr w:type="spellStart"/>
      <w:r>
        <w:rPr>
          <w:color w:val="232222"/>
          <w:sz w:val="21"/>
          <w:szCs w:val="21"/>
          <w:highlight w:val="white"/>
        </w:rPr>
        <w:t>uid_enrollment_detail</w:t>
      </w:r>
      <w:proofErr w:type="spellEnd"/>
      <w:r>
        <w:rPr>
          <w:color w:val="232222"/>
          <w:sz w:val="21"/>
          <w:szCs w:val="21"/>
          <w:highlight w:val="white"/>
        </w:rPr>
        <w:t>’ corresponding to the given Input dataset using HQL ‘create’ command.</w:t>
      </w:r>
    </w:p>
    <w:p w:rsidR="002E5D84" w:rsidRDefault="007263F9">
      <w:pPr>
        <w:rPr>
          <w:color w:val="232222"/>
          <w:sz w:val="21"/>
          <w:szCs w:val="21"/>
          <w:highlight w:val="white"/>
        </w:rPr>
      </w:pPr>
      <w:r>
        <w:rPr>
          <w:noProof/>
          <w:color w:val="232222"/>
          <w:sz w:val="21"/>
          <w:szCs w:val="21"/>
          <w:highlight w:val="white"/>
          <w:lang w:val="en-IN"/>
        </w:rPr>
        <w:drawing>
          <wp:inline distT="114300" distB="114300" distL="114300" distR="114300">
            <wp:extent cx="5943600" cy="698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D84" w:rsidRDefault="002E5D84">
      <w:pPr>
        <w:ind w:left="720"/>
        <w:rPr>
          <w:color w:val="232222"/>
          <w:sz w:val="21"/>
          <w:szCs w:val="21"/>
          <w:highlight w:val="white"/>
        </w:rPr>
      </w:pPr>
    </w:p>
    <w:p w:rsidR="002E5D84" w:rsidRDefault="002E5D84">
      <w:pPr>
        <w:ind w:left="720"/>
        <w:rPr>
          <w:color w:val="232222"/>
          <w:sz w:val="21"/>
          <w:szCs w:val="21"/>
          <w:highlight w:val="white"/>
        </w:rPr>
      </w:pPr>
    </w:p>
    <w:p w:rsidR="002E5D84" w:rsidRDefault="007263F9">
      <w:pPr>
        <w:rPr>
          <w:color w:val="232222"/>
          <w:sz w:val="21"/>
          <w:szCs w:val="21"/>
          <w:highlight w:val="white"/>
        </w:rPr>
      </w:pPr>
      <w:proofErr w:type="gramStart"/>
      <w:r>
        <w:rPr>
          <w:color w:val="232222"/>
          <w:sz w:val="21"/>
          <w:szCs w:val="21"/>
          <w:highlight w:val="white"/>
        </w:rPr>
        <w:t>3.Load</w:t>
      </w:r>
      <w:proofErr w:type="gramEnd"/>
      <w:r>
        <w:rPr>
          <w:color w:val="232222"/>
          <w:sz w:val="21"/>
          <w:szCs w:val="21"/>
          <w:highlight w:val="white"/>
        </w:rPr>
        <w:t xml:space="preserve"> the HDFS dataset into the Hive table using the HQL ‘load’ command</w:t>
      </w:r>
    </w:p>
    <w:p w:rsidR="002E5D84" w:rsidRDefault="007263F9">
      <w:pPr>
        <w:rPr>
          <w:color w:val="232222"/>
          <w:sz w:val="21"/>
          <w:szCs w:val="21"/>
          <w:highlight w:val="white"/>
        </w:rPr>
      </w:pPr>
      <w:r>
        <w:rPr>
          <w:color w:val="232222"/>
          <w:sz w:val="21"/>
          <w:szCs w:val="21"/>
          <w:highlight w:val="white"/>
        </w:rPr>
        <w:t xml:space="preserve"> </w:t>
      </w:r>
    </w:p>
    <w:p w:rsidR="002E5D84" w:rsidRDefault="007263F9">
      <w:pPr>
        <w:rPr>
          <w:color w:val="232222"/>
          <w:sz w:val="21"/>
          <w:szCs w:val="21"/>
          <w:highlight w:val="white"/>
        </w:rPr>
      </w:pPr>
      <w:r>
        <w:rPr>
          <w:noProof/>
          <w:color w:val="232222"/>
          <w:sz w:val="21"/>
          <w:szCs w:val="21"/>
          <w:highlight w:val="white"/>
          <w:lang w:val="en-IN"/>
        </w:rPr>
        <w:drawing>
          <wp:inline distT="114300" distB="114300" distL="114300" distR="114300">
            <wp:extent cx="5943600" cy="32623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D84" w:rsidRDefault="002E5D84">
      <w:pPr>
        <w:rPr>
          <w:color w:val="232222"/>
          <w:sz w:val="21"/>
          <w:szCs w:val="21"/>
          <w:highlight w:val="white"/>
        </w:rPr>
      </w:pPr>
    </w:p>
    <w:p w:rsidR="002E5D84" w:rsidRDefault="002E5D84">
      <w:pPr>
        <w:rPr>
          <w:color w:val="232222"/>
          <w:sz w:val="21"/>
          <w:szCs w:val="21"/>
          <w:highlight w:val="white"/>
        </w:rPr>
      </w:pPr>
    </w:p>
    <w:p w:rsidR="002E5D84" w:rsidRDefault="002E5D84"/>
    <w:sectPr w:rsidR="002E5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B59D2"/>
    <w:multiLevelType w:val="multilevel"/>
    <w:tmpl w:val="1A406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84"/>
    <w:rsid w:val="002E5D84"/>
    <w:rsid w:val="003D6412"/>
    <w:rsid w:val="0072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5E25C-8C91-4885-B0BC-BB1FB639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</dc:creator>
  <cp:lastModifiedBy>Microsoft</cp:lastModifiedBy>
  <cp:revision>2</cp:revision>
  <dcterms:created xsi:type="dcterms:W3CDTF">2019-06-21T02:51:00Z</dcterms:created>
  <dcterms:modified xsi:type="dcterms:W3CDTF">2019-06-21T02:51:00Z</dcterms:modified>
</cp:coreProperties>
</file>