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66A" w:rsidRPr="00C2571D" w:rsidRDefault="00F52B35" w:rsidP="00C2571D">
      <w:pPr>
        <w:jc w:val="center"/>
        <w:rPr>
          <w:rFonts w:ascii="Times New Roman" w:hAnsi="Times New Roman" w:cs="Times New Roman"/>
          <w:b/>
        </w:rPr>
      </w:pPr>
      <w:r>
        <w:rPr>
          <w:rFonts w:ascii="Times New Roman" w:hAnsi="Times New Roman" w:cs="Times New Roman"/>
          <w:b/>
          <w:color w:val="943634" w:themeColor="accent2" w:themeShade="BF"/>
          <w:sz w:val="28"/>
        </w:rPr>
        <w:t xml:space="preserve">PRACTICAL: </w:t>
      </w:r>
      <w:r w:rsidR="00A02DB2">
        <w:rPr>
          <w:rFonts w:ascii="Times New Roman" w:hAnsi="Times New Roman" w:cs="Times New Roman"/>
          <w:b/>
          <w:color w:val="943634" w:themeColor="accent2" w:themeShade="BF"/>
          <w:sz w:val="28"/>
        </w:rPr>
        <w:t>11</w:t>
      </w:r>
    </w:p>
    <w:p w:rsidR="00164577" w:rsidRPr="00C2571D" w:rsidRDefault="00F52B35" w:rsidP="00C2571D">
      <w:pPr>
        <w:jc w:val="center"/>
        <w:rPr>
          <w:i/>
          <w:color w:val="943634" w:themeColor="accent2" w:themeShade="BF"/>
        </w:rPr>
      </w:pPr>
      <w:r>
        <w:rPr>
          <w:i/>
          <w:color w:val="943634" w:themeColor="accent2" w:themeShade="BF"/>
        </w:rPr>
        <w:t xml:space="preserve">Test of </w:t>
      </w:r>
      <w:r w:rsidR="0035370F">
        <w:rPr>
          <w:i/>
          <w:color w:val="943634" w:themeColor="accent2" w:themeShade="BF"/>
        </w:rPr>
        <w:t>Significance based on t-Distribution.</w:t>
      </w:r>
    </w:p>
    <w:p w:rsidR="00164577" w:rsidRPr="00C2571D" w:rsidRDefault="00164577">
      <w:pPr>
        <w:rPr>
          <w:b/>
        </w:rPr>
      </w:pPr>
      <w:r w:rsidRPr="00C2571D">
        <w:rPr>
          <w:b/>
        </w:rPr>
        <w:t>FORMULA USED:</w:t>
      </w:r>
    </w:p>
    <w:p w:rsidR="0076398F" w:rsidRDefault="002A44FE" w:rsidP="0076398F">
      <w:pPr>
        <w:pStyle w:val="ListParagraph"/>
        <w:numPr>
          <w:ilvl w:val="0"/>
          <w:numId w:val="1"/>
        </w:numPr>
        <w:rPr>
          <w:b/>
        </w:rPr>
      </w:pPr>
      <w:r>
        <w:rPr>
          <w:b/>
        </w:rPr>
        <w:t xml:space="preserve">TWO SAMPLE : </w:t>
      </w:r>
      <w:r w:rsidR="0035370F">
        <w:rPr>
          <w:b/>
        </w:rPr>
        <w:t xml:space="preserve">T </w:t>
      </w:r>
      <w:r w:rsidR="00F52B35">
        <w:rPr>
          <w:b/>
        </w:rPr>
        <w:t>STATISTIC:</w:t>
      </w:r>
      <w:r w:rsidR="0035370F">
        <w:rPr>
          <w:b/>
        </w:rPr>
        <w:t xml:space="preserve"> FOR EQUAL VARIANCES:</w:t>
      </w:r>
      <w:r w:rsidR="00F52B35">
        <w:rPr>
          <w:b/>
        </w:rPr>
        <w:tab/>
      </w:r>
    </w:p>
    <w:p w:rsidR="002A44FE" w:rsidRPr="002A44FE" w:rsidRDefault="00C73941" w:rsidP="002A44FE">
      <w:pPr>
        <w:pStyle w:val="ListParagraph"/>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oMath>
      </m:oMathPara>
    </w:p>
    <w:p w:rsidR="002A44FE" w:rsidRPr="001D291A" w:rsidRDefault="002A44FE" w:rsidP="002A44FE">
      <w:pPr>
        <w:pStyle w:val="ListParagraph"/>
        <w:rPr>
          <w:rFonts w:eastAsiaTheme="minorEastAsia"/>
        </w:rPr>
      </w:pPr>
      <m:oMathPara>
        <m:oMath>
          <m:r>
            <w:rPr>
              <w:rFonts w:ascii="Cambria Math" w:hAnsi="Cambria Math"/>
            </w:rPr>
            <m:t>Hence,  T-statistic can be given as:</m:t>
          </m:r>
        </m:oMath>
      </m:oMathPara>
    </w:p>
    <w:p w:rsidR="001D291A" w:rsidRPr="002A44FE" w:rsidRDefault="001D291A" w:rsidP="002A44FE">
      <w:pPr>
        <w:pStyle w:val="ListParagraph"/>
        <w:rPr>
          <w:rFonts w:eastAsiaTheme="minorEastAsia"/>
        </w:rPr>
      </w:pPr>
    </w:p>
    <w:p w:rsidR="002A44FE" w:rsidRDefault="0035370F" w:rsidP="002A44FE">
      <w:pPr>
        <w:pStyle w:val="ListParagraph"/>
        <w:rPr>
          <w:rFonts w:eastAsiaTheme="minorEastAsia"/>
        </w:rPr>
      </w:pPr>
      <m:oMathPara>
        <m:oMath>
          <m:r>
            <w:rPr>
              <w:rFonts w:ascii="Cambria Math" w:hAnsi="Cambria Math"/>
            </w:rPr>
            <m:t>t=</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S</m:t>
                  </m:r>
                </m:e>
                <m:sub>
                  <m:r>
                    <w:rPr>
                      <w:rFonts w:ascii="Cambria Math" w:hAnsi="Cambria Math"/>
                    </w:rPr>
                    <m:t>p</m:t>
                  </m:r>
                </m:sub>
              </m:sSub>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rsidR="0035370F" w:rsidRDefault="0035370F" w:rsidP="002A44FE">
      <w:pPr>
        <w:pStyle w:val="ListParagraph"/>
        <w:rPr>
          <w:rFonts w:eastAsiaTheme="minorEastAsia"/>
        </w:rPr>
      </w:pPr>
    </w:p>
    <w:p w:rsidR="0035370F" w:rsidRDefault="00C73941" w:rsidP="002A44FE">
      <w:pPr>
        <w:pStyle w:val="ListParagrap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oMath>
      </m:oMathPara>
    </w:p>
    <w:p w:rsidR="0035370F" w:rsidRDefault="0035370F" w:rsidP="002A44FE">
      <w:pPr>
        <w:pStyle w:val="ListParagraph"/>
        <w:rPr>
          <w:rFonts w:eastAsiaTheme="minorEastAsia"/>
        </w:rPr>
      </w:pPr>
    </w:p>
    <w:p w:rsidR="0035370F" w:rsidRDefault="0035370F" w:rsidP="002A44FE">
      <w:pPr>
        <w:pStyle w:val="ListParagraph"/>
        <w:rPr>
          <w:rFonts w:eastAsiaTheme="minorEastAsia"/>
        </w:rPr>
      </w:pPr>
      <m:oMathPara>
        <m:oMath>
          <m:r>
            <w:rPr>
              <w:rFonts w:ascii="Cambria Math" w:hAnsi="Cambria Math"/>
            </w:rPr>
            <m:t>df=</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oMath>
      </m:oMathPara>
    </w:p>
    <w:p w:rsidR="0035370F" w:rsidRDefault="0035370F" w:rsidP="0035370F">
      <w:pPr>
        <w:pStyle w:val="ListParagraph"/>
        <w:numPr>
          <w:ilvl w:val="0"/>
          <w:numId w:val="1"/>
        </w:numPr>
        <w:rPr>
          <w:b/>
        </w:rPr>
      </w:pPr>
      <w:r>
        <w:rPr>
          <w:b/>
        </w:rPr>
        <w:t>TWO SAMPLE : T STATISTIC: FOR UNEQUAL VARIANCES:</w:t>
      </w:r>
      <w:r>
        <w:rPr>
          <w:b/>
        </w:rPr>
        <w:tab/>
      </w:r>
    </w:p>
    <w:p w:rsidR="0035370F" w:rsidRDefault="0035370F" w:rsidP="0035370F">
      <w:pPr>
        <w:pStyle w:val="ListParagraph"/>
        <w:rPr>
          <w:rFonts w:eastAsiaTheme="minorEastAsia"/>
        </w:rPr>
      </w:pPr>
      <m:oMathPara>
        <m:oMath>
          <m:r>
            <w:rPr>
              <w:rFonts w:ascii="Cambria Math" w:hAnsi="Cambria Math"/>
            </w:rPr>
            <m:t>t=</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ad>
                <m:radPr>
                  <m:degHide m:val="on"/>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rsidR="0035370F" w:rsidRDefault="0035370F" w:rsidP="0035370F">
      <w:pPr>
        <w:pStyle w:val="ListParagraph"/>
        <w:rPr>
          <w:rFonts w:eastAsiaTheme="minorEastAsia"/>
        </w:rPr>
      </w:pPr>
    </w:p>
    <w:p w:rsidR="0035370F" w:rsidRPr="002A44FE" w:rsidRDefault="0035370F" w:rsidP="0035370F">
      <w:pPr>
        <w:pStyle w:val="ListParagraph"/>
      </w:pPr>
      <m:oMathPara>
        <m:oMath>
          <m:r>
            <w:rPr>
              <w:rFonts w:ascii="Cambria Math" w:hAnsi="Cambria Math"/>
            </w:rPr>
            <m:t>df=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f>
                            <m:fPr>
                              <m:type m:val="skw"/>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skw"/>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d>
                </m:e>
                <m:sup>
                  <m:r>
                    <w:rPr>
                      <w:rFonts w:ascii="Cambria Math" w:hAnsi="Cambria Math"/>
                    </w:rPr>
                    <m:t>2</m:t>
                  </m:r>
                </m:sup>
              </m:sSup>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e>
                        <m:sup>
                          <m:r>
                            <w:rPr>
                              <w:rFonts w:ascii="Cambria Math" w:hAnsi="Cambria Math"/>
                            </w:rPr>
                            <m:t>2</m:t>
                          </m:r>
                        </m:sup>
                      </m:sSup>
                    </m:e>
                  </m:d>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sup>
                          <m:r>
                            <w:rPr>
                              <w:rFonts w:ascii="Cambria Math" w:hAnsi="Cambria Math"/>
                            </w:rPr>
                            <m:t>2</m:t>
                          </m:r>
                        </m:sup>
                      </m:sSup>
                    </m:e>
                  </m:d>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den>
              </m:f>
            </m:den>
          </m:f>
        </m:oMath>
      </m:oMathPara>
    </w:p>
    <w:p w:rsidR="0035370F" w:rsidRPr="002A44FE" w:rsidRDefault="0035370F" w:rsidP="002A44FE">
      <w:pPr>
        <w:pStyle w:val="ListParagraph"/>
      </w:pPr>
    </w:p>
    <w:p w:rsidR="0076398F" w:rsidRPr="00C2571D" w:rsidRDefault="002A44FE" w:rsidP="0076398F">
      <w:pPr>
        <w:pStyle w:val="ListParagraph"/>
        <w:numPr>
          <w:ilvl w:val="0"/>
          <w:numId w:val="1"/>
        </w:numPr>
        <w:rPr>
          <w:b/>
        </w:rPr>
      </w:pPr>
      <w:r>
        <w:rPr>
          <w:b/>
        </w:rPr>
        <w:t>HYPOTHESIS STEPS</w:t>
      </w:r>
      <w:r w:rsidR="0076398F" w:rsidRPr="00C2571D">
        <w:rPr>
          <w:b/>
        </w:rPr>
        <w:t xml:space="preserve"> :</w:t>
      </w:r>
    </w:p>
    <w:p w:rsidR="005730BB" w:rsidRPr="00DE2D5B" w:rsidRDefault="001D291A" w:rsidP="005730BB">
      <w:pPr>
        <w:ind w:left="360"/>
        <w:rPr>
          <w:rFonts w:eastAsiaTheme="minorEastAsia"/>
          <w:color w:val="FF0000"/>
        </w:rPr>
      </w:pPr>
      <m:oMathPara>
        <m:oMath>
          <m:r>
            <w:rPr>
              <w:rFonts w:ascii="Cambria Math" w:hAnsi="Cambria Math"/>
              <w:color w:val="FF0000"/>
            </w:rPr>
            <m:t xml:space="preserve">1. Define Null Hypothesis, </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:θ</m:t>
          </m:r>
        </m:oMath>
      </m:oMathPara>
    </w:p>
    <w:p w:rsidR="005730BB" w:rsidRDefault="005730BB" w:rsidP="0060208A">
      <w:pPr>
        <w:pStyle w:val="ListParagraph"/>
        <w:rPr>
          <w:rFonts w:eastAsiaTheme="minorEastAsia"/>
        </w:rPr>
      </w:pPr>
      <w:r>
        <w:rPr>
          <w:rFonts w:eastAsiaTheme="minorEastAsia"/>
        </w:rPr>
        <w:t>The Null Hypothesis</w:t>
      </w:r>
      <w:r w:rsidR="00DE2D5B">
        <w:rPr>
          <w:rFonts w:eastAsiaTheme="minorEastAsia"/>
        </w:rPr>
        <w:t xml:space="preserve"> for two samples: test on means:</w:t>
      </w:r>
    </w:p>
    <w:p w:rsidR="00DE2D5B" w:rsidRPr="00DE2D5B" w:rsidRDefault="00C73941" w:rsidP="0060208A">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m:oMathPara>
    </w:p>
    <w:p w:rsidR="00DE2D5B" w:rsidRPr="005730BB" w:rsidRDefault="00DE2D5B" w:rsidP="0060208A">
      <w:pPr>
        <w:pStyle w:val="ListParagraph"/>
        <w:rPr>
          <w:rFonts w:eastAsiaTheme="minorEastAsia"/>
        </w:rPr>
      </w:pPr>
    </w:p>
    <w:p w:rsidR="00DE2D5B" w:rsidRPr="00DE2D5B" w:rsidRDefault="00DE2D5B" w:rsidP="00DE2D5B">
      <w:pPr>
        <w:ind w:left="360"/>
        <w:rPr>
          <w:rFonts w:eastAsiaTheme="minorEastAsia"/>
          <w:color w:val="FF0000"/>
        </w:rPr>
      </w:pPr>
      <m:oMathPara>
        <m:oMath>
          <m:r>
            <w:rPr>
              <w:rFonts w:ascii="Cambria Math" w:hAnsi="Cambria Math"/>
              <w:color w:val="FF0000"/>
            </w:rPr>
            <m:t xml:space="preserve">2. Define Alternative Hypothesis, </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1</m:t>
              </m:r>
            </m:sub>
          </m:sSub>
          <m:r>
            <w:rPr>
              <w:rFonts w:ascii="Cambria Math" w:hAnsi="Cambria Math"/>
              <w:color w:val="FF0000"/>
            </w:rPr>
            <m:t>:θ&lt;</m:t>
          </m:r>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 xml:space="preserve">0 </m:t>
              </m:r>
            </m:sub>
          </m:sSub>
          <m:d>
            <m:dPr>
              <m:begChr m:val="|"/>
              <m:endChr m:val="|"/>
              <m:ctrlPr>
                <w:rPr>
                  <w:rFonts w:ascii="Cambria Math" w:hAnsi="Cambria Math"/>
                  <w:i/>
                  <w:color w:val="FF0000"/>
                </w:rPr>
              </m:ctrlPr>
            </m:dPr>
            <m:e>
              <m:r>
                <w:rPr>
                  <w:rFonts w:ascii="Cambria Math" w:hAnsi="Cambria Math"/>
                  <w:color w:val="FF0000"/>
                </w:rPr>
                <m:t xml:space="preserve"> θ&gt;</m:t>
              </m:r>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 xml:space="preserve">0 </m:t>
                  </m:r>
                </m:sub>
              </m:sSub>
            </m:e>
          </m:d>
          <m:r>
            <w:rPr>
              <w:rFonts w:ascii="Cambria Math" w:hAnsi="Cambria Math"/>
              <w:color w:val="FF0000"/>
            </w:rPr>
            <m:t xml:space="preserve"> θ≠</m:t>
          </m:r>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 xml:space="preserve">0 </m:t>
              </m:r>
            </m:sub>
          </m:sSub>
          <m:r>
            <w:rPr>
              <w:rFonts w:ascii="Cambria Math" w:hAnsi="Cambria Math"/>
              <w:color w:val="FF0000"/>
            </w:rPr>
            <m:t xml:space="preserve"> </m:t>
          </m:r>
        </m:oMath>
      </m:oMathPara>
    </w:p>
    <w:p w:rsidR="00DE2D5B" w:rsidRPr="00DE2D5B" w:rsidRDefault="00E429A5" w:rsidP="00DE2D5B">
      <w:pPr>
        <w:ind w:left="360"/>
        <w:rPr>
          <w:rFonts w:eastAsiaTheme="minorEastAsia"/>
          <w:color w:val="FF0000"/>
        </w:rPr>
      </w:pPr>
      <m:oMathPara>
        <m:oMath>
          <m:r>
            <w:rPr>
              <w:rFonts w:ascii="Cambria Math" w:hAnsi="Cambria Math"/>
              <w:color w:val="FF0000"/>
            </w:rPr>
            <m:t>3. Define Level of Significance, α(Mostly 0.05 or 0.01)</m:t>
          </m:r>
        </m:oMath>
      </m:oMathPara>
    </w:p>
    <w:p w:rsidR="00DE2D5B" w:rsidRPr="00DE2D5B" w:rsidRDefault="00E429A5" w:rsidP="00DE2D5B">
      <w:pPr>
        <w:ind w:left="360"/>
        <w:rPr>
          <w:rFonts w:eastAsiaTheme="minorEastAsia"/>
          <w:color w:val="FF0000"/>
        </w:rPr>
      </w:pPr>
      <m:oMathPara>
        <m:oMath>
          <m:r>
            <w:rPr>
              <w:rFonts w:ascii="Cambria Math" w:hAnsi="Cambria Math"/>
              <w:color w:val="FF0000"/>
            </w:rPr>
            <m:t xml:space="preserve">4. Define Critical Region on the basis of step 2 and 3 </m:t>
          </m:r>
          <m:d>
            <m:dPr>
              <m:ctrlPr>
                <w:rPr>
                  <w:rFonts w:ascii="Cambria Math" w:hAnsi="Cambria Math"/>
                  <w:i/>
                  <w:color w:val="FF0000"/>
                </w:rPr>
              </m:ctrlPr>
            </m:dPr>
            <m:e>
              <m:r>
                <w:rPr>
                  <w:rFonts w:ascii="Cambria Math" w:hAnsi="Cambria Math"/>
                  <w:color w:val="FF0000"/>
                </w:rPr>
                <m:t>One tailed or two tailed</m:t>
              </m:r>
            </m:e>
          </m:d>
          <m:r>
            <w:rPr>
              <w:rFonts w:ascii="Cambria Math" w:hAnsi="Cambria Math"/>
              <w:color w:val="FF0000"/>
            </w:rPr>
            <m:t>.</m:t>
          </m:r>
        </m:oMath>
      </m:oMathPara>
    </w:p>
    <w:p w:rsidR="001761B2" w:rsidRPr="00DE2D5B" w:rsidRDefault="001761B2" w:rsidP="001761B2">
      <w:pPr>
        <w:ind w:left="360"/>
        <w:rPr>
          <w:rFonts w:eastAsiaTheme="minorEastAsia"/>
          <w:color w:val="FF0000"/>
        </w:rPr>
      </w:pPr>
      <m:oMathPara>
        <m:oMath>
          <m:r>
            <w:rPr>
              <w:rFonts w:ascii="Cambria Math" w:hAnsi="Cambria Math"/>
              <w:color w:val="FF0000"/>
            </w:rPr>
            <m:t>5.Perform calculations using the given data to calculate Test St</m:t>
          </m:r>
          <m:r>
            <w:rPr>
              <w:rFonts w:ascii="Cambria Math" w:hAnsi="Cambria Math"/>
              <w:color w:val="FF0000"/>
            </w:rPr>
            <m:t>atistic.</m:t>
          </m:r>
        </m:oMath>
      </m:oMathPara>
    </w:p>
    <w:p w:rsidR="001761B2" w:rsidRPr="00DE2D5B" w:rsidRDefault="001761B2" w:rsidP="001761B2">
      <w:pPr>
        <w:ind w:left="360"/>
        <w:rPr>
          <w:rFonts w:eastAsiaTheme="minorEastAsia"/>
          <w:color w:val="FF0000"/>
        </w:rPr>
      </w:pPr>
      <m:oMathPara>
        <m:oMath>
          <m:r>
            <w:rPr>
              <w:rFonts w:ascii="Cambria Math" w:hAnsi="Cambria Math"/>
              <w:color w:val="FF0000"/>
            </w:rPr>
            <w:lastRenderedPageBreak/>
            <m:t xml:space="preserve">6. Conclude by comparing the statistic with </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1</m:t>
              </m:r>
            </m:sub>
          </m:sSub>
        </m:oMath>
      </m:oMathPara>
    </w:p>
    <w:p w:rsidR="00262529" w:rsidRPr="00262529" w:rsidRDefault="001761B2" w:rsidP="003C6890">
      <w:pPr>
        <w:ind w:left="360"/>
        <w:rPr>
          <w:rFonts w:eastAsiaTheme="minorEastAsia"/>
          <w:color w:val="FF0000"/>
        </w:rPr>
      </w:pPr>
      <m:oMathPara>
        <m:oMath>
          <m:r>
            <w:rPr>
              <w:rFonts w:ascii="Cambria Math" w:hAnsi="Cambria Math"/>
              <w:color w:val="FF0000"/>
            </w:rPr>
            <m:t>7.  Perform p-Value Test for strong evidence.</m:t>
          </m:r>
        </m:oMath>
      </m:oMathPara>
    </w:p>
    <w:p w:rsidR="001E240E" w:rsidRDefault="001E240E" w:rsidP="00262529">
      <w:r w:rsidRPr="00C2571D">
        <w:rPr>
          <w:b/>
        </w:rPr>
        <w:t>Question:</w:t>
      </w:r>
      <w:r>
        <w:t xml:space="preserve"> </w:t>
      </w:r>
      <w:r w:rsidR="00262529">
        <w:t>To find out whether a new serum will arrest leukemia, 20 mice with an advance stage of the disease are selected.10 mice receive the treatment and 10 did not. Survival Time</w:t>
      </w:r>
      <w:r w:rsidR="00F62A93">
        <w:t>s</w:t>
      </w:r>
      <w:r w:rsidR="00262529">
        <w:t xml:space="preserve"> from </w:t>
      </w:r>
      <w:r w:rsidR="008D5932">
        <w:t xml:space="preserve">the experiment commenced </w:t>
      </w:r>
      <w:r w:rsidR="00F62A93">
        <w:t>are</w:t>
      </w:r>
      <w:r w:rsidR="008D5932">
        <w:t xml:space="preserve"> as</w:t>
      </w:r>
      <w:r w:rsidR="00262529">
        <w:t>:</w:t>
      </w:r>
    </w:p>
    <w:tbl>
      <w:tblPr>
        <w:tblStyle w:val="LightList-Accent2"/>
        <w:tblW w:w="6624" w:type="dxa"/>
        <w:tblInd w:w="1920" w:type="dxa"/>
        <w:tblLook w:val="04A0"/>
      </w:tblPr>
      <w:tblGrid>
        <w:gridCol w:w="3312"/>
        <w:gridCol w:w="3312"/>
      </w:tblGrid>
      <w:tr w:rsidR="00262529" w:rsidRPr="00262529" w:rsidTr="008D5932">
        <w:trPr>
          <w:cnfStyle w:val="100000000000"/>
          <w:trHeight w:val="288"/>
        </w:trPr>
        <w:tc>
          <w:tcPr>
            <w:cnfStyle w:val="001000000000"/>
            <w:tcW w:w="3312" w:type="dxa"/>
            <w:noWrap/>
            <w:hideMark/>
          </w:tcPr>
          <w:p w:rsidR="00262529" w:rsidRPr="008D5932" w:rsidRDefault="00262529" w:rsidP="008D5932">
            <w:pPr>
              <w:jc w:val="center"/>
              <w:rPr>
                <w:rFonts w:ascii="Calibri" w:eastAsia="Times New Roman" w:hAnsi="Calibri" w:cs="Times New Roman"/>
              </w:rPr>
            </w:pPr>
            <w:r w:rsidRPr="008D5932">
              <w:rPr>
                <w:rFonts w:ascii="Calibri" w:eastAsia="Times New Roman" w:hAnsi="Calibri" w:cs="Times New Roman"/>
              </w:rPr>
              <w:t>TEN MICE WITH TREATMENT</w:t>
            </w:r>
          </w:p>
        </w:tc>
        <w:tc>
          <w:tcPr>
            <w:tcW w:w="3312" w:type="dxa"/>
            <w:noWrap/>
            <w:hideMark/>
          </w:tcPr>
          <w:p w:rsidR="00262529" w:rsidRPr="008D5932" w:rsidRDefault="00262529" w:rsidP="008D5932">
            <w:pPr>
              <w:jc w:val="center"/>
              <w:cnfStyle w:val="100000000000"/>
              <w:rPr>
                <w:rFonts w:ascii="Calibri" w:eastAsia="Times New Roman" w:hAnsi="Calibri" w:cs="Times New Roman"/>
              </w:rPr>
            </w:pPr>
            <w:r w:rsidRPr="008D5932">
              <w:rPr>
                <w:rFonts w:ascii="Calibri" w:eastAsia="Times New Roman" w:hAnsi="Calibri" w:cs="Times New Roman"/>
              </w:rPr>
              <w:t>TEN MICE WITHOUT TREATMENT</w:t>
            </w:r>
          </w:p>
        </w:tc>
      </w:tr>
      <w:tr w:rsidR="00262529" w:rsidRPr="00262529" w:rsidTr="008D5932">
        <w:trPr>
          <w:cnfStyle w:val="000000100000"/>
          <w:trHeight w:val="288"/>
        </w:trPr>
        <w:tc>
          <w:tcPr>
            <w:cnfStyle w:val="001000000000"/>
            <w:tcW w:w="3312" w:type="dxa"/>
            <w:noWrap/>
            <w:hideMark/>
          </w:tcPr>
          <w:p w:rsidR="00262529" w:rsidRPr="00262529" w:rsidRDefault="00262529" w:rsidP="008D5932">
            <w:pPr>
              <w:jc w:val="center"/>
              <w:rPr>
                <w:rFonts w:ascii="Calibri" w:eastAsia="Times New Roman" w:hAnsi="Calibri" w:cs="Times New Roman"/>
                <w:color w:val="000000"/>
              </w:rPr>
            </w:pPr>
            <w:r w:rsidRPr="00262529">
              <w:rPr>
                <w:rFonts w:ascii="Calibri" w:eastAsia="Times New Roman" w:hAnsi="Calibri" w:cs="Times New Roman"/>
                <w:color w:val="000000"/>
              </w:rPr>
              <w:t>2.1</w:t>
            </w:r>
          </w:p>
        </w:tc>
        <w:tc>
          <w:tcPr>
            <w:tcW w:w="3312" w:type="dxa"/>
            <w:noWrap/>
            <w:hideMark/>
          </w:tcPr>
          <w:p w:rsidR="00262529" w:rsidRPr="00262529" w:rsidRDefault="00262529" w:rsidP="008D5932">
            <w:pPr>
              <w:jc w:val="center"/>
              <w:cnfStyle w:val="000000100000"/>
              <w:rPr>
                <w:rFonts w:ascii="Calibri" w:eastAsia="Times New Roman" w:hAnsi="Calibri" w:cs="Times New Roman"/>
                <w:color w:val="000000"/>
              </w:rPr>
            </w:pPr>
            <w:r w:rsidRPr="00262529">
              <w:rPr>
                <w:rFonts w:ascii="Calibri" w:eastAsia="Times New Roman" w:hAnsi="Calibri" w:cs="Times New Roman"/>
                <w:color w:val="000000"/>
              </w:rPr>
              <w:t>1.9</w:t>
            </w:r>
          </w:p>
        </w:tc>
      </w:tr>
      <w:tr w:rsidR="00262529" w:rsidRPr="00262529" w:rsidTr="008D5932">
        <w:trPr>
          <w:trHeight w:val="288"/>
        </w:trPr>
        <w:tc>
          <w:tcPr>
            <w:cnfStyle w:val="001000000000"/>
            <w:tcW w:w="3312" w:type="dxa"/>
            <w:noWrap/>
            <w:hideMark/>
          </w:tcPr>
          <w:p w:rsidR="00262529" w:rsidRPr="00262529" w:rsidRDefault="00262529" w:rsidP="008D5932">
            <w:pPr>
              <w:jc w:val="center"/>
              <w:rPr>
                <w:rFonts w:ascii="Calibri" w:eastAsia="Times New Roman" w:hAnsi="Calibri" w:cs="Times New Roman"/>
                <w:color w:val="000000"/>
              </w:rPr>
            </w:pPr>
            <w:r w:rsidRPr="00262529">
              <w:rPr>
                <w:rFonts w:ascii="Calibri" w:eastAsia="Times New Roman" w:hAnsi="Calibri" w:cs="Times New Roman"/>
                <w:color w:val="000000"/>
              </w:rPr>
              <w:t>5.3</w:t>
            </w:r>
          </w:p>
        </w:tc>
        <w:tc>
          <w:tcPr>
            <w:tcW w:w="3312" w:type="dxa"/>
            <w:noWrap/>
            <w:hideMark/>
          </w:tcPr>
          <w:p w:rsidR="00262529" w:rsidRPr="00262529" w:rsidRDefault="00262529" w:rsidP="008D5932">
            <w:pPr>
              <w:jc w:val="center"/>
              <w:cnfStyle w:val="000000000000"/>
              <w:rPr>
                <w:rFonts w:ascii="Calibri" w:eastAsia="Times New Roman" w:hAnsi="Calibri" w:cs="Times New Roman"/>
                <w:color w:val="000000"/>
              </w:rPr>
            </w:pPr>
            <w:r w:rsidRPr="00262529">
              <w:rPr>
                <w:rFonts w:ascii="Calibri" w:eastAsia="Times New Roman" w:hAnsi="Calibri" w:cs="Times New Roman"/>
                <w:color w:val="000000"/>
              </w:rPr>
              <w:t>0.5</w:t>
            </w:r>
          </w:p>
        </w:tc>
      </w:tr>
      <w:tr w:rsidR="00262529" w:rsidRPr="00262529" w:rsidTr="008D5932">
        <w:trPr>
          <w:cnfStyle w:val="000000100000"/>
          <w:trHeight w:val="288"/>
        </w:trPr>
        <w:tc>
          <w:tcPr>
            <w:cnfStyle w:val="001000000000"/>
            <w:tcW w:w="3312" w:type="dxa"/>
            <w:noWrap/>
            <w:hideMark/>
          </w:tcPr>
          <w:p w:rsidR="00262529" w:rsidRPr="00262529" w:rsidRDefault="00262529" w:rsidP="008D5932">
            <w:pPr>
              <w:jc w:val="center"/>
              <w:rPr>
                <w:rFonts w:ascii="Calibri" w:eastAsia="Times New Roman" w:hAnsi="Calibri" w:cs="Times New Roman"/>
                <w:color w:val="000000"/>
              </w:rPr>
            </w:pPr>
            <w:r w:rsidRPr="00262529">
              <w:rPr>
                <w:rFonts w:ascii="Calibri" w:eastAsia="Times New Roman" w:hAnsi="Calibri" w:cs="Times New Roman"/>
                <w:color w:val="000000"/>
              </w:rPr>
              <w:t>4.1</w:t>
            </w:r>
          </w:p>
        </w:tc>
        <w:tc>
          <w:tcPr>
            <w:tcW w:w="3312" w:type="dxa"/>
            <w:noWrap/>
            <w:hideMark/>
          </w:tcPr>
          <w:p w:rsidR="00262529" w:rsidRPr="00262529" w:rsidRDefault="00262529" w:rsidP="008D5932">
            <w:pPr>
              <w:jc w:val="center"/>
              <w:cnfStyle w:val="000000100000"/>
              <w:rPr>
                <w:rFonts w:ascii="Calibri" w:eastAsia="Times New Roman" w:hAnsi="Calibri" w:cs="Times New Roman"/>
                <w:color w:val="000000"/>
              </w:rPr>
            </w:pPr>
            <w:r w:rsidRPr="00262529">
              <w:rPr>
                <w:rFonts w:ascii="Calibri" w:eastAsia="Times New Roman" w:hAnsi="Calibri" w:cs="Times New Roman"/>
                <w:color w:val="000000"/>
              </w:rPr>
              <w:t>2.8</w:t>
            </w:r>
          </w:p>
        </w:tc>
      </w:tr>
      <w:tr w:rsidR="00262529" w:rsidRPr="00262529" w:rsidTr="008D5932">
        <w:trPr>
          <w:trHeight w:val="288"/>
        </w:trPr>
        <w:tc>
          <w:tcPr>
            <w:cnfStyle w:val="001000000000"/>
            <w:tcW w:w="3312" w:type="dxa"/>
            <w:noWrap/>
            <w:hideMark/>
          </w:tcPr>
          <w:p w:rsidR="00262529" w:rsidRPr="00262529" w:rsidRDefault="00262529" w:rsidP="008D5932">
            <w:pPr>
              <w:jc w:val="center"/>
              <w:rPr>
                <w:rFonts w:ascii="Calibri" w:eastAsia="Times New Roman" w:hAnsi="Calibri" w:cs="Times New Roman"/>
                <w:color w:val="000000"/>
              </w:rPr>
            </w:pPr>
            <w:r w:rsidRPr="00262529">
              <w:rPr>
                <w:rFonts w:ascii="Calibri" w:eastAsia="Times New Roman" w:hAnsi="Calibri" w:cs="Times New Roman"/>
                <w:color w:val="000000"/>
              </w:rPr>
              <w:t>1.4</w:t>
            </w:r>
          </w:p>
        </w:tc>
        <w:tc>
          <w:tcPr>
            <w:tcW w:w="3312" w:type="dxa"/>
            <w:noWrap/>
            <w:hideMark/>
          </w:tcPr>
          <w:p w:rsidR="00262529" w:rsidRPr="00262529" w:rsidRDefault="00262529" w:rsidP="008D5932">
            <w:pPr>
              <w:jc w:val="center"/>
              <w:cnfStyle w:val="000000000000"/>
              <w:rPr>
                <w:rFonts w:ascii="Calibri" w:eastAsia="Times New Roman" w:hAnsi="Calibri" w:cs="Times New Roman"/>
                <w:color w:val="000000"/>
              </w:rPr>
            </w:pPr>
            <w:r w:rsidRPr="00262529">
              <w:rPr>
                <w:rFonts w:ascii="Calibri" w:eastAsia="Times New Roman" w:hAnsi="Calibri" w:cs="Times New Roman"/>
                <w:color w:val="000000"/>
              </w:rPr>
              <w:t>3.1</w:t>
            </w:r>
          </w:p>
        </w:tc>
      </w:tr>
      <w:tr w:rsidR="00262529" w:rsidRPr="00262529" w:rsidTr="008D5932">
        <w:trPr>
          <w:cnfStyle w:val="000000100000"/>
          <w:trHeight w:val="288"/>
        </w:trPr>
        <w:tc>
          <w:tcPr>
            <w:cnfStyle w:val="001000000000"/>
            <w:tcW w:w="3312" w:type="dxa"/>
            <w:noWrap/>
            <w:hideMark/>
          </w:tcPr>
          <w:p w:rsidR="00262529" w:rsidRPr="00262529" w:rsidRDefault="00262529" w:rsidP="008D5932">
            <w:pPr>
              <w:jc w:val="center"/>
              <w:rPr>
                <w:rFonts w:ascii="Calibri" w:eastAsia="Times New Roman" w:hAnsi="Calibri" w:cs="Times New Roman"/>
                <w:color w:val="000000"/>
              </w:rPr>
            </w:pPr>
            <w:r w:rsidRPr="00262529">
              <w:rPr>
                <w:rFonts w:ascii="Calibri" w:eastAsia="Times New Roman" w:hAnsi="Calibri" w:cs="Times New Roman"/>
                <w:color w:val="000000"/>
              </w:rPr>
              <w:t>4.6</w:t>
            </w:r>
          </w:p>
        </w:tc>
        <w:tc>
          <w:tcPr>
            <w:tcW w:w="3312" w:type="dxa"/>
            <w:noWrap/>
            <w:hideMark/>
          </w:tcPr>
          <w:p w:rsidR="00262529" w:rsidRPr="00262529" w:rsidRDefault="00262529" w:rsidP="008D5932">
            <w:pPr>
              <w:jc w:val="center"/>
              <w:cnfStyle w:val="000000100000"/>
              <w:rPr>
                <w:rFonts w:ascii="Calibri" w:eastAsia="Times New Roman" w:hAnsi="Calibri" w:cs="Times New Roman"/>
                <w:color w:val="000000"/>
              </w:rPr>
            </w:pPr>
            <w:r w:rsidRPr="00262529">
              <w:rPr>
                <w:rFonts w:ascii="Calibri" w:eastAsia="Times New Roman" w:hAnsi="Calibri" w:cs="Times New Roman"/>
                <w:color w:val="000000"/>
              </w:rPr>
              <w:t>4.5</w:t>
            </w:r>
          </w:p>
        </w:tc>
      </w:tr>
      <w:tr w:rsidR="00262529" w:rsidRPr="00262529" w:rsidTr="008D5932">
        <w:trPr>
          <w:trHeight w:val="288"/>
        </w:trPr>
        <w:tc>
          <w:tcPr>
            <w:cnfStyle w:val="001000000000"/>
            <w:tcW w:w="3312" w:type="dxa"/>
            <w:noWrap/>
            <w:hideMark/>
          </w:tcPr>
          <w:p w:rsidR="00262529" w:rsidRPr="00262529" w:rsidRDefault="00262529" w:rsidP="008D5932">
            <w:pPr>
              <w:jc w:val="center"/>
              <w:rPr>
                <w:rFonts w:ascii="Calibri" w:eastAsia="Times New Roman" w:hAnsi="Calibri" w:cs="Times New Roman"/>
                <w:color w:val="000000"/>
              </w:rPr>
            </w:pPr>
            <w:r w:rsidRPr="00262529">
              <w:rPr>
                <w:rFonts w:ascii="Calibri" w:eastAsia="Times New Roman" w:hAnsi="Calibri" w:cs="Times New Roman"/>
                <w:color w:val="000000"/>
              </w:rPr>
              <w:t>0.9</w:t>
            </w:r>
          </w:p>
        </w:tc>
        <w:tc>
          <w:tcPr>
            <w:tcW w:w="3312" w:type="dxa"/>
            <w:noWrap/>
            <w:hideMark/>
          </w:tcPr>
          <w:p w:rsidR="00262529" w:rsidRPr="00262529" w:rsidRDefault="00262529" w:rsidP="008D5932">
            <w:pPr>
              <w:jc w:val="center"/>
              <w:cnfStyle w:val="000000000000"/>
              <w:rPr>
                <w:rFonts w:ascii="Calibri" w:eastAsia="Times New Roman" w:hAnsi="Calibri" w:cs="Times New Roman"/>
                <w:color w:val="000000"/>
              </w:rPr>
            </w:pPr>
            <w:r w:rsidRPr="00262529">
              <w:rPr>
                <w:rFonts w:ascii="Calibri" w:eastAsia="Times New Roman" w:hAnsi="Calibri" w:cs="Times New Roman"/>
                <w:color w:val="000000"/>
              </w:rPr>
              <w:t>2.3</w:t>
            </w:r>
          </w:p>
        </w:tc>
      </w:tr>
      <w:tr w:rsidR="00262529" w:rsidRPr="00262529" w:rsidTr="008D5932">
        <w:trPr>
          <w:cnfStyle w:val="000000100000"/>
          <w:trHeight w:val="288"/>
        </w:trPr>
        <w:tc>
          <w:tcPr>
            <w:cnfStyle w:val="001000000000"/>
            <w:tcW w:w="3312" w:type="dxa"/>
            <w:noWrap/>
            <w:hideMark/>
          </w:tcPr>
          <w:p w:rsidR="00262529" w:rsidRPr="00262529" w:rsidRDefault="00262529" w:rsidP="008D5932">
            <w:pPr>
              <w:jc w:val="center"/>
              <w:rPr>
                <w:rFonts w:ascii="Calibri" w:eastAsia="Times New Roman" w:hAnsi="Calibri" w:cs="Times New Roman"/>
                <w:color w:val="000000"/>
              </w:rPr>
            </w:pPr>
            <w:r w:rsidRPr="00262529">
              <w:rPr>
                <w:rFonts w:ascii="Calibri" w:eastAsia="Times New Roman" w:hAnsi="Calibri" w:cs="Times New Roman"/>
                <w:color w:val="000000"/>
              </w:rPr>
              <w:t>6.4</w:t>
            </w:r>
          </w:p>
        </w:tc>
        <w:tc>
          <w:tcPr>
            <w:tcW w:w="3312" w:type="dxa"/>
            <w:noWrap/>
            <w:hideMark/>
          </w:tcPr>
          <w:p w:rsidR="00262529" w:rsidRPr="00262529" w:rsidRDefault="00262529" w:rsidP="008D5932">
            <w:pPr>
              <w:jc w:val="center"/>
              <w:cnfStyle w:val="000000100000"/>
              <w:rPr>
                <w:rFonts w:ascii="Calibri" w:eastAsia="Times New Roman" w:hAnsi="Calibri" w:cs="Times New Roman"/>
                <w:color w:val="000000"/>
              </w:rPr>
            </w:pPr>
            <w:r w:rsidRPr="00262529">
              <w:rPr>
                <w:rFonts w:ascii="Calibri" w:eastAsia="Times New Roman" w:hAnsi="Calibri" w:cs="Times New Roman"/>
                <w:color w:val="000000"/>
              </w:rPr>
              <w:t>1.3</w:t>
            </w:r>
          </w:p>
        </w:tc>
      </w:tr>
      <w:tr w:rsidR="00262529" w:rsidRPr="00262529" w:rsidTr="008D5932">
        <w:trPr>
          <w:trHeight w:val="288"/>
        </w:trPr>
        <w:tc>
          <w:tcPr>
            <w:cnfStyle w:val="001000000000"/>
            <w:tcW w:w="3312" w:type="dxa"/>
            <w:noWrap/>
            <w:hideMark/>
          </w:tcPr>
          <w:p w:rsidR="00262529" w:rsidRPr="00262529" w:rsidRDefault="00262529" w:rsidP="008D5932">
            <w:pPr>
              <w:jc w:val="center"/>
              <w:rPr>
                <w:rFonts w:ascii="Calibri" w:eastAsia="Times New Roman" w:hAnsi="Calibri" w:cs="Times New Roman"/>
                <w:color w:val="000000"/>
              </w:rPr>
            </w:pPr>
            <w:r w:rsidRPr="00262529">
              <w:rPr>
                <w:rFonts w:ascii="Calibri" w:eastAsia="Times New Roman" w:hAnsi="Calibri" w:cs="Times New Roman"/>
                <w:color w:val="000000"/>
              </w:rPr>
              <w:t>2.3</w:t>
            </w:r>
          </w:p>
        </w:tc>
        <w:tc>
          <w:tcPr>
            <w:tcW w:w="3312" w:type="dxa"/>
            <w:noWrap/>
            <w:hideMark/>
          </w:tcPr>
          <w:p w:rsidR="00262529" w:rsidRPr="00262529" w:rsidRDefault="00262529" w:rsidP="008D5932">
            <w:pPr>
              <w:jc w:val="center"/>
              <w:cnfStyle w:val="000000000000"/>
              <w:rPr>
                <w:rFonts w:ascii="Calibri" w:eastAsia="Times New Roman" w:hAnsi="Calibri" w:cs="Times New Roman"/>
                <w:color w:val="000000"/>
              </w:rPr>
            </w:pPr>
            <w:r w:rsidRPr="00262529">
              <w:rPr>
                <w:rFonts w:ascii="Calibri" w:eastAsia="Times New Roman" w:hAnsi="Calibri" w:cs="Times New Roman"/>
                <w:color w:val="000000"/>
              </w:rPr>
              <w:t>3.4</w:t>
            </w:r>
          </w:p>
        </w:tc>
      </w:tr>
      <w:tr w:rsidR="00262529" w:rsidRPr="00262529" w:rsidTr="008D5932">
        <w:trPr>
          <w:cnfStyle w:val="000000100000"/>
          <w:trHeight w:val="288"/>
        </w:trPr>
        <w:tc>
          <w:tcPr>
            <w:cnfStyle w:val="001000000000"/>
            <w:tcW w:w="3312" w:type="dxa"/>
            <w:noWrap/>
            <w:hideMark/>
          </w:tcPr>
          <w:p w:rsidR="00262529" w:rsidRPr="00262529" w:rsidRDefault="00262529" w:rsidP="008D5932">
            <w:pPr>
              <w:jc w:val="center"/>
              <w:rPr>
                <w:rFonts w:ascii="Calibri" w:eastAsia="Times New Roman" w:hAnsi="Calibri" w:cs="Times New Roman"/>
                <w:color w:val="000000"/>
              </w:rPr>
            </w:pPr>
            <w:r w:rsidRPr="00262529">
              <w:rPr>
                <w:rFonts w:ascii="Calibri" w:eastAsia="Times New Roman" w:hAnsi="Calibri" w:cs="Times New Roman"/>
                <w:color w:val="000000"/>
              </w:rPr>
              <w:t>5.6</w:t>
            </w:r>
          </w:p>
        </w:tc>
        <w:tc>
          <w:tcPr>
            <w:tcW w:w="3312" w:type="dxa"/>
            <w:noWrap/>
            <w:hideMark/>
          </w:tcPr>
          <w:p w:rsidR="00262529" w:rsidRPr="00262529" w:rsidRDefault="00262529" w:rsidP="008D5932">
            <w:pPr>
              <w:jc w:val="center"/>
              <w:cnfStyle w:val="000000100000"/>
              <w:rPr>
                <w:rFonts w:ascii="Calibri" w:eastAsia="Times New Roman" w:hAnsi="Calibri" w:cs="Times New Roman"/>
                <w:color w:val="000000"/>
              </w:rPr>
            </w:pPr>
            <w:r w:rsidRPr="00262529">
              <w:rPr>
                <w:rFonts w:ascii="Calibri" w:eastAsia="Times New Roman" w:hAnsi="Calibri" w:cs="Times New Roman"/>
                <w:color w:val="000000"/>
              </w:rPr>
              <w:t>3.6</w:t>
            </w:r>
          </w:p>
        </w:tc>
      </w:tr>
      <w:tr w:rsidR="00262529" w:rsidRPr="00262529" w:rsidTr="008D5932">
        <w:trPr>
          <w:trHeight w:val="288"/>
        </w:trPr>
        <w:tc>
          <w:tcPr>
            <w:cnfStyle w:val="001000000000"/>
            <w:tcW w:w="3312" w:type="dxa"/>
            <w:noWrap/>
            <w:hideMark/>
          </w:tcPr>
          <w:p w:rsidR="00262529" w:rsidRPr="00262529" w:rsidRDefault="00262529" w:rsidP="008D5932">
            <w:pPr>
              <w:jc w:val="center"/>
              <w:rPr>
                <w:rFonts w:ascii="Calibri" w:eastAsia="Times New Roman" w:hAnsi="Calibri" w:cs="Times New Roman"/>
                <w:color w:val="000000"/>
              </w:rPr>
            </w:pPr>
            <w:r w:rsidRPr="00262529">
              <w:rPr>
                <w:rFonts w:ascii="Calibri" w:eastAsia="Times New Roman" w:hAnsi="Calibri" w:cs="Times New Roman"/>
                <w:color w:val="000000"/>
              </w:rPr>
              <w:t>5.5</w:t>
            </w:r>
          </w:p>
        </w:tc>
        <w:tc>
          <w:tcPr>
            <w:tcW w:w="3312" w:type="dxa"/>
            <w:noWrap/>
            <w:hideMark/>
          </w:tcPr>
          <w:p w:rsidR="00262529" w:rsidRPr="00262529" w:rsidRDefault="00262529" w:rsidP="008D5932">
            <w:pPr>
              <w:jc w:val="center"/>
              <w:cnfStyle w:val="000000000000"/>
              <w:rPr>
                <w:rFonts w:ascii="Calibri" w:eastAsia="Times New Roman" w:hAnsi="Calibri" w:cs="Times New Roman"/>
                <w:color w:val="000000"/>
              </w:rPr>
            </w:pPr>
            <w:r w:rsidRPr="00262529">
              <w:rPr>
                <w:rFonts w:ascii="Calibri" w:eastAsia="Times New Roman" w:hAnsi="Calibri" w:cs="Times New Roman"/>
                <w:color w:val="000000"/>
              </w:rPr>
              <w:t>0.6</w:t>
            </w:r>
          </w:p>
        </w:tc>
      </w:tr>
    </w:tbl>
    <w:p w:rsidR="008D5932" w:rsidRDefault="008D5932" w:rsidP="00262529">
      <w:pPr>
        <w:rPr>
          <w:rFonts w:eastAsiaTheme="minorEastAsia"/>
          <w:color w:val="FF0000"/>
        </w:rPr>
      </w:pPr>
    </w:p>
    <w:p w:rsidR="00262529" w:rsidRPr="008D5932" w:rsidRDefault="008D5932" w:rsidP="00262529">
      <w:pPr>
        <w:rPr>
          <w:rFonts w:eastAsiaTheme="minorEastAsia"/>
        </w:rPr>
      </w:pPr>
      <w:r w:rsidRPr="008D5932">
        <w:rPr>
          <w:rFonts w:eastAsiaTheme="minorEastAsia"/>
        </w:rPr>
        <w:t xml:space="preserve">At 0.05, level of significance, can the serum be said to be effective.  Assume the two populations to be normally distributed with </w:t>
      </w:r>
      <w:r w:rsidR="003C6890">
        <w:rPr>
          <w:rFonts w:eastAsiaTheme="minorEastAsia"/>
        </w:rPr>
        <w:t>equal variances.</w:t>
      </w:r>
    </w:p>
    <w:p w:rsidR="008D5932" w:rsidRDefault="001E240E">
      <w:r w:rsidRPr="00C2571D">
        <w:rPr>
          <w:b/>
        </w:rPr>
        <w:t>Answer:</w:t>
      </w:r>
      <w:r>
        <w:t xml:space="preserve"> </w:t>
      </w:r>
      <w:r w:rsidR="008D5932">
        <w:t xml:space="preserve"> Using Hypothesis Testing, We know that when </w:t>
      </w:r>
      <w:r w:rsidR="003C6890">
        <w:t>the sample</w:t>
      </w:r>
      <w:r w:rsidR="008D5932">
        <w:t xml:space="preserve"> variances and me</w:t>
      </w:r>
      <w:r w:rsidR="003C6890">
        <w:t>an are known then we can apply T</w:t>
      </w:r>
      <w:r w:rsidR="008D5932">
        <w:t xml:space="preserve"> test. Here we should apply Z test for two samples.</w:t>
      </w:r>
    </w:p>
    <w:p w:rsidR="008D5932" w:rsidRPr="00DE2D5B" w:rsidRDefault="00C73941" w:rsidP="008D5932">
      <w:pPr>
        <w:pStyle w:val="ListParagraph"/>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ctrlPr>
              <w:rPr>
                <w:rFonts w:ascii="Cambria Math" w:eastAsiaTheme="minorEastAsia" w:hAnsi="Cambria Math"/>
                <w:i/>
              </w:rPr>
            </m:ctrlPr>
          </m:e>
        </m:d>
        <m:r>
          <w:rPr>
            <w:rFonts w:ascii="Cambria Math" w:eastAsiaTheme="minorEastAsia" w:hAnsi="Cambria Math"/>
          </w:rPr>
          <m:t>=0</m:t>
        </m:r>
      </m:oMath>
    </w:p>
    <w:p w:rsidR="008D5932" w:rsidRPr="008D5932" w:rsidRDefault="00C73941" w:rsidP="008D5932">
      <w:pPr>
        <w:pStyle w:val="ListParagraph"/>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ctrlPr>
              <w:rPr>
                <w:rFonts w:ascii="Cambria Math" w:eastAsiaTheme="minorEastAsia" w:hAnsi="Cambria Math"/>
                <w:i/>
              </w:rPr>
            </m:ctrlPr>
          </m:e>
        </m:d>
        <m:r>
          <w:rPr>
            <w:rFonts w:ascii="Cambria Math" w:eastAsiaTheme="minorEastAsia" w:hAnsi="Cambria Math"/>
          </w:rPr>
          <m:t>&gt;0</m:t>
        </m:r>
      </m:oMath>
    </w:p>
    <w:p w:rsidR="008D5932" w:rsidRDefault="008D5932" w:rsidP="008D5932">
      <w:pPr>
        <w:pStyle w:val="ListParagraph"/>
        <w:numPr>
          <w:ilvl w:val="0"/>
          <w:numId w:val="4"/>
        </w:numPr>
        <w:rPr>
          <w:rFonts w:eastAsiaTheme="minorEastAsia"/>
        </w:rPr>
      </w:pPr>
      <m:oMath>
        <m:r>
          <w:rPr>
            <w:rFonts w:ascii="Cambria Math" w:eastAsiaTheme="minorEastAsia" w:hAnsi="Cambria Math"/>
          </w:rPr>
          <m:t>α=0.05</m:t>
        </m:r>
      </m:oMath>
    </w:p>
    <w:p w:rsidR="00ED1FA8" w:rsidRDefault="008D5932" w:rsidP="00ED1FA8">
      <w:pPr>
        <w:pStyle w:val="ListParagraph"/>
        <w:numPr>
          <w:ilvl w:val="0"/>
          <w:numId w:val="4"/>
        </w:numPr>
        <w:rPr>
          <w:rFonts w:eastAsiaTheme="minorEastAsia"/>
        </w:rPr>
      </w:pPr>
      <w:r>
        <w:rPr>
          <w:rFonts w:eastAsiaTheme="minorEastAsia"/>
        </w:rPr>
        <w:t xml:space="preserve">As indicated by the </w:t>
      </w:r>
      <w:r w:rsidR="00881AB4">
        <w:rPr>
          <w:rFonts w:eastAsiaTheme="minorEastAsia"/>
        </w:rPr>
        <w:t>alternative hypothesis, it is a one tailed problem, in fact a right tailed problem.</w:t>
      </w:r>
    </w:p>
    <w:p w:rsidR="00881AB4" w:rsidRDefault="00563846" w:rsidP="00881AB4">
      <w:pPr>
        <w:pStyle w:val="ListParagraph"/>
        <w:ind w:left="1080"/>
        <w:jc w:val="center"/>
        <w:rPr>
          <w:rFonts w:eastAsiaTheme="minorEastAsia"/>
        </w:rPr>
      </w:pPr>
      <w:r>
        <w:rPr>
          <w:rFonts w:eastAsiaTheme="minorEastAsia"/>
          <w:noProof/>
        </w:rPr>
        <w:drawing>
          <wp:inline distT="0" distB="0" distL="0" distR="0">
            <wp:extent cx="4229100" cy="1952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t="7755" b="8571"/>
                    <a:stretch>
                      <a:fillRect/>
                    </a:stretch>
                  </pic:blipFill>
                  <pic:spPr bwMode="auto">
                    <a:xfrm>
                      <a:off x="0" y="0"/>
                      <a:ext cx="4229100" cy="1952625"/>
                    </a:xfrm>
                    <a:prstGeom prst="rect">
                      <a:avLst/>
                    </a:prstGeom>
                    <a:noFill/>
                    <a:ln w="9525">
                      <a:noFill/>
                      <a:miter lim="800000"/>
                      <a:headEnd/>
                      <a:tailEnd/>
                    </a:ln>
                  </pic:spPr>
                </pic:pic>
              </a:graphicData>
            </a:graphic>
          </wp:inline>
        </w:drawing>
      </w:r>
    </w:p>
    <w:p w:rsidR="006F165D" w:rsidRPr="006F165D" w:rsidRDefault="006F165D" w:rsidP="006F165D">
      <w:pPr>
        <w:pStyle w:val="ListParagraph"/>
        <w:ind w:left="1080"/>
        <w:rPr>
          <w:rFonts w:eastAsiaTheme="minorEastAsia"/>
        </w:rPr>
      </w:pPr>
      <w:r>
        <w:rPr>
          <w:rFonts w:eastAsiaTheme="minorEastAsia"/>
        </w:rPr>
        <w:t>Hence, Critical Region is given as:</w:t>
      </w:r>
    </w:p>
    <w:p w:rsidR="006F165D" w:rsidRPr="006F165D" w:rsidRDefault="00563846" w:rsidP="006F165D">
      <w:pPr>
        <w:pStyle w:val="ListParagraph"/>
        <w:ind w:left="1080"/>
        <w:jc w:val="center"/>
        <w:rPr>
          <w:rFonts w:eastAsiaTheme="minorEastAsia"/>
          <w:b/>
        </w:rPr>
      </w:pPr>
      <w:r>
        <w:rPr>
          <w:rFonts w:eastAsiaTheme="minorEastAsia"/>
          <w:b/>
        </w:rPr>
        <w:t>T &gt; 1.73</w:t>
      </w:r>
    </w:p>
    <w:p w:rsidR="00881AB4" w:rsidRDefault="00881AB4" w:rsidP="00ED1FA8">
      <w:pPr>
        <w:pStyle w:val="ListParagraph"/>
        <w:numPr>
          <w:ilvl w:val="0"/>
          <w:numId w:val="4"/>
        </w:numPr>
        <w:rPr>
          <w:rFonts w:eastAsiaTheme="minorEastAsia"/>
        </w:rPr>
      </w:pPr>
      <w:r>
        <w:rPr>
          <w:rFonts w:eastAsiaTheme="minorEastAsia"/>
        </w:rPr>
        <w:lastRenderedPageBreak/>
        <w:t xml:space="preserve">Using </w:t>
      </w:r>
      <w:r w:rsidR="006F165D">
        <w:rPr>
          <w:rFonts w:eastAsiaTheme="minorEastAsia"/>
        </w:rPr>
        <w:t xml:space="preserve"> Data Analysis Tool:</w:t>
      </w:r>
    </w:p>
    <w:tbl>
      <w:tblPr>
        <w:tblStyle w:val="LightList-Accent2"/>
        <w:tblW w:w="0" w:type="auto"/>
        <w:jc w:val="center"/>
        <w:tblLook w:val="04A0"/>
      </w:tblPr>
      <w:tblGrid>
        <w:gridCol w:w="3041"/>
        <w:gridCol w:w="1454"/>
        <w:gridCol w:w="1150"/>
      </w:tblGrid>
      <w:tr w:rsidR="003C6890" w:rsidRPr="003C6890" w:rsidTr="003C6890">
        <w:trPr>
          <w:cnfStyle w:val="100000000000"/>
          <w:trHeight w:val="300"/>
          <w:jc w:val="center"/>
        </w:trPr>
        <w:tc>
          <w:tcPr>
            <w:cnfStyle w:val="001000000000"/>
            <w:tcW w:w="0" w:type="auto"/>
            <w:noWrap/>
            <w:hideMark/>
          </w:tcPr>
          <w:p w:rsidR="003C6890" w:rsidRPr="003C6890" w:rsidRDefault="003C6890" w:rsidP="003C6890">
            <w:pPr>
              <w:jc w:val="center"/>
              <w:rPr>
                <w:rFonts w:ascii="Calibri" w:eastAsia="Times New Roman" w:hAnsi="Calibri" w:cs="Times New Roman"/>
                <w:i/>
                <w:iCs/>
                <w:color w:val="000000"/>
              </w:rPr>
            </w:pPr>
          </w:p>
        </w:tc>
        <w:tc>
          <w:tcPr>
            <w:tcW w:w="0" w:type="auto"/>
            <w:noWrap/>
            <w:hideMark/>
          </w:tcPr>
          <w:p w:rsidR="003C6890" w:rsidRPr="003C6890" w:rsidRDefault="003C6890" w:rsidP="003C6890">
            <w:pPr>
              <w:jc w:val="center"/>
              <w:cnfStyle w:val="100000000000"/>
              <w:rPr>
                <w:rFonts w:ascii="Calibri" w:eastAsia="Times New Roman" w:hAnsi="Calibri" w:cs="Times New Roman"/>
                <w:i/>
                <w:iCs/>
                <w:color w:val="000000"/>
              </w:rPr>
            </w:pPr>
            <w:r w:rsidRPr="003C6890">
              <w:rPr>
                <w:rFonts w:ascii="Calibri" w:eastAsia="Times New Roman" w:hAnsi="Calibri" w:cs="Times New Roman"/>
                <w:i/>
                <w:iCs/>
                <w:color w:val="000000"/>
              </w:rPr>
              <w:t>Variable 1</w:t>
            </w:r>
          </w:p>
        </w:tc>
        <w:tc>
          <w:tcPr>
            <w:tcW w:w="0" w:type="auto"/>
            <w:noWrap/>
            <w:hideMark/>
          </w:tcPr>
          <w:p w:rsidR="003C6890" w:rsidRPr="003C6890" w:rsidRDefault="003C6890" w:rsidP="003C6890">
            <w:pPr>
              <w:jc w:val="center"/>
              <w:cnfStyle w:val="100000000000"/>
              <w:rPr>
                <w:rFonts w:ascii="Calibri" w:eastAsia="Times New Roman" w:hAnsi="Calibri" w:cs="Times New Roman"/>
                <w:i/>
                <w:iCs/>
                <w:color w:val="000000"/>
              </w:rPr>
            </w:pPr>
            <w:r w:rsidRPr="003C6890">
              <w:rPr>
                <w:rFonts w:ascii="Calibri" w:eastAsia="Times New Roman" w:hAnsi="Calibri" w:cs="Times New Roman"/>
                <w:i/>
                <w:iCs/>
                <w:color w:val="000000"/>
              </w:rPr>
              <w:t>Variable 2</w:t>
            </w:r>
          </w:p>
        </w:tc>
      </w:tr>
      <w:tr w:rsidR="003C6890" w:rsidRPr="003C6890" w:rsidTr="003C6890">
        <w:trPr>
          <w:cnfStyle w:val="000000100000"/>
          <w:trHeight w:val="300"/>
          <w:jc w:val="center"/>
        </w:trPr>
        <w:tc>
          <w:tcPr>
            <w:cnfStyle w:val="001000000000"/>
            <w:tcW w:w="0" w:type="auto"/>
            <w:noWrap/>
            <w:hideMark/>
          </w:tcPr>
          <w:p w:rsidR="003C6890" w:rsidRPr="003C6890" w:rsidRDefault="003C6890" w:rsidP="003C6890">
            <w:pPr>
              <w:rPr>
                <w:rFonts w:ascii="Calibri" w:eastAsia="Times New Roman" w:hAnsi="Calibri" w:cs="Times New Roman"/>
                <w:color w:val="000000"/>
              </w:rPr>
            </w:pPr>
            <w:r w:rsidRPr="003C6890">
              <w:rPr>
                <w:rFonts w:ascii="Calibri" w:eastAsia="Times New Roman" w:hAnsi="Calibri" w:cs="Times New Roman"/>
                <w:color w:val="000000"/>
              </w:rPr>
              <w:t>Mean</w:t>
            </w:r>
          </w:p>
        </w:tc>
        <w:tc>
          <w:tcPr>
            <w:tcW w:w="0" w:type="auto"/>
            <w:noWrap/>
            <w:hideMark/>
          </w:tcPr>
          <w:p w:rsidR="003C6890" w:rsidRPr="003C6890" w:rsidRDefault="003C6890" w:rsidP="003C6890">
            <w:pPr>
              <w:jc w:val="center"/>
              <w:cnfStyle w:val="000000100000"/>
              <w:rPr>
                <w:rFonts w:ascii="Calibri" w:eastAsia="Times New Roman" w:hAnsi="Calibri" w:cs="Times New Roman"/>
                <w:color w:val="000000"/>
              </w:rPr>
            </w:pPr>
            <w:r w:rsidRPr="003C6890">
              <w:rPr>
                <w:rFonts w:ascii="Calibri" w:eastAsia="Times New Roman" w:hAnsi="Calibri" w:cs="Times New Roman"/>
                <w:color w:val="000000"/>
              </w:rPr>
              <w:t>2.4</w:t>
            </w:r>
          </w:p>
        </w:tc>
        <w:tc>
          <w:tcPr>
            <w:tcW w:w="0" w:type="auto"/>
            <w:noWrap/>
            <w:hideMark/>
          </w:tcPr>
          <w:p w:rsidR="003C6890" w:rsidRPr="003C6890" w:rsidRDefault="003C6890" w:rsidP="003C6890">
            <w:pPr>
              <w:jc w:val="center"/>
              <w:cnfStyle w:val="000000100000"/>
              <w:rPr>
                <w:rFonts w:ascii="Calibri" w:eastAsia="Times New Roman" w:hAnsi="Calibri" w:cs="Times New Roman"/>
                <w:color w:val="000000"/>
              </w:rPr>
            </w:pPr>
            <w:r w:rsidRPr="003C6890">
              <w:rPr>
                <w:rFonts w:ascii="Calibri" w:eastAsia="Times New Roman" w:hAnsi="Calibri" w:cs="Times New Roman"/>
                <w:color w:val="000000"/>
              </w:rPr>
              <w:t>3.82</w:t>
            </w:r>
          </w:p>
        </w:tc>
      </w:tr>
      <w:tr w:rsidR="003C6890" w:rsidRPr="003C6890" w:rsidTr="003C6890">
        <w:trPr>
          <w:trHeight w:val="300"/>
          <w:jc w:val="center"/>
        </w:trPr>
        <w:tc>
          <w:tcPr>
            <w:cnfStyle w:val="001000000000"/>
            <w:tcW w:w="0" w:type="auto"/>
            <w:noWrap/>
            <w:hideMark/>
          </w:tcPr>
          <w:p w:rsidR="003C6890" w:rsidRPr="003C6890" w:rsidRDefault="003C6890" w:rsidP="003C6890">
            <w:pPr>
              <w:rPr>
                <w:rFonts w:ascii="Calibri" w:eastAsia="Times New Roman" w:hAnsi="Calibri" w:cs="Times New Roman"/>
                <w:color w:val="000000"/>
              </w:rPr>
            </w:pPr>
            <w:r w:rsidRPr="003C6890">
              <w:rPr>
                <w:rFonts w:ascii="Calibri" w:eastAsia="Times New Roman" w:hAnsi="Calibri" w:cs="Times New Roman"/>
                <w:color w:val="000000"/>
              </w:rPr>
              <w:t>Variance</w:t>
            </w:r>
          </w:p>
        </w:tc>
        <w:tc>
          <w:tcPr>
            <w:tcW w:w="0" w:type="auto"/>
            <w:noWrap/>
            <w:hideMark/>
          </w:tcPr>
          <w:p w:rsidR="003C6890" w:rsidRPr="003C6890" w:rsidRDefault="003C6890" w:rsidP="003C6890">
            <w:pPr>
              <w:jc w:val="center"/>
              <w:cnfStyle w:val="000000000000"/>
              <w:rPr>
                <w:rFonts w:ascii="Calibri" w:eastAsia="Times New Roman" w:hAnsi="Calibri" w:cs="Times New Roman"/>
                <w:color w:val="000000"/>
              </w:rPr>
            </w:pPr>
            <w:r w:rsidRPr="003C6890">
              <w:rPr>
                <w:rFonts w:ascii="Calibri" w:eastAsia="Times New Roman" w:hAnsi="Calibri" w:cs="Times New Roman"/>
                <w:color w:val="000000"/>
              </w:rPr>
              <w:t>1.757777778</w:t>
            </w:r>
          </w:p>
        </w:tc>
        <w:tc>
          <w:tcPr>
            <w:tcW w:w="0" w:type="auto"/>
            <w:noWrap/>
            <w:hideMark/>
          </w:tcPr>
          <w:p w:rsidR="003C6890" w:rsidRPr="003C6890" w:rsidRDefault="003C6890" w:rsidP="003C6890">
            <w:pPr>
              <w:jc w:val="center"/>
              <w:cnfStyle w:val="000000000000"/>
              <w:rPr>
                <w:rFonts w:ascii="Calibri" w:eastAsia="Times New Roman" w:hAnsi="Calibri" w:cs="Times New Roman"/>
                <w:color w:val="000000"/>
              </w:rPr>
            </w:pPr>
            <w:r w:rsidRPr="003C6890">
              <w:rPr>
                <w:rFonts w:ascii="Calibri" w:eastAsia="Times New Roman" w:hAnsi="Calibri" w:cs="Times New Roman"/>
                <w:color w:val="000000"/>
              </w:rPr>
              <w:t>3.908444</w:t>
            </w:r>
          </w:p>
        </w:tc>
      </w:tr>
      <w:tr w:rsidR="003C6890" w:rsidRPr="003C6890" w:rsidTr="003C6890">
        <w:trPr>
          <w:cnfStyle w:val="000000100000"/>
          <w:trHeight w:val="300"/>
          <w:jc w:val="center"/>
        </w:trPr>
        <w:tc>
          <w:tcPr>
            <w:cnfStyle w:val="001000000000"/>
            <w:tcW w:w="0" w:type="auto"/>
            <w:noWrap/>
            <w:hideMark/>
          </w:tcPr>
          <w:p w:rsidR="003C6890" w:rsidRPr="003C6890" w:rsidRDefault="003C6890" w:rsidP="003C6890">
            <w:pPr>
              <w:rPr>
                <w:rFonts w:ascii="Calibri" w:eastAsia="Times New Roman" w:hAnsi="Calibri" w:cs="Times New Roman"/>
                <w:color w:val="000000"/>
              </w:rPr>
            </w:pPr>
            <w:r w:rsidRPr="003C6890">
              <w:rPr>
                <w:rFonts w:ascii="Calibri" w:eastAsia="Times New Roman" w:hAnsi="Calibri" w:cs="Times New Roman"/>
                <w:color w:val="000000"/>
              </w:rPr>
              <w:t>Observations</w:t>
            </w:r>
          </w:p>
        </w:tc>
        <w:tc>
          <w:tcPr>
            <w:tcW w:w="0" w:type="auto"/>
            <w:noWrap/>
            <w:hideMark/>
          </w:tcPr>
          <w:p w:rsidR="003C6890" w:rsidRPr="003C6890" w:rsidRDefault="003C6890" w:rsidP="003C6890">
            <w:pPr>
              <w:jc w:val="center"/>
              <w:cnfStyle w:val="000000100000"/>
              <w:rPr>
                <w:rFonts w:ascii="Calibri" w:eastAsia="Times New Roman" w:hAnsi="Calibri" w:cs="Times New Roman"/>
                <w:color w:val="000000"/>
              </w:rPr>
            </w:pPr>
            <w:r w:rsidRPr="003C6890">
              <w:rPr>
                <w:rFonts w:ascii="Calibri" w:eastAsia="Times New Roman" w:hAnsi="Calibri" w:cs="Times New Roman"/>
                <w:color w:val="000000"/>
              </w:rPr>
              <w:t>10</w:t>
            </w:r>
          </w:p>
        </w:tc>
        <w:tc>
          <w:tcPr>
            <w:tcW w:w="0" w:type="auto"/>
            <w:noWrap/>
            <w:hideMark/>
          </w:tcPr>
          <w:p w:rsidR="003C6890" w:rsidRPr="003C6890" w:rsidRDefault="003C6890" w:rsidP="003C6890">
            <w:pPr>
              <w:jc w:val="center"/>
              <w:cnfStyle w:val="000000100000"/>
              <w:rPr>
                <w:rFonts w:ascii="Calibri" w:eastAsia="Times New Roman" w:hAnsi="Calibri" w:cs="Times New Roman"/>
                <w:color w:val="000000"/>
              </w:rPr>
            </w:pPr>
            <w:r w:rsidRPr="003C6890">
              <w:rPr>
                <w:rFonts w:ascii="Calibri" w:eastAsia="Times New Roman" w:hAnsi="Calibri" w:cs="Times New Roman"/>
                <w:color w:val="000000"/>
              </w:rPr>
              <w:t>10</w:t>
            </w:r>
          </w:p>
        </w:tc>
      </w:tr>
      <w:tr w:rsidR="003C6890" w:rsidRPr="003C6890" w:rsidTr="003C6890">
        <w:trPr>
          <w:trHeight w:val="300"/>
          <w:jc w:val="center"/>
        </w:trPr>
        <w:tc>
          <w:tcPr>
            <w:cnfStyle w:val="001000000000"/>
            <w:tcW w:w="0" w:type="auto"/>
            <w:noWrap/>
            <w:hideMark/>
          </w:tcPr>
          <w:p w:rsidR="003C6890" w:rsidRPr="003C6890" w:rsidRDefault="003C6890" w:rsidP="003C6890">
            <w:pPr>
              <w:rPr>
                <w:rFonts w:ascii="Calibri" w:eastAsia="Times New Roman" w:hAnsi="Calibri" w:cs="Times New Roman"/>
                <w:color w:val="000000"/>
              </w:rPr>
            </w:pPr>
            <w:r w:rsidRPr="003C6890">
              <w:rPr>
                <w:rFonts w:ascii="Calibri" w:eastAsia="Times New Roman" w:hAnsi="Calibri" w:cs="Times New Roman"/>
                <w:color w:val="000000"/>
              </w:rPr>
              <w:t>Pooled Variance</w:t>
            </w:r>
          </w:p>
        </w:tc>
        <w:tc>
          <w:tcPr>
            <w:tcW w:w="0" w:type="auto"/>
            <w:noWrap/>
            <w:hideMark/>
          </w:tcPr>
          <w:p w:rsidR="003C6890" w:rsidRPr="003C6890" w:rsidRDefault="003C6890" w:rsidP="003C6890">
            <w:pPr>
              <w:jc w:val="center"/>
              <w:cnfStyle w:val="000000000000"/>
              <w:rPr>
                <w:rFonts w:ascii="Calibri" w:eastAsia="Times New Roman" w:hAnsi="Calibri" w:cs="Times New Roman"/>
                <w:color w:val="000000"/>
              </w:rPr>
            </w:pPr>
            <w:r w:rsidRPr="003C6890">
              <w:rPr>
                <w:rFonts w:ascii="Calibri" w:eastAsia="Times New Roman" w:hAnsi="Calibri" w:cs="Times New Roman"/>
                <w:color w:val="000000"/>
              </w:rPr>
              <w:t>2.833111111</w:t>
            </w:r>
          </w:p>
        </w:tc>
        <w:tc>
          <w:tcPr>
            <w:tcW w:w="0" w:type="auto"/>
            <w:noWrap/>
            <w:hideMark/>
          </w:tcPr>
          <w:p w:rsidR="003C6890" w:rsidRPr="003C6890" w:rsidRDefault="003C6890" w:rsidP="003C6890">
            <w:pPr>
              <w:jc w:val="center"/>
              <w:cnfStyle w:val="000000000000"/>
              <w:rPr>
                <w:rFonts w:ascii="Calibri" w:eastAsia="Times New Roman" w:hAnsi="Calibri" w:cs="Times New Roman"/>
                <w:color w:val="000000"/>
              </w:rPr>
            </w:pPr>
          </w:p>
        </w:tc>
      </w:tr>
      <w:tr w:rsidR="003C6890" w:rsidRPr="003C6890" w:rsidTr="003C6890">
        <w:trPr>
          <w:cnfStyle w:val="000000100000"/>
          <w:trHeight w:val="300"/>
          <w:jc w:val="center"/>
        </w:trPr>
        <w:tc>
          <w:tcPr>
            <w:cnfStyle w:val="001000000000"/>
            <w:tcW w:w="0" w:type="auto"/>
            <w:noWrap/>
            <w:hideMark/>
          </w:tcPr>
          <w:p w:rsidR="003C6890" w:rsidRPr="003C6890" w:rsidRDefault="003C6890" w:rsidP="003C6890">
            <w:pPr>
              <w:rPr>
                <w:rFonts w:ascii="Calibri" w:eastAsia="Times New Roman" w:hAnsi="Calibri" w:cs="Times New Roman"/>
                <w:color w:val="000000"/>
              </w:rPr>
            </w:pPr>
            <w:r w:rsidRPr="003C6890">
              <w:rPr>
                <w:rFonts w:ascii="Calibri" w:eastAsia="Times New Roman" w:hAnsi="Calibri" w:cs="Times New Roman"/>
                <w:color w:val="000000"/>
              </w:rPr>
              <w:t>Hypothesized Mean Difference</w:t>
            </w:r>
          </w:p>
        </w:tc>
        <w:tc>
          <w:tcPr>
            <w:tcW w:w="0" w:type="auto"/>
            <w:noWrap/>
            <w:hideMark/>
          </w:tcPr>
          <w:p w:rsidR="003C6890" w:rsidRPr="003C6890" w:rsidRDefault="003C6890" w:rsidP="003C6890">
            <w:pPr>
              <w:jc w:val="center"/>
              <w:cnfStyle w:val="000000100000"/>
              <w:rPr>
                <w:rFonts w:ascii="Calibri" w:eastAsia="Times New Roman" w:hAnsi="Calibri" w:cs="Times New Roman"/>
                <w:color w:val="000000"/>
              </w:rPr>
            </w:pPr>
            <w:r w:rsidRPr="003C6890">
              <w:rPr>
                <w:rFonts w:ascii="Calibri" w:eastAsia="Times New Roman" w:hAnsi="Calibri" w:cs="Times New Roman"/>
                <w:color w:val="000000"/>
              </w:rPr>
              <w:t>0</w:t>
            </w:r>
          </w:p>
        </w:tc>
        <w:tc>
          <w:tcPr>
            <w:tcW w:w="0" w:type="auto"/>
            <w:noWrap/>
            <w:hideMark/>
          </w:tcPr>
          <w:p w:rsidR="003C6890" w:rsidRPr="003C6890" w:rsidRDefault="003C6890" w:rsidP="003C6890">
            <w:pPr>
              <w:jc w:val="center"/>
              <w:cnfStyle w:val="000000100000"/>
              <w:rPr>
                <w:rFonts w:ascii="Calibri" w:eastAsia="Times New Roman" w:hAnsi="Calibri" w:cs="Times New Roman"/>
                <w:color w:val="000000"/>
              </w:rPr>
            </w:pPr>
          </w:p>
        </w:tc>
      </w:tr>
      <w:tr w:rsidR="003C6890" w:rsidRPr="003C6890" w:rsidTr="003C6890">
        <w:trPr>
          <w:trHeight w:val="300"/>
          <w:jc w:val="center"/>
        </w:trPr>
        <w:tc>
          <w:tcPr>
            <w:cnfStyle w:val="001000000000"/>
            <w:tcW w:w="0" w:type="auto"/>
            <w:noWrap/>
            <w:hideMark/>
          </w:tcPr>
          <w:p w:rsidR="003C6890" w:rsidRPr="003C6890" w:rsidRDefault="003C6890" w:rsidP="003C6890">
            <w:pPr>
              <w:rPr>
                <w:rFonts w:ascii="Calibri" w:eastAsia="Times New Roman" w:hAnsi="Calibri" w:cs="Times New Roman"/>
                <w:color w:val="000000"/>
              </w:rPr>
            </w:pPr>
            <w:r w:rsidRPr="003C6890">
              <w:rPr>
                <w:rFonts w:ascii="Calibri" w:eastAsia="Times New Roman" w:hAnsi="Calibri" w:cs="Times New Roman"/>
                <w:color w:val="000000"/>
              </w:rPr>
              <w:t>df</w:t>
            </w:r>
          </w:p>
        </w:tc>
        <w:tc>
          <w:tcPr>
            <w:tcW w:w="0" w:type="auto"/>
            <w:noWrap/>
            <w:hideMark/>
          </w:tcPr>
          <w:p w:rsidR="003C6890" w:rsidRPr="003C6890" w:rsidRDefault="003C6890" w:rsidP="003C6890">
            <w:pPr>
              <w:jc w:val="center"/>
              <w:cnfStyle w:val="000000000000"/>
              <w:rPr>
                <w:rFonts w:ascii="Calibri" w:eastAsia="Times New Roman" w:hAnsi="Calibri" w:cs="Times New Roman"/>
                <w:color w:val="000000"/>
              </w:rPr>
            </w:pPr>
            <w:r w:rsidRPr="003C6890">
              <w:rPr>
                <w:rFonts w:ascii="Calibri" w:eastAsia="Times New Roman" w:hAnsi="Calibri" w:cs="Times New Roman"/>
                <w:color w:val="000000"/>
              </w:rPr>
              <w:t>18</w:t>
            </w:r>
          </w:p>
        </w:tc>
        <w:tc>
          <w:tcPr>
            <w:tcW w:w="0" w:type="auto"/>
            <w:noWrap/>
            <w:hideMark/>
          </w:tcPr>
          <w:p w:rsidR="003C6890" w:rsidRPr="003C6890" w:rsidRDefault="003C6890" w:rsidP="003C6890">
            <w:pPr>
              <w:jc w:val="center"/>
              <w:cnfStyle w:val="000000000000"/>
              <w:rPr>
                <w:rFonts w:ascii="Calibri" w:eastAsia="Times New Roman" w:hAnsi="Calibri" w:cs="Times New Roman"/>
                <w:color w:val="000000"/>
              </w:rPr>
            </w:pPr>
          </w:p>
        </w:tc>
      </w:tr>
      <w:tr w:rsidR="003C6890" w:rsidRPr="003C6890" w:rsidTr="003C6890">
        <w:trPr>
          <w:cnfStyle w:val="000000100000"/>
          <w:trHeight w:val="300"/>
          <w:jc w:val="center"/>
        </w:trPr>
        <w:tc>
          <w:tcPr>
            <w:cnfStyle w:val="001000000000"/>
            <w:tcW w:w="0" w:type="auto"/>
            <w:noWrap/>
            <w:hideMark/>
          </w:tcPr>
          <w:p w:rsidR="003C6890" w:rsidRPr="003C6890" w:rsidRDefault="003C6890" w:rsidP="003C6890">
            <w:pPr>
              <w:rPr>
                <w:rFonts w:ascii="Calibri" w:eastAsia="Times New Roman" w:hAnsi="Calibri" w:cs="Times New Roman"/>
                <w:color w:val="000000"/>
              </w:rPr>
            </w:pPr>
            <w:r w:rsidRPr="003C6890">
              <w:rPr>
                <w:rFonts w:ascii="Calibri" w:eastAsia="Times New Roman" w:hAnsi="Calibri" w:cs="Times New Roman"/>
                <w:color w:val="000000"/>
              </w:rPr>
              <w:t>t Stat</w:t>
            </w:r>
          </w:p>
        </w:tc>
        <w:tc>
          <w:tcPr>
            <w:tcW w:w="0" w:type="auto"/>
            <w:noWrap/>
            <w:hideMark/>
          </w:tcPr>
          <w:p w:rsidR="003C6890" w:rsidRPr="003C6890" w:rsidRDefault="003C6890" w:rsidP="003C6890">
            <w:pPr>
              <w:jc w:val="center"/>
              <w:cnfStyle w:val="000000100000"/>
              <w:rPr>
                <w:rFonts w:ascii="Calibri" w:eastAsia="Times New Roman" w:hAnsi="Calibri" w:cs="Times New Roman"/>
                <w:color w:val="000000"/>
              </w:rPr>
            </w:pPr>
            <w:r w:rsidRPr="003C6890">
              <w:rPr>
                <w:rFonts w:ascii="Calibri" w:eastAsia="Times New Roman" w:hAnsi="Calibri" w:cs="Times New Roman"/>
                <w:color w:val="000000"/>
              </w:rPr>
              <w:t>-1.886433685</w:t>
            </w:r>
          </w:p>
        </w:tc>
        <w:tc>
          <w:tcPr>
            <w:tcW w:w="0" w:type="auto"/>
            <w:noWrap/>
            <w:hideMark/>
          </w:tcPr>
          <w:p w:rsidR="003C6890" w:rsidRPr="003C6890" w:rsidRDefault="003C6890" w:rsidP="003C6890">
            <w:pPr>
              <w:jc w:val="center"/>
              <w:cnfStyle w:val="000000100000"/>
              <w:rPr>
                <w:rFonts w:ascii="Calibri" w:eastAsia="Times New Roman" w:hAnsi="Calibri" w:cs="Times New Roman"/>
                <w:color w:val="000000"/>
              </w:rPr>
            </w:pPr>
          </w:p>
        </w:tc>
      </w:tr>
      <w:tr w:rsidR="003C6890" w:rsidRPr="003C6890" w:rsidTr="003C6890">
        <w:trPr>
          <w:trHeight w:val="300"/>
          <w:jc w:val="center"/>
        </w:trPr>
        <w:tc>
          <w:tcPr>
            <w:cnfStyle w:val="001000000000"/>
            <w:tcW w:w="0" w:type="auto"/>
            <w:noWrap/>
            <w:hideMark/>
          </w:tcPr>
          <w:p w:rsidR="003C6890" w:rsidRPr="003C6890" w:rsidRDefault="003C6890" w:rsidP="003C6890">
            <w:pPr>
              <w:rPr>
                <w:rFonts w:ascii="Calibri" w:eastAsia="Times New Roman" w:hAnsi="Calibri" w:cs="Times New Roman"/>
                <w:color w:val="000000"/>
              </w:rPr>
            </w:pPr>
            <w:r w:rsidRPr="003C6890">
              <w:rPr>
                <w:rFonts w:ascii="Calibri" w:eastAsia="Times New Roman" w:hAnsi="Calibri" w:cs="Times New Roman"/>
                <w:color w:val="000000"/>
              </w:rPr>
              <w:t>P(T&lt;=t) one-tail</w:t>
            </w:r>
          </w:p>
        </w:tc>
        <w:tc>
          <w:tcPr>
            <w:tcW w:w="0" w:type="auto"/>
            <w:noWrap/>
            <w:hideMark/>
          </w:tcPr>
          <w:p w:rsidR="003C6890" w:rsidRPr="003C6890" w:rsidRDefault="003C6890" w:rsidP="003C6890">
            <w:pPr>
              <w:jc w:val="center"/>
              <w:cnfStyle w:val="000000000000"/>
              <w:rPr>
                <w:rFonts w:ascii="Calibri" w:eastAsia="Times New Roman" w:hAnsi="Calibri" w:cs="Times New Roman"/>
                <w:color w:val="000000"/>
              </w:rPr>
            </w:pPr>
            <w:r w:rsidRPr="003C6890">
              <w:rPr>
                <w:rFonts w:ascii="Calibri" w:eastAsia="Times New Roman" w:hAnsi="Calibri" w:cs="Times New Roman"/>
                <w:color w:val="000000"/>
              </w:rPr>
              <w:t>0.037738094</w:t>
            </w:r>
          </w:p>
        </w:tc>
        <w:tc>
          <w:tcPr>
            <w:tcW w:w="0" w:type="auto"/>
            <w:noWrap/>
            <w:hideMark/>
          </w:tcPr>
          <w:p w:rsidR="003C6890" w:rsidRPr="003C6890" w:rsidRDefault="003C6890" w:rsidP="003C6890">
            <w:pPr>
              <w:jc w:val="center"/>
              <w:cnfStyle w:val="000000000000"/>
              <w:rPr>
                <w:rFonts w:ascii="Calibri" w:eastAsia="Times New Roman" w:hAnsi="Calibri" w:cs="Times New Roman"/>
                <w:color w:val="000000"/>
              </w:rPr>
            </w:pPr>
          </w:p>
        </w:tc>
      </w:tr>
      <w:tr w:rsidR="003C6890" w:rsidRPr="003C6890" w:rsidTr="003C6890">
        <w:trPr>
          <w:cnfStyle w:val="000000100000"/>
          <w:trHeight w:val="300"/>
          <w:jc w:val="center"/>
        </w:trPr>
        <w:tc>
          <w:tcPr>
            <w:cnfStyle w:val="001000000000"/>
            <w:tcW w:w="0" w:type="auto"/>
            <w:noWrap/>
            <w:hideMark/>
          </w:tcPr>
          <w:p w:rsidR="003C6890" w:rsidRPr="003C6890" w:rsidRDefault="003C6890" w:rsidP="003C6890">
            <w:pPr>
              <w:rPr>
                <w:rFonts w:ascii="Calibri" w:eastAsia="Times New Roman" w:hAnsi="Calibri" w:cs="Times New Roman"/>
                <w:color w:val="000000"/>
              </w:rPr>
            </w:pPr>
            <w:r w:rsidRPr="003C6890">
              <w:rPr>
                <w:rFonts w:ascii="Calibri" w:eastAsia="Times New Roman" w:hAnsi="Calibri" w:cs="Times New Roman"/>
                <w:color w:val="000000"/>
              </w:rPr>
              <w:t>t Critical one-tail</w:t>
            </w:r>
          </w:p>
        </w:tc>
        <w:tc>
          <w:tcPr>
            <w:tcW w:w="0" w:type="auto"/>
            <w:noWrap/>
            <w:hideMark/>
          </w:tcPr>
          <w:p w:rsidR="003C6890" w:rsidRPr="003C6890" w:rsidRDefault="003C6890" w:rsidP="003C6890">
            <w:pPr>
              <w:jc w:val="center"/>
              <w:cnfStyle w:val="000000100000"/>
              <w:rPr>
                <w:rFonts w:ascii="Calibri" w:eastAsia="Times New Roman" w:hAnsi="Calibri" w:cs="Times New Roman"/>
                <w:color w:val="000000"/>
              </w:rPr>
            </w:pPr>
            <w:r w:rsidRPr="003C6890">
              <w:rPr>
                <w:rFonts w:ascii="Calibri" w:eastAsia="Times New Roman" w:hAnsi="Calibri" w:cs="Times New Roman"/>
                <w:color w:val="000000"/>
              </w:rPr>
              <w:t>1.734063592</w:t>
            </w:r>
          </w:p>
        </w:tc>
        <w:tc>
          <w:tcPr>
            <w:tcW w:w="0" w:type="auto"/>
            <w:noWrap/>
            <w:hideMark/>
          </w:tcPr>
          <w:p w:rsidR="003C6890" w:rsidRPr="003C6890" w:rsidRDefault="003C6890" w:rsidP="003C6890">
            <w:pPr>
              <w:jc w:val="center"/>
              <w:cnfStyle w:val="000000100000"/>
              <w:rPr>
                <w:rFonts w:ascii="Calibri" w:eastAsia="Times New Roman" w:hAnsi="Calibri" w:cs="Times New Roman"/>
                <w:color w:val="000000"/>
              </w:rPr>
            </w:pPr>
          </w:p>
        </w:tc>
      </w:tr>
      <w:tr w:rsidR="003C6890" w:rsidRPr="003C6890" w:rsidTr="003C6890">
        <w:trPr>
          <w:trHeight w:val="300"/>
          <w:jc w:val="center"/>
        </w:trPr>
        <w:tc>
          <w:tcPr>
            <w:cnfStyle w:val="001000000000"/>
            <w:tcW w:w="0" w:type="auto"/>
            <w:noWrap/>
            <w:hideMark/>
          </w:tcPr>
          <w:p w:rsidR="003C6890" w:rsidRPr="003C6890" w:rsidRDefault="003C6890" w:rsidP="003C6890">
            <w:pPr>
              <w:rPr>
                <w:rFonts w:ascii="Calibri" w:eastAsia="Times New Roman" w:hAnsi="Calibri" w:cs="Times New Roman"/>
                <w:color w:val="000000"/>
              </w:rPr>
            </w:pPr>
            <w:r w:rsidRPr="003C6890">
              <w:rPr>
                <w:rFonts w:ascii="Calibri" w:eastAsia="Times New Roman" w:hAnsi="Calibri" w:cs="Times New Roman"/>
                <w:color w:val="000000"/>
              </w:rPr>
              <w:t>P(T&lt;=t) two-tail</w:t>
            </w:r>
          </w:p>
        </w:tc>
        <w:tc>
          <w:tcPr>
            <w:tcW w:w="0" w:type="auto"/>
            <w:noWrap/>
            <w:hideMark/>
          </w:tcPr>
          <w:p w:rsidR="003C6890" w:rsidRPr="003C6890" w:rsidRDefault="003C6890" w:rsidP="003C6890">
            <w:pPr>
              <w:jc w:val="center"/>
              <w:cnfStyle w:val="000000000000"/>
              <w:rPr>
                <w:rFonts w:ascii="Calibri" w:eastAsia="Times New Roman" w:hAnsi="Calibri" w:cs="Times New Roman"/>
                <w:color w:val="000000"/>
              </w:rPr>
            </w:pPr>
            <w:r w:rsidRPr="003C6890">
              <w:rPr>
                <w:rFonts w:ascii="Calibri" w:eastAsia="Times New Roman" w:hAnsi="Calibri" w:cs="Times New Roman"/>
                <w:color w:val="000000"/>
              </w:rPr>
              <w:t>0.075476188</w:t>
            </w:r>
          </w:p>
        </w:tc>
        <w:tc>
          <w:tcPr>
            <w:tcW w:w="0" w:type="auto"/>
            <w:noWrap/>
            <w:hideMark/>
          </w:tcPr>
          <w:p w:rsidR="003C6890" w:rsidRPr="003C6890" w:rsidRDefault="003C6890" w:rsidP="003C6890">
            <w:pPr>
              <w:jc w:val="center"/>
              <w:cnfStyle w:val="000000000000"/>
              <w:rPr>
                <w:rFonts w:ascii="Calibri" w:eastAsia="Times New Roman" w:hAnsi="Calibri" w:cs="Times New Roman"/>
                <w:color w:val="000000"/>
              </w:rPr>
            </w:pPr>
          </w:p>
        </w:tc>
      </w:tr>
      <w:tr w:rsidR="003C6890" w:rsidRPr="003C6890" w:rsidTr="003C6890">
        <w:trPr>
          <w:cnfStyle w:val="000000100000"/>
          <w:trHeight w:val="315"/>
          <w:jc w:val="center"/>
        </w:trPr>
        <w:tc>
          <w:tcPr>
            <w:cnfStyle w:val="001000000000"/>
            <w:tcW w:w="0" w:type="auto"/>
            <w:noWrap/>
            <w:hideMark/>
          </w:tcPr>
          <w:p w:rsidR="003C6890" w:rsidRPr="003C6890" w:rsidRDefault="003C6890" w:rsidP="003C6890">
            <w:pPr>
              <w:rPr>
                <w:rFonts w:ascii="Calibri" w:eastAsia="Times New Roman" w:hAnsi="Calibri" w:cs="Times New Roman"/>
                <w:color w:val="000000"/>
              </w:rPr>
            </w:pPr>
            <w:r w:rsidRPr="003C6890">
              <w:rPr>
                <w:rFonts w:ascii="Calibri" w:eastAsia="Times New Roman" w:hAnsi="Calibri" w:cs="Times New Roman"/>
                <w:color w:val="000000"/>
              </w:rPr>
              <w:t>t Critical two-tail</w:t>
            </w:r>
          </w:p>
        </w:tc>
        <w:tc>
          <w:tcPr>
            <w:tcW w:w="0" w:type="auto"/>
            <w:noWrap/>
            <w:hideMark/>
          </w:tcPr>
          <w:p w:rsidR="003C6890" w:rsidRPr="003C6890" w:rsidRDefault="003C6890" w:rsidP="003C6890">
            <w:pPr>
              <w:jc w:val="center"/>
              <w:cnfStyle w:val="000000100000"/>
              <w:rPr>
                <w:rFonts w:ascii="Calibri" w:eastAsia="Times New Roman" w:hAnsi="Calibri" w:cs="Times New Roman"/>
                <w:color w:val="000000"/>
              </w:rPr>
            </w:pPr>
            <w:r w:rsidRPr="003C6890">
              <w:rPr>
                <w:rFonts w:ascii="Calibri" w:eastAsia="Times New Roman" w:hAnsi="Calibri" w:cs="Times New Roman"/>
                <w:color w:val="000000"/>
              </w:rPr>
              <w:t>2.100922037</w:t>
            </w:r>
          </w:p>
        </w:tc>
        <w:tc>
          <w:tcPr>
            <w:tcW w:w="0" w:type="auto"/>
            <w:noWrap/>
            <w:hideMark/>
          </w:tcPr>
          <w:p w:rsidR="003C6890" w:rsidRPr="003C6890" w:rsidRDefault="003C6890" w:rsidP="003C6890">
            <w:pPr>
              <w:jc w:val="center"/>
              <w:cnfStyle w:val="000000100000"/>
              <w:rPr>
                <w:rFonts w:ascii="Calibri" w:eastAsia="Times New Roman" w:hAnsi="Calibri" w:cs="Times New Roman"/>
                <w:color w:val="000000"/>
              </w:rPr>
            </w:pPr>
          </w:p>
        </w:tc>
      </w:tr>
    </w:tbl>
    <w:p w:rsidR="00ED1FA8" w:rsidRDefault="00ED1FA8" w:rsidP="00ED1FA8">
      <w:pPr>
        <w:rPr>
          <w:rFonts w:eastAsiaTheme="minorEastAsia"/>
        </w:rPr>
      </w:pPr>
    </w:p>
    <w:p w:rsidR="00F62A93" w:rsidRDefault="00F62A93" w:rsidP="00F62A93">
      <w:pPr>
        <w:pStyle w:val="ListParagraph"/>
        <w:numPr>
          <w:ilvl w:val="0"/>
          <w:numId w:val="4"/>
        </w:numPr>
      </w:pPr>
      <w:r>
        <w:t xml:space="preserve">Using the above table </w:t>
      </w:r>
      <w:r w:rsidR="00563846">
        <w:t>we can see that P (Z&lt;=z) is 0.037</w:t>
      </w:r>
      <w:r>
        <w:t xml:space="preserve"> (p value). </w:t>
      </w:r>
    </w:p>
    <w:p w:rsidR="00F62A93" w:rsidRDefault="00F62A93" w:rsidP="00F62A93">
      <w:pPr>
        <w:pStyle w:val="ListParagraph"/>
        <w:ind w:left="1080"/>
      </w:pPr>
      <w:r>
        <w:t>Since</w:t>
      </w:r>
    </w:p>
    <w:p w:rsidR="00F62A93" w:rsidRDefault="00F62A93" w:rsidP="00F62A93">
      <w:pPr>
        <w:pStyle w:val="ListParagraph"/>
        <w:ind w:left="1080"/>
        <w:jc w:val="center"/>
        <w:rPr>
          <w:rFonts w:eastAsiaTheme="minorEastAsia"/>
        </w:rPr>
      </w:pPr>
      <m:oMathPara>
        <m:oMath>
          <m:r>
            <w:rPr>
              <w:rFonts w:ascii="Cambria Math" w:hAnsi="Cambria Math"/>
            </w:rPr>
            <m:t>p&lt;α</m:t>
          </m:r>
        </m:oMath>
      </m:oMathPara>
    </w:p>
    <w:p w:rsidR="00F62A93" w:rsidRPr="00F62A93" w:rsidRDefault="00F62A93" w:rsidP="00F62A93">
      <w:pPr>
        <w:pStyle w:val="ListParagraph"/>
        <w:ind w:left="1080"/>
        <w:rPr>
          <w:rFonts w:eastAsiaTheme="minorEastAsia"/>
        </w:rPr>
      </w:pPr>
      <w:r>
        <w:rPr>
          <w:rFonts w:eastAsiaTheme="minorEastAsia"/>
        </w:rPr>
        <w:t>We can strongly say that we should reject the Null Hypothesis in favor of Alternative Hypothesis.</w:t>
      </w:r>
    </w:p>
    <w:p w:rsidR="00F62A93" w:rsidRDefault="00F62A93" w:rsidP="00F62A93">
      <w:r w:rsidRPr="00C2571D">
        <w:rPr>
          <w:b/>
        </w:rPr>
        <w:t>Question</w:t>
      </w:r>
      <w:r>
        <w:rPr>
          <w:b/>
        </w:rPr>
        <w:t xml:space="preserve"> 2</w:t>
      </w:r>
      <w:r w:rsidRPr="00C2571D">
        <w:rPr>
          <w:b/>
        </w:rPr>
        <w:t>:</w:t>
      </w:r>
      <w:r>
        <w:t xml:space="preserve"> To find out whether Male and Females dedicate on an average equal time to study hours. 30 Males and 30 Females are observed and their study </w:t>
      </w:r>
      <w:r w:rsidR="00563846">
        <w:t>hours are recorded. The population variances are equal</w:t>
      </w:r>
      <w:r>
        <w:t>. Recorded Study Hours are as follows:</w:t>
      </w:r>
    </w:p>
    <w:tbl>
      <w:tblPr>
        <w:tblStyle w:val="LightList-Accent2"/>
        <w:tblW w:w="1920" w:type="dxa"/>
        <w:jc w:val="center"/>
        <w:tblLook w:val="04A0"/>
      </w:tblPr>
      <w:tblGrid>
        <w:gridCol w:w="960"/>
        <w:gridCol w:w="960"/>
      </w:tblGrid>
      <w:tr w:rsidR="00F62A93" w:rsidRPr="00F62A93" w:rsidTr="00F62A93">
        <w:trPr>
          <w:cnfStyle w:val="100000000000"/>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MALE</w:t>
            </w:r>
          </w:p>
        </w:tc>
        <w:tc>
          <w:tcPr>
            <w:tcW w:w="960" w:type="dxa"/>
            <w:noWrap/>
            <w:vAlign w:val="center"/>
            <w:hideMark/>
          </w:tcPr>
          <w:p w:rsidR="00F62A93" w:rsidRPr="00F62A93" w:rsidRDefault="00F62A93" w:rsidP="00F62A93">
            <w:pPr>
              <w:jc w:val="center"/>
              <w:cnfStyle w:val="100000000000"/>
              <w:rPr>
                <w:rFonts w:ascii="Calibri" w:eastAsia="Times New Roman" w:hAnsi="Calibri" w:cs="Times New Roman"/>
                <w:color w:val="000000"/>
              </w:rPr>
            </w:pPr>
            <w:r w:rsidRPr="00F62A93">
              <w:rPr>
                <w:rFonts w:ascii="Calibri" w:eastAsia="Times New Roman" w:hAnsi="Calibri" w:cs="Times New Roman"/>
                <w:color w:val="000000"/>
              </w:rPr>
              <w:t>FEMALE</w:t>
            </w:r>
          </w:p>
        </w:tc>
      </w:tr>
      <w:tr w:rsidR="00F62A93" w:rsidRPr="00F62A93" w:rsidTr="00F62A93">
        <w:trPr>
          <w:cnfStyle w:val="000000100000"/>
          <w:trHeight w:val="315"/>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2</w:t>
            </w:r>
          </w:p>
        </w:tc>
        <w:tc>
          <w:tcPr>
            <w:tcW w:w="960" w:type="dxa"/>
            <w:noWrap/>
            <w:vAlign w:val="center"/>
            <w:hideMark/>
          </w:tcPr>
          <w:p w:rsidR="00F62A93" w:rsidRPr="00F62A93" w:rsidRDefault="00F62A93" w:rsidP="00F62A93">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4.50</w:t>
            </w:r>
          </w:p>
        </w:tc>
      </w:tr>
      <w:tr w:rsidR="00F62A93" w:rsidRPr="00F62A93" w:rsidTr="00F62A93">
        <w:trPr>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6</w:t>
            </w:r>
          </w:p>
        </w:tc>
        <w:tc>
          <w:tcPr>
            <w:tcW w:w="960" w:type="dxa"/>
            <w:noWrap/>
            <w:vAlign w:val="center"/>
            <w:hideMark/>
          </w:tcPr>
          <w:p w:rsidR="00F62A93" w:rsidRPr="00F62A93" w:rsidRDefault="00F62A93" w:rsidP="00F62A93">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5.00</w:t>
            </w:r>
          </w:p>
        </w:tc>
      </w:tr>
      <w:tr w:rsidR="00F62A93" w:rsidRPr="00F62A93" w:rsidTr="00F62A93">
        <w:trPr>
          <w:cnfStyle w:val="000000100000"/>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3.4</w:t>
            </w:r>
          </w:p>
        </w:tc>
        <w:tc>
          <w:tcPr>
            <w:tcW w:w="960" w:type="dxa"/>
            <w:noWrap/>
            <w:vAlign w:val="center"/>
            <w:hideMark/>
          </w:tcPr>
          <w:p w:rsidR="00F62A93" w:rsidRPr="00F62A93" w:rsidRDefault="00F62A93" w:rsidP="00F62A93">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2.20</w:t>
            </w:r>
          </w:p>
        </w:tc>
      </w:tr>
      <w:tr w:rsidR="00F62A93" w:rsidRPr="00F62A93" w:rsidTr="00F62A93">
        <w:trPr>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3</w:t>
            </w:r>
          </w:p>
        </w:tc>
        <w:tc>
          <w:tcPr>
            <w:tcW w:w="960" w:type="dxa"/>
            <w:noWrap/>
            <w:vAlign w:val="center"/>
            <w:hideMark/>
          </w:tcPr>
          <w:p w:rsidR="00F62A93" w:rsidRPr="00F62A93" w:rsidRDefault="00F62A93" w:rsidP="00F62A93">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6.50</w:t>
            </w:r>
          </w:p>
        </w:tc>
      </w:tr>
      <w:tr w:rsidR="00F62A93" w:rsidRPr="00F62A93" w:rsidTr="00F62A93">
        <w:trPr>
          <w:cnfStyle w:val="000000100000"/>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5</w:t>
            </w:r>
          </w:p>
        </w:tc>
        <w:tc>
          <w:tcPr>
            <w:tcW w:w="960" w:type="dxa"/>
            <w:noWrap/>
            <w:vAlign w:val="center"/>
            <w:hideMark/>
          </w:tcPr>
          <w:p w:rsidR="00F62A93" w:rsidRPr="00F62A93" w:rsidRDefault="00F62A93" w:rsidP="00F62A93">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6.80</w:t>
            </w:r>
          </w:p>
        </w:tc>
      </w:tr>
      <w:tr w:rsidR="00F62A93" w:rsidRPr="00F62A93" w:rsidTr="00F62A93">
        <w:trPr>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1</w:t>
            </w:r>
          </w:p>
        </w:tc>
        <w:tc>
          <w:tcPr>
            <w:tcW w:w="960" w:type="dxa"/>
            <w:noWrap/>
            <w:vAlign w:val="center"/>
            <w:hideMark/>
          </w:tcPr>
          <w:p w:rsidR="00F62A93" w:rsidRPr="00F62A93" w:rsidRDefault="00F62A93" w:rsidP="00F62A93">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5.40</w:t>
            </w:r>
          </w:p>
        </w:tc>
      </w:tr>
      <w:tr w:rsidR="00F62A93" w:rsidRPr="00F62A93" w:rsidTr="00F62A93">
        <w:trPr>
          <w:cnfStyle w:val="000000100000"/>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4</w:t>
            </w:r>
          </w:p>
        </w:tc>
        <w:tc>
          <w:tcPr>
            <w:tcW w:w="960" w:type="dxa"/>
            <w:noWrap/>
            <w:vAlign w:val="center"/>
            <w:hideMark/>
          </w:tcPr>
          <w:p w:rsidR="00F62A93" w:rsidRPr="00F62A93" w:rsidRDefault="00F62A93" w:rsidP="00F62A93">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3.00</w:t>
            </w:r>
          </w:p>
        </w:tc>
      </w:tr>
      <w:tr w:rsidR="00F62A93" w:rsidRPr="00F62A93" w:rsidTr="00F62A93">
        <w:trPr>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7</w:t>
            </w:r>
          </w:p>
        </w:tc>
        <w:tc>
          <w:tcPr>
            <w:tcW w:w="960" w:type="dxa"/>
            <w:noWrap/>
            <w:vAlign w:val="center"/>
            <w:hideMark/>
          </w:tcPr>
          <w:p w:rsidR="00F62A93" w:rsidRPr="00F62A93" w:rsidRDefault="00F62A93" w:rsidP="00F62A93">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8.00</w:t>
            </w:r>
          </w:p>
        </w:tc>
      </w:tr>
      <w:tr w:rsidR="00F62A93" w:rsidRPr="00F62A93" w:rsidTr="00F62A93">
        <w:trPr>
          <w:cnfStyle w:val="000000100000"/>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4.5</w:t>
            </w:r>
          </w:p>
        </w:tc>
        <w:tc>
          <w:tcPr>
            <w:tcW w:w="960" w:type="dxa"/>
            <w:noWrap/>
            <w:vAlign w:val="center"/>
            <w:hideMark/>
          </w:tcPr>
          <w:p w:rsidR="00F62A93" w:rsidRPr="00F62A93" w:rsidRDefault="00F62A93" w:rsidP="00F62A93">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2.00</w:t>
            </w:r>
          </w:p>
        </w:tc>
      </w:tr>
      <w:tr w:rsidR="00F62A93" w:rsidRPr="00F62A93" w:rsidTr="00F62A93">
        <w:trPr>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4</w:t>
            </w:r>
          </w:p>
        </w:tc>
        <w:tc>
          <w:tcPr>
            <w:tcW w:w="960" w:type="dxa"/>
            <w:noWrap/>
            <w:vAlign w:val="center"/>
            <w:hideMark/>
          </w:tcPr>
          <w:p w:rsidR="00F62A93" w:rsidRPr="00F62A93" w:rsidRDefault="00F62A93" w:rsidP="00F62A93">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5.00</w:t>
            </w:r>
          </w:p>
        </w:tc>
      </w:tr>
      <w:tr w:rsidR="00F62A93" w:rsidRPr="00F62A93" w:rsidTr="00F62A93">
        <w:trPr>
          <w:cnfStyle w:val="000000100000"/>
          <w:trHeight w:val="315"/>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9</w:t>
            </w:r>
          </w:p>
        </w:tc>
        <w:tc>
          <w:tcPr>
            <w:tcW w:w="960" w:type="dxa"/>
            <w:noWrap/>
            <w:vAlign w:val="center"/>
            <w:hideMark/>
          </w:tcPr>
          <w:p w:rsidR="00F62A93" w:rsidRPr="00F62A93" w:rsidRDefault="00F62A93" w:rsidP="00F62A93">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1.00</w:t>
            </w:r>
          </w:p>
        </w:tc>
      </w:tr>
      <w:tr w:rsidR="00F62A93" w:rsidRPr="00F62A93" w:rsidTr="00F62A93">
        <w:trPr>
          <w:trHeight w:val="315"/>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4.5</w:t>
            </w:r>
          </w:p>
        </w:tc>
        <w:tc>
          <w:tcPr>
            <w:tcW w:w="960" w:type="dxa"/>
            <w:noWrap/>
            <w:vAlign w:val="center"/>
            <w:hideMark/>
          </w:tcPr>
          <w:p w:rsidR="00F62A93" w:rsidRPr="00F62A93" w:rsidRDefault="00F62A93" w:rsidP="00F62A93">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0.10</w:t>
            </w:r>
          </w:p>
        </w:tc>
      </w:tr>
      <w:tr w:rsidR="00F62A93" w:rsidRPr="00F62A93" w:rsidTr="00F62A93">
        <w:trPr>
          <w:cnfStyle w:val="000000100000"/>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5</w:t>
            </w:r>
          </w:p>
        </w:tc>
        <w:tc>
          <w:tcPr>
            <w:tcW w:w="960" w:type="dxa"/>
            <w:noWrap/>
            <w:vAlign w:val="center"/>
            <w:hideMark/>
          </w:tcPr>
          <w:p w:rsidR="00F62A93" w:rsidRPr="00F62A93" w:rsidRDefault="00F62A93" w:rsidP="00F62A93">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0.90</w:t>
            </w:r>
          </w:p>
        </w:tc>
      </w:tr>
      <w:tr w:rsidR="00F62A93" w:rsidRPr="00F62A93" w:rsidTr="00F62A93">
        <w:trPr>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2.1</w:t>
            </w:r>
          </w:p>
        </w:tc>
        <w:tc>
          <w:tcPr>
            <w:tcW w:w="960" w:type="dxa"/>
            <w:noWrap/>
            <w:vAlign w:val="center"/>
            <w:hideMark/>
          </w:tcPr>
          <w:p w:rsidR="00F62A93" w:rsidRPr="00F62A93" w:rsidRDefault="00F62A93" w:rsidP="00F62A93">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1.70</w:t>
            </w:r>
          </w:p>
        </w:tc>
      </w:tr>
      <w:tr w:rsidR="00F62A93" w:rsidRPr="00F62A93" w:rsidTr="00F62A93">
        <w:trPr>
          <w:cnfStyle w:val="000000100000"/>
          <w:trHeight w:val="315"/>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0.9</w:t>
            </w:r>
          </w:p>
        </w:tc>
        <w:tc>
          <w:tcPr>
            <w:tcW w:w="960" w:type="dxa"/>
            <w:noWrap/>
            <w:vAlign w:val="center"/>
            <w:hideMark/>
          </w:tcPr>
          <w:p w:rsidR="00F62A93" w:rsidRPr="00F62A93" w:rsidRDefault="00F62A93" w:rsidP="00F62A93">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1.20</w:t>
            </w:r>
          </w:p>
        </w:tc>
      </w:tr>
      <w:tr w:rsidR="00F62A93" w:rsidRPr="00F62A93" w:rsidTr="00F62A93">
        <w:trPr>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lastRenderedPageBreak/>
              <w:t>3</w:t>
            </w:r>
          </w:p>
        </w:tc>
        <w:tc>
          <w:tcPr>
            <w:tcW w:w="960" w:type="dxa"/>
            <w:noWrap/>
            <w:vAlign w:val="center"/>
            <w:hideMark/>
          </w:tcPr>
          <w:p w:rsidR="00F62A93" w:rsidRPr="00F62A93" w:rsidRDefault="00F62A93" w:rsidP="00F62A93">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6.00</w:t>
            </w:r>
          </w:p>
        </w:tc>
      </w:tr>
      <w:tr w:rsidR="00F62A93" w:rsidRPr="00F62A93" w:rsidTr="00F62A93">
        <w:trPr>
          <w:cnfStyle w:val="000000100000"/>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5</w:t>
            </w:r>
          </w:p>
        </w:tc>
        <w:tc>
          <w:tcPr>
            <w:tcW w:w="960" w:type="dxa"/>
            <w:noWrap/>
            <w:vAlign w:val="center"/>
            <w:hideMark/>
          </w:tcPr>
          <w:p w:rsidR="00F62A93" w:rsidRPr="00F62A93" w:rsidRDefault="00F62A93" w:rsidP="00F62A93">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7.00</w:t>
            </w:r>
          </w:p>
        </w:tc>
      </w:tr>
      <w:tr w:rsidR="00F62A93" w:rsidRPr="00F62A93" w:rsidTr="00F62A93">
        <w:trPr>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1.2</w:t>
            </w:r>
          </w:p>
        </w:tc>
        <w:tc>
          <w:tcPr>
            <w:tcW w:w="960" w:type="dxa"/>
            <w:noWrap/>
            <w:vAlign w:val="center"/>
            <w:hideMark/>
          </w:tcPr>
          <w:p w:rsidR="00F62A93" w:rsidRPr="00F62A93" w:rsidRDefault="00F62A93" w:rsidP="00F62A93">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2.30</w:t>
            </w:r>
          </w:p>
        </w:tc>
      </w:tr>
      <w:tr w:rsidR="00F62A93" w:rsidRPr="00F62A93" w:rsidTr="00F62A93">
        <w:trPr>
          <w:cnfStyle w:val="000000100000"/>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4</w:t>
            </w:r>
          </w:p>
        </w:tc>
        <w:tc>
          <w:tcPr>
            <w:tcW w:w="960" w:type="dxa"/>
            <w:noWrap/>
            <w:vAlign w:val="center"/>
            <w:hideMark/>
          </w:tcPr>
          <w:p w:rsidR="00F62A93" w:rsidRPr="00F62A93" w:rsidRDefault="00F62A93" w:rsidP="00F62A93">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3.40</w:t>
            </w:r>
          </w:p>
        </w:tc>
      </w:tr>
      <w:tr w:rsidR="00F62A93" w:rsidRPr="00F62A93" w:rsidTr="00F62A93">
        <w:trPr>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3.2</w:t>
            </w:r>
          </w:p>
        </w:tc>
        <w:tc>
          <w:tcPr>
            <w:tcW w:w="960" w:type="dxa"/>
            <w:noWrap/>
            <w:vAlign w:val="center"/>
            <w:hideMark/>
          </w:tcPr>
          <w:p w:rsidR="00F62A93" w:rsidRPr="00F62A93" w:rsidRDefault="00F62A93" w:rsidP="00F62A93">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7.80</w:t>
            </w:r>
          </w:p>
        </w:tc>
      </w:tr>
      <w:tr w:rsidR="00F62A93" w:rsidRPr="00F62A93" w:rsidTr="00F62A93">
        <w:trPr>
          <w:cnfStyle w:val="000000100000"/>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8.3</w:t>
            </w:r>
          </w:p>
        </w:tc>
        <w:tc>
          <w:tcPr>
            <w:tcW w:w="960" w:type="dxa"/>
            <w:noWrap/>
            <w:vAlign w:val="center"/>
            <w:hideMark/>
          </w:tcPr>
          <w:p w:rsidR="00F62A93" w:rsidRPr="00F62A93" w:rsidRDefault="00F62A93" w:rsidP="00F62A93">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5.30</w:t>
            </w:r>
          </w:p>
        </w:tc>
      </w:tr>
      <w:tr w:rsidR="00F62A93" w:rsidRPr="00F62A93" w:rsidTr="00F62A93">
        <w:trPr>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7</w:t>
            </w:r>
          </w:p>
        </w:tc>
        <w:tc>
          <w:tcPr>
            <w:tcW w:w="960" w:type="dxa"/>
            <w:noWrap/>
            <w:vAlign w:val="center"/>
            <w:hideMark/>
          </w:tcPr>
          <w:p w:rsidR="00F62A93" w:rsidRPr="00F62A93" w:rsidRDefault="00F62A93" w:rsidP="00F62A93">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3.30</w:t>
            </w:r>
          </w:p>
        </w:tc>
      </w:tr>
      <w:tr w:rsidR="00F62A93" w:rsidRPr="00F62A93" w:rsidTr="00F62A93">
        <w:trPr>
          <w:cnfStyle w:val="000000100000"/>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3</w:t>
            </w:r>
          </w:p>
        </w:tc>
        <w:tc>
          <w:tcPr>
            <w:tcW w:w="960" w:type="dxa"/>
            <w:noWrap/>
            <w:vAlign w:val="center"/>
            <w:hideMark/>
          </w:tcPr>
          <w:p w:rsidR="00F62A93" w:rsidRPr="00F62A93" w:rsidRDefault="00F62A93" w:rsidP="00F62A93">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2.40</w:t>
            </w:r>
          </w:p>
        </w:tc>
      </w:tr>
      <w:tr w:rsidR="00F62A93" w:rsidRPr="00F62A93" w:rsidTr="00F62A93">
        <w:trPr>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5</w:t>
            </w:r>
          </w:p>
        </w:tc>
        <w:tc>
          <w:tcPr>
            <w:tcW w:w="960" w:type="dxa"/>
            <w:noWrap/>
            <w:vAlign w:val="center"/>
            <w:hideMark/>
          </w:tcPr>
          <w:p w:rsidR="00F62A93" w:rsidRPr="00F62A93" w:rsidRDefault="00F62A93" w:rsidP="00F62A93">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1.20</w:t>
            </w:r>
          </w:p>
        </w:tc>
      </w:tr>
      <w:tr w:rsidR="00F62A93" w:rsidRPr="00F62A93" w:rsidTr="00F62A93">
        <w:trPr>
          <w:cnfStyle w:val="000000100000"/>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7.6</w:t>
            </w:r>
          </w:p>
        </w:tc>
        <w:tc>
          <w:tcPr>
            <w:tcW w:w="960" w:type="dxa"/>
            <w:noWrap/>
            <w:vAlign w:val="center"/>
            <w:hideMark/>
          </w:tcPr>
          <w:p w:rsidR="00F62A93" w:rsidRPr="00F62A93" w:rsidRDefault="00F62A93" w:rsidP="00F62A93">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2.30</w:t>
            </w:r>
          </w:p>
        </w:tc>
      </w:tr>
      <w:tr w:rsidR="00F62A93" w:rsidRPr="00F62A93" w:rsidTr="00F62A93">
        <w:trPr>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3.4</w:t>
            </w:r>
          </w:p>
        </w:tc>
        <w:tc>
          <w:tcPr>
            <w:tcW w:w="960" w:type="dxa"/>
            <w:noWrap/>
            <w:vAlign w:val="center"/>
            <w:hideMark/>
          </w:tcPr>
          <w:p w:rsidR="00F62A93" w:rsidRPr="00F62A93" w:rsidRDefault="00F62A93" w:rsidP="00F62A93">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6.70</w:t>
            </w:r>
          </w:p>
        </w:tc>
      </w:tr>
      <w:tr w:rsidR="00F62A93" w:rsidRPr="00F62A93" w:rsidTr="00F62A93">
        <w:trPr>
          <w:cnfStyle w:val="000000100000"/>
          <w:trHeight w:val="315"/>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2.3</w:t>
            </w:r>
          </w:p>
        </w:tc>
        <w:tc>
          <w:tcPr>
            <w:tcW w:w="960" w:type="dxa"/>
            <w:noWrap/>
            <w:vAlign w:val="center"/>
            <w:hideMark/>
          </w:tcPr>
          <w:p w:rsidR="00F62A93" w:rsidRPr="00F62A93" w:rsidRDefault="00F62A93" w:rsidP="00F62A93">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9.80</w:t>
            </w:r>
          </w:p>
        </w:tc>
      </w:tr>
      <w:tr w:rsidR="00F62A93" w:rsidRPr="00F62A93" w:rsidTr="00F62A93">
        <w:trPr>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9.4</w:t>
            </w:r>
          </w:p>
        </w:tc>
        <w:tc>
          <w:tcPr>
            <w:tcW w:w="960" w:type="dxa"/>
            <w:noWrap/>
            <w:vAlign w:val="center"/>
            <w:hideMark/>
          </w:tcPr>
          <w:p w:rsidR="00F62A93" w:rsidRPr="00F62A93" w:rsidRDefault="00F62A93" w:rsidP="00F62A93">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3.00</w:t>
            </w:r>
          </w:p>
        </w:tc>
      </w:tr>
      <w:tr w:rsidR="00F62A93" w:rsidRPr="00F62A93" w:rsidTr="00F62A93">
        <w:trPr>
          <w:cnfStyle w:val="000000100000"/>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2</w:t>
            </w:r>
          </w:p>
        </w:tc>
        <w:tc>
          <w:tcPr>
            <w:tcW w:w="960" w:type="dxa"/>
            <w:noWrap/>
            <w:vAlign w:val="center"/>
            <w:hideMark/>
          </w:tcPr>
          <w:p w:rsidR="00F62A93" w:rsidRPr="00F62A93" w:rsidRDefault="00F62A93" w:rsidP="00F62A93">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2.00</w:t>
            </w:r>
          </w:p>
        </w:tc>
      </w:tr>
      <w:tr w:rsidR="00F62A93" w:rsidRPr="00F62A93" w:rsidTr="00F62A93">
        <w:trPr>
          <w:trHeight w:val="300"/>
          <w:jc w:val="center"/>
        </w:trPr>
        <w:tc>
          <w:tcPr>
            <w:cnfStyle w:val="001000000000"/>
            <w:tcW w:w="960" w:type="dxa"/>
            <w:noWrap/>
            <w:vAlign w:val="center"/>
            <w:hideMark/>
          </w:tcPr>
          <w:p w:rsidR="00F62A93" w:rsidRPr="00F62A93" w:rsidRDefault="00F62A93" w:rsidP="00F62A93">
            <w:pPr>
              <w:jc w:val="center"/>
              <w:rPr>
                <w:rFonts w:ascii="Calibri" w:eastAsia="Times New Roman" w:hAnsi="Calibri" w:cs="Times New Roman"/>
                <w:color w:val="000000"/>
              </w:rPr>
            </w:pPr>
            <w:r w:rsidRPr="00F62A93">
              <w:rPr>
                <w:rFonts w:ascii="Calibri" w:eastAsia="Times New Roman" w:hAnsi="Calibri" w:cs="Times New Roman"/>
                <w:color w:val="000000"/>
              </w:rPr>
              <w:t>1</w:t>
            </w:r>
          </w:p>
        </w:tc>
        <w:tc>
          <w:tcPr>
            <w:tcW w:w="960" w:type="dxa"/>
            <w:noWrap/>
            <w:vAlign w:val="center"/>
            <w:hideMark/>
          </w:tcPr>
          <w:p w:rsidR="00F62A93" w:rsidRPr="00F62A93" w:rsidRDefault="00F62A93" w:rsidP="00F62A93">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5.00</w:t>
            </w:r>
          </w:p>
        </w:tc>
      </w:tr>
    </w:tbl>
    <w:p w:rsidR="00F62A93" w:rsidRDefault="00F62A93" w:rsidP="00F62A93">
      <w:r w:rsidRPr="00C2571D">
        <w:rPr>
          <w:b/>
        </w:rPr>
        <w:t>Answer:</w:t>
      </w:r>
      <w:r>
        <w:t xml:space="preserve">  Using Hypothesis Testing, We know that when the </w:t>
      </w:r>
      <w:r w:rsidR="00563846">
        <w:t>sample</w:t>
      </w:r>
      <w:r>
        <w:t xml:space="preserve"> variances and mean are known then we can appl</w:t>
      </w:r>
      <w:r w:rsidR="00563846">
        <w:t>y T test. Here we should apply T</w:t>
      </w:r>
      <w:r>
        <w:t xml:space="preserve"> test for two samples.</w:t>
      </w:r>
    </w:p>
    <w:p w:rsidR="00F62A93" w:rsidRPr="00DE2D5B" w:rsidRDefault="00C73941" w:rsidP="00F62A93">
      <w:pPr>
        <w:pStyle w:val="ListParagraph"/>
        <w:numPr>
          <w:ilvl w:val="0"/>
          <w:numId w:val="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ctrlPr>
              <w:rPr>
                <w:rFonts w:ascii="Cambria Math" w:eastAsiaTheme="minorEastAsia" w:hAnsi="Cambria Math"/>
                <w:i/>
              </w:rPr>
            </m:ctrlPr>
          </m:e>
        </m:d>
        <m:r>
          <w:rPr>
            <w:rFonts w:ascii="Cambria Math" w:eastAsiaTheme="minorEastAsia" w:hAnsi="Cambria Math"/>
          </w:rPr>
          <m:t>=0</m:t>
        </m:r>
      </m:oMath>
    </w:p>
    <w:p w:rsidR="00F62A93" w:rsidRPr="008D5932" w:rsidRDefault="00C73941" w:rsidP="00F62A93">
      <w:pPr>
        <w:pStyle w:val="ListParagraph"/>
        <w:numPr>
          <w:ilvl w:val="0"/>
          <w:numId w:val="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ctrlPr>
              <w:rPr>
                <w:rFonts w:ascii="Cambria Math" w:eastAsiaTheme="minorEastAsia" w:hAnsi="Cambria Math"/>
                <w:i/>
              </w:rPr>
            </m:ctrlPr>
          </m:e>
        </m:d>
        <m:r>
          <w:rPr>
            <w:rFonts w:ascii="Cambria Math" w:eastAsiaTheme="minorEastAsia" w:hAnsi="Cambria Math"/>
          </w:rPr>
          <m:t>≠0</m:t>
        </m:r>
      </m:oMath>
    </w:p>
    <w:p w:rsidR="00F62A93" w:rsidRDefault="00F62A93" w:rsidP="00F62A93">
      <w:pPr>
        <w:pStyle w:val="ListParagraph"/>
        <w:numPr>
          <w:ilvl w:val="0"/>
          <w:numId w:val="6"/>
        </w:numPr>
        <w:rPr>
          <w:rFonts w:eastAsiaTheme="minorEastAsia"/>
        </w:rPr>
      </w:pPr>
      <m:oMath>
        <m:r>
          <w:rPr>
            <w:rFonts w:ascii="Cambria Math" w:eastAsiaTheme="minorEastAsia" w:hAnsi="Cambria Math"/>
          </w:rPr>
          <m:t>α=0.05</m:t>
        </m:r>
      </m:oMath>
    </w:p>
    <w:p w:rsidR="00F62A93" w:rsidRPr="00AA4503" w:rsidRDefault="00F62A93" w:rsidP="00F62A93">
      <w:pPr>
        <w:pStyle w:val="ListParagraph"/>
        <w:numPr>
          <w:ilvl w:val="0"/>
          <w:numId w:val="6"/>
        </w:numPr>
      </w:pPr>
      <w:r w:rsidRPr="00AA4503">
        <w:rPr>
          <w:rFonts w:eastAsiaTheme="minorEastAsia"/>
        </w:rPr>
        <w:t xml:space="preserve">As indicated by the alternative hypothesis, it is a </w:t>
      </w:r>
      <w:r w:rsidR="00AA4503" w:rsidRPr="00AA4503">
        <w:rPr>
          <w:rFonts w:eastAsiaTheme="minorEastAsia"/>
        </w:rPr>
        <w:t>two-</w:t>
      </w:r>
      <w:r w:rsidRPr="00AA4503">
        <w:rPr>
          <w:rFonts w:eastAsiaTheme="minorEastAsia"/>
        </w:rPr>
        <w:t xml:space="preserve"> tailed problem</w:t>
      </w:r>
      <w:r w:rsidR="00AA4503">
        <w:rPr>
          <w:rFonts w:eastAsiaTheme="minorEastAsia"/>
        </w:rPr>
        <w:t>.</w:t>
      </w:r>
    </w:p>
    <w:p w:rsidR="00AA4503" w:rsidRDefault="00563846" w:rsidP="00563846">
      <w:pPr>
        <w:pStyle w:val="ListParagraph"/>
        <w:ind w:left="1080"/>
        <w:jc w:val="center"/>
      </w:pPr>
      <w:r>
        <w:rPr>
          <w:noProof/>
        </w:rPr>
        <w:drawing>
          <wp:inline distT="0" distB="0" distL="0" distR="0">
            <wp:extent cx="3457575" cy="212407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l="16888" t="8626" r="14232" b="20128"/>
                    <a:stretch>
                      <a:fillRect/>
                    </a:stretch>
                  </pic:blipFill>
                  <pic:spPr bwMode="auto">
                    <a:xfrm>
                      <a:off x="0" y="0"/>
                      <a:ext cx="3457575" cy="2124075"/>
                    </a:xfrm>
                    <a:prstGeom prst="rect">
                      <a:avLst/>
                    </a:prstGeom>
                    <a:noFill/>
                    <a:ln w="9525">
                      <a:noFill/>
                      <a:miter lim="800000"/>
                      <a:headEnd/>
                      <a:tailEnd/>
                    </a:ln>
                  </pic:spPr>
                </pic:pic>
              </a:graphicData>
            </a:graphic>
          </wp:inline>
        </w:drawing>
      </w:r>
    </w:p>
    <w:p w:rsidR="009C0C21" w:rsidRDefault="009C0C21" w:rsidP="009C0C21">
      <w:pPr>
        <w:pStyle w:val="ListParagraph"/>
        <w:ind w:left="1080"/>
      </w:pPr>
      <w:r>
        <w:t>Hence the Critical Region is given as:</w:t>
      </w:r>
    </w:p>
    <w:p w:rsidR="009C0C21" w:rsidRPr="009C0C21" w:rsidRDefault="00563846" w:rsidP="009C0C21">
      <w:pPr>
        <w:pStyle w:val="ListParagraph"/>
        <w:ind w:left="1080"/>
        <w:jc w:val="center"/>
        <w:rPr>
          <w:b/>
        </w:rPr>
      </w:pPr>
      <w:r>
        <w:rPr>
          <w:b/>
        </w:rPr>
        <w:t>t</w:t>
      </w:r>
      <w:r w:rsidR="009C0C21">
        <w:rPr>
          <w:b/>
        </w:rPr>
        <w:t xml:space="preserve"> </w:t>
      </w:r>
      <w:r w:rsidR="009C0C21" w:rsidRPr="009C0C21">
        <w:rPr>
          <w:b/>
        </w:rPr>
        <w:t>&lt;</w:t>
      </w:r>
      <w:r w:rsidR="009C0C21">
        <w:rPr>
          <w:b/>
        </w:rPr>
        <w:t xml:space="preserve"> </w:t>
      </w:r>
      <w:r w:rsidR="009C0C21" w:rsidRPr="009C0C21">
        <w:rPr>
          <w:b/>
        </w:rPr>
        <w:t>-</w:t>
      </w:r>
      <w:r>
        <w:rPr>
          <w:b/>
        </w:rPr>
        <w:t>2.00</w:t>
      </w:r>
    </w:p>
    <w:p w:rsidR="009C0C21" w:rsidRDefault="00563846" w:rsidP="009C0C21">
      <w:pPr>
        <w:pStyle w:val="ListParagraph"/>
        <w:ind w:left="1080"/>
        <w:jc w:val="center"/>
        <w:rPr>
          <w:b/>
        </w:rPr>
      </w:pPr>
      <w:r>
        <w:rPr>
          <w:b/>
        </w:rPr>
        <w:t xml:space="preserve">t </w:t>
      </w:r>
      <w:r w:rsidRPr="009C0C21">
        <w:rPr>
          <w:b/>
        </w:rPr>
        <w:t>&gt;</w:t>
      </w:r>
      <w:r w:rsidR="009C0C21">
        <w:rPr>
          <w:b/>
        </w:rPr>
        <w:t xml:space="preserve"> </w:t>
      </w:r>
      <w:r>
        <w:rPr>
          <w:b/>
        </w:rPr>
        <w:t>2.00</w:t>
      </w:r>
    </w:p>
    <w:p w:rsidR="00563846" w:rsidRDefault="00563846" w:rsidP="009C0C21">
      <w:pPr>
        <w:pStyle w:val="ListParagraph"/>
        <w:ind w:left="1080"/>
        <w:jc w:val="center"/>
        <w:rPr>
          <w:b/>
        </w:rPr>
      </w:pPr>
    </w:p>
    <w:p w:rsidR="00563846" w:rsidRDefault="00563846" w:rsidP="009C0C21">
      <w:pPr>
        <w:pStyle w:val="ListParagraph"/>
        <w:ind w:left="1080"/>
        <w:jc w:val="center"/>
        <w:rPr>
          <w:b/>
        </w:rPr>
      </w:pPr>
    </w:p>
    <w:p w:rsidR="00563846" w:rsidRDefault="00563846" w:rsidP="009C0C21">
      <w:pPr>
        <w:pStyle w:val="ListParagraph"/>
        <w:ind w:left="1080"/>
        <w:jc w:val="center"/>
        <w:rPr>
          <w:b/>
        </w:rPr>
      </w:pPr>
    </w:p>
    <w:p w:rsidR="00563846" w:rsidRDefault="00563846" w:rsidP="009C0C21">
      <w:pPr>
        <w:pStyle w:val="ListParagraph"/>
        <w:ind w:left="1080"/>
        <w:jc w:val="center"/>
        <w:rPr>
          <w:b/>
        </w:rPr>
      </w:pPr>
    </w:p>
    <w:p w:rsidR="00563846" w:rsidRPr="009C0C21" w:rsidRDefault="00563846" w:rsidP="009C0C21">
      <w:pPr>
        <w:pStyle w:val="ListParagraph"/>
        <w:ind w:left="1080"/>
        <w:jc w:val="center"/>
        <w:rPr>
          <w:b/>
        </w:rPr>
      </w:pPr>
    </w:p>
    <w:p w:rsidR="00AA4503" w:rsidRPr="00AA4503" w:rsidRDefault="00AA4503" w:rsidP="00AA4503">
      <w:pPr>
        <w:pStyle w:val="ListParagraph"/>
        <w:numPr>
          <w:ilvl w:val="0"/>
          <w:numId w:val="6"/>
        </w:numPr>
        <w:rPr>
          <w:rFonts w:eastAsiaTheme="minorEastAsia"/>
        </w:rPr>
      </w:pPr>
      <w:r>
        <w:lastRenderedPageBreak/>
        <w:t xml:space="preserve"> </w:t>
      </w:r>
      <w:r w:rsidRPr="00AA4503">
        <w:rPr>
          <w:rFonts w:eastAsiaTheme="minorEastAsia"/>
        </w:rPr>
        <w:t>Using  Data Analysis Tool:</w:t>
      </w:r>
    </w:p>
    <w:tbl>
      <w:tblPr>
        <w:tblStyle w:val="LightList-Accent2"/>
        <w:tblW w:w="0" w:type="auto"/>
        <w:jc w:val="center"/>
        <w:tblLook w:val="04A0"/>
      </w:tblPr>
      <w:tblGrid>
        <w:gridCol w:w="3041"/>
        <w:gridCol w:w="1150"/>
        <w:gridCol w:w="1150"/>
      </w:tblGrid>
      <w:tr w:rsidR="00563846" w:rsidRPr="00563846" w:rsidTr="00563846">
        <w:trPr>
          <w:cnfStyle w:val="100000000000"/>
          <w:trHeight w:val="300"/>
          <w:jc w:val="center"/>
        </w:trPr>
        <w:tc>
          <w:tcPr>
            <w:cnfStyle w:val="001000000000"/>
            <w:tcW w:w="0" w:type="auto"/>
            <w:noWrap/>
            <w:hideMark/>
          </w:tcPr>
          <w:p w:rsidR="00563846" w:rsidRPr="00563846" w:rsidRDefault="00563846" w:rsidP="00563846">
            <w:pPr>
              <w:jc w:val="center"/>
              <w:rPr>
                <w:rFonts w:ascii="Calibri" w:eastAsia="Times New Roman" w:hAnsi="Calibri" w:cs="Times New Roman"/>
                <w:i/>
                <w:iCs/>
                <w:color w:val="000000"/>
              </w:rPr>
            </w:pPr>
          </w:p>
        </w:tc>
        <w:tc>
          <w:tcPr>
            <w:tcW w:w="0" w:type="auto"/>
            <w:noWrap/>
            <w:hideMark/>
          </w:tcPr>
          <w:p w:rsidR="00563846" w:rsidRPr="00563846" w:rsidRDefault="00563846" w:rsidP="00563846">
            <w:pPr>
              <w:jc w:val="center"/>
              <w:cnfStyle w:val="100000000000"/>
              <w:rPr>
                <w:rFonts w:ascii="Calibri" w:eastAsia="Times New Roman" w:hAnsi="Calibri" w:cs="Times New Roman"/>
                <w:i/>
                <w:iCs/>
                <w:color w:val="000000"/>
              </w:rPr>
            </w:pPr>
            <w:r w:rsidRPr="00563846">
              <w:rPr>
                <w:rFonts w:ascii="Calibri" w:eastAsia="Times New Roman" w:hAnsi="Calibri" w:cs="Times New Roman"/>
                <w:i/>
                <w:iCs/>
                <w:color w:val="000000"/>
              </w:rPr>
              <w:t>Variable 1</w:t>
            </w:r>
          </w:p>
        </w:tc>
        <w:tc>
          <w:tcPr>
            <w:tcW w:w="0" w:type="auto"/>
            <w:noWrap/>
            <w:hideMark/>
          </w:tcPr>
          <w:p w:rsidR="00563846" w:rsidRPr="00563846" w:rsidRDefault="00563846" w:rsidP="00563846">
            <w:pPr>
              <w:jc w:val="center"/>
              <w:cnfStyle w:val="100000000000"/>
              <w:rPr>
                <w:rFonts w:ascii="Calibri" w:eastAsia="Times New Roman" w:hAnsi="Calibri" w:cs="Times New Roman"/>
                <w:i/>
                <w:iCs/>
                <w:color w:val="000000"/>
              </w:rPr>
            </w:pPr>
            <w:r w:rsidRPr="00563846">
              <w:rPr>
                <w:rFonts w:ascii="Calibri" w:eastAsia="Times New Roman" w:hAnsi="Calibri" w:cs="Times New Roman"/>
                <w:i/>
                <w:iCs/>
                <w:color w:val="000000"/>
              </w:rPr>
              <w:t>Variable 2</w:t>
            </w:r>
          </w:p>
        </w:tc>
      </w:tr>
      <w:tr w:rsidR="00563846" w:rsidRPr="00563846" w:rsidTr="00563846">
        <w:trPr>
          <w:cnfStyle w:val="000000100000"/>
          <w:trHeight w:val="300"/>
          <w:jc w:val="center"/>
        </w:trPr>
        <w:tc>
          <w:tcPr>
            <w:cnfStyle w:val="001000000000"/>
            <w:tcW w:w="0" w:type="auto"/>
            <w:noWrap/>
            <w:hideMark/>
          </w:tcPr>
          <w:p w:rsidR="00563846" w:rsidRPr="00563846" w:rsidRDefault="00563846" w:rsidP="00563846">
            <w:pPr>
              <w:rPr>
                <w:rFonts w:ascii="Calibri" w:eastAsia="Times New Roman" w:hAnsi="Calibri" w:cs="Times New Roman"/>
                <w:color w:val="000000"/>
              </w:rPr>
            </w:pPr>
            <w:r w:rsidRPr="00563846">
              <w:rPr>
                <w:rFonts w:ascii="Calibri" w:eastAsia="Times New Roman" w:hAnsi="Calibri" w:cs="Times New Roman"/>
                <w:color w:val="000000"/>
              </w:rPr>
              <w:t>Mean</w:t>
            </w:r>
          </w:p>
        </w:tc>
        <w:tc>
          <w:tcPr>
            <w:tcW w:w="0" w:type="auto"/>
            <w:noWrap/>
            <w:hideMark/>
          </w:tcPr>
          <w:p w:rsidR="00563846" w:rsidRPr="00563846" w:rsidRDefault="00563846" w:rsidP="00563846">
            <w:pPr>
              <w:jc w:val="center"/>
              <w:cnfStyle w:val="000000100000"/>
              <w:rPr>
                <w:rFonts w:ascii="Calibri" w:eastAsia="Times New Roman" w:hAnsi="Calibri" w:cs="Times New Roman"/>
                <w:color w:val="000000"/>
              </w:rPr>
            </w:pPr>
            <w:r w:rsidRPr="00563846">
              <w:rPr>
                <w:rFonts w:ascii="Calibri" w:eastAsia="Times New Roman" w:hAnsi="Calibri" w:cs="Times New Roman"/>
                <w:color w:val="000000"/>
              </w:rPr>
              <w:t>4.226667</w:t>
            </w:r>
          </w:p>
        </w:tc>
        <w:tc>
          <w:tcPr>
            <w:tcW w:w="0" w:type="auto"/>
            <w:noWrap/>
            <w:hideMark/>
          </w:tcPr>
          <w:p w:rsidR="00563846" w:rsidRPr="00563846" w:rsidRDefault="00563846" w:rsidP="00563846">
            <w:pPr>
              <w:jc w:val="center"/>
              <w:cnfStyle w:val="000000100000"/>
              <w:rPr>
                <w:rFonts w:ascii="Calibri" w:eastAsia="Times New Roman" w:hAnsi="Calibri" w:cs="Times New Roman"/>
                <w:color w:val="000000"/>
              </w:rPr>
            </w:pPr>
            <w:r w:rsidRPr="00563846">
              <w:rPr>
                <w:rFonts w:ascii="Calibri" w:eastAsia="Times New Roman" w:hAnsi="Calibri" w:cs="Times New Roman"/>
                <w:color w:val="000000"/>
              </w:rPr>
              <w:t>4.026667</w:t>
            </w:r>
          </w:p>
        </w:tc>
      </w:tr>
      <w:tr w:rsidR="00563846" w:rsidRPr="00563846" w:rsidTr="00563846">
        <w:trPr>
          <w:trHeight w:val="300"/>
          <w:jc w:val="center"/>
        </w:trPr>
        <w:tc>
          <w:tcPr>
            <w:cnfStyle w:val="001000000000"/>
            <w:tcW w:w="0" w:type="auto"/>
            <w:noWrap/>
            <w:hideMark/>
          </w:tcPr>
          <w:p w:rsidR="00563846" w:rsidRPr="00563846" w:rsidRDefault="00563846" w:rsidP="00563846">
            <w:pPr>
              <w:rPr>
                <w:rFonts w:ascii="Calibri" w:eastAsia="Times New Roman" w:hAnsi="Calibri" w:cs="Times New Roman"/>
                <w:color w:val="000000"/>
              </w:rPr>
            </w:pPr>
            <w:r w:rsidRPr="00563846">
              <w:rPr>
                <w:rFonts w:ascii="Calibri" w:eastAsia="Times New Roman" w:hAnsi="Calibri" w:cs="Times New Roman"/>
                <w:color w:val="000000"/>
              </w:rPr>
              <w:t>Variance</w:t>
            </w:r>
          </w:p>
        </w:tc>
        <w:tc>
          <w:tcPr>
            <w:tcW w:w="0" w:type="auto"/>
            <w:noWrap/>
            <w:hideMark/>
          </w:tcPr>
          <w:p w:rsidR="00563846" w:rsidRPr="00563846" w:rsidRDefault="00563846" w:rsidP="00563846">
            <w:pPr>
              <w:jc w:val="center"/>
              <w:cnfStyle w:val="000000000000"/>
              <w:rPr>
                <w:rFonts w:ascii="Calibri" w:eastAsia="Times New Roman" w:hAnsi="Calibri" w:cs="Times New Roman"/>
                <w:color w:val="000000"/>
              </w:rPr>
            </w:pPr>
            <w:r w:rsidRPr="00563846">
              <w:rPr>
                <w:rFonts w:ascii="Calibri" w:eastAsia="Times New Roman" w:hAnsi="Calibri" w:cs="Times New Roman"/>
                <w:color w:val="000000"/>
              </w:rPr>
              <w:t>5.685471</w:t>
            </w:r>
          </w:p>
        </w:tc>
        <w:tc>
          <w:tcPr>
            <w:tcW w:w="0" w:type="auto"/>
            <w:noWrap/>
            <w:hideMark/>
          </w:tcPr>
          <w:p w:rsidR="00563846" w:rsidRPr="00563846" w:rsidRDefault="00563846" w:rsidP="00563846">
            <w:pPr>
              <w:jc w:val="center"/>
              <w:cnfStyle w:val="000000000000"/>
              <w:rPr>
                <w:rFonts w:ascii="Calibri" w:eastAsia="Times New Roman" w:hAnsi="Calibri" w:cs="Times New Roman"/>
                <w:color w:val="000000"/>
              </w:rPr>
            </w:pPr>
            <w:r w:rsidRPr="00563846">
              <w:rPr>
                <w:rFonts w:ascii="Calibri" w:eastAsia="Times New Roman" w:hAnsi="Calibri" w:cs="Times New Roman"/>
                <w:color w:val="000000"/>
              </w:rPr>
              <w:t>6.295126</w:t>
            </w:r>
          </w:p>
        </w:tc>
      </w:tr>
      <w:tr w:rsidR="00563846" w:rsidRPr="00563846" w:rsidTr="00563846">
        <w:trPr>
          <w:cnfStyle w:val="000000100000"/>
          <w:trHeight w:val="300"/>
          <w:jc w:val="center"/>
        </w:trPr>
        <w:tc>
          <w:tcPr>
            <w:cnfStyle w:val="001000000000"/>
            <w:tcW w:w="0" w:type="auto"/>
            <w:noWrap/>
            <w:hideMark/>
          </w:tcPr>
          <w:p w:rsidR="00563846" w:rsidRPr="00563846" w:rsidRDefault="00563846" w:rsidP="00563846">
            <w:pPr>
              <w:rPr>
                <w:rFonts w:ascii="Calibri" w:eastAsia="Times New Roman" w:hAnsi="Calibri" w:cs="Times New Roman"/>
                <w:color w:val="000000"/>
              </w:rPr>
            </w:pPr>
            <w:r w:rsidRPr="00563846">
              <w:rPr>
                <w:rFonts w:ascii="Calibri" w:eastAsia="Times New Roman" w:hAnsi="Calibri" w:cs="Times New Roman"/>
                <w:color w:val="000000"/>
              </w:rPr>
              <w:t>Observations</w:t>
            </w:r>
          </w:p>
        </w:tc>
        <w:tc>
          <w:tcPr>
            <w:tcW w:w="0" w:type="auto"/>
            <w:noWrap/>
            <w:hideMark/>
          </w:tcPr>
          <w:p w:rsidR="00563846" w:rsidRPr="00563846" w:rsidRDefault="00563846" w:rsidP="00563846">
            <w:pPr>
              <w:jc w:val="center"/>
              <w:cnfStyle w:val="000000100000"/>
              <w:rPr>
                <w:rFonts w:ascii="Calibri" w:eastAsia="Times New Roman" w:hAnsi="Calibri" w:cs="Times New Roman"/>
                <w:color w:val="000000"/>
              </w:rPr>
            </w:pPr>
            <w:r w:rsidRPr="00563846">
              <w:rPr>
                <w:rFonts w:ascii="Calibri" w:eastAsia="Times New Roman" w:hAnsi="Calibri" w:cs="Times New Roman"/>
                <w:color w:val="000000"/>
              </w:rPr>
              <w:t>30</w:t>
            </w:r>
          </w:p>
        </w:tc>
        <w:tc>
          <w:tcPr>
            <w:tcW w:w="0" w:type="auto"/>
            <w:noWrap/>
            <w:hideMark/>
          </w:tcPr>
          <w:p w:rsidR="00563846" w:rsidRPr="00563846" w:rsidRDefault="00563846" w:rsidP="00563846">
            <w:pPr>
              <w:jc w:val="center"/>
              <w:cnfStyle w:val="000000100000"/>
              <w:rPr>
                <w:rFonts w:ascii="Calibri" w:eastAsia="Times New Roman" w:hAnsi="Calibri" w:cs="Times New Roman"/>
                <w:color w:val="000000"/>
              </w:rPr>
            </w:pPr>
            <w:r w:rsidRPr="00563846">
              <w:rPr>
                <w:rFonts w:ascii="Calibri" w:eastAsia="Times New Roman" w:hAnsi="Calibri" w:cs="Times New Roman"/>
                <w:color w:val="000000"/>
              </w:rPr>
              <w:t>30</w:t>
            </w:r>
          </w:p>
        </w:tc>
      </w:tr>
      <w:tr w:rsidR="00563846" w:rsidRPr="00563846" w:rsidTr="00563846">
        <w:trPr>
          <w:trHeight w:val="300"/>
          <w:jc w:val="center"/>
        </w:trPr>
        <w:tc>
          <w:tcPr>
            <w:cnfStyle w:val="001000000000"/>
            <w:tcW w:w="0" w:type="auto"/>
            <w:noWrap/>
            <w:hideMark/>
          </w:tcPr>
          <w:p w:rsidR="00563846" w:rsidRPr="00563846" w:rsidRDefault="00563846" w:rsidP="00563846">
            <w:pPr>
              <w:rPr>
                <w:rFonts w:ascii="Calibri" w:eastAsia="Times New Roman" w:hAnsi="Calibri" w:cs="Times New Roman"/>
                <w:color w:val="000000"/>
              </w:rPr>
            </w:pPr>
            <w:r w:rsidRPr="00563846">
              <w:rPr>
                <w:rFonts w:ascii="Calibri" w:eastAsia="Times New Roman" w:hAnsi="Calibri" w:cs="Times New Roman"/>
                <w:color w:val="000000"/>
              </w:rPr>
              <w:t>Pooled Variance</w:t>
            </w:r>
          </w:p>
        </w:tc>
        <w:tc>
          <w:tcPr>
            <w:tcW w:w="0" w:type="auto"/>
            <w:noWrap/>
            <w:hideMark/>
          </w:tcPr>
          <w:p w:rsidR="00563846" w:rsidRPr="00563846" w:rsidRDefault="00563846" w:rsidP="00563846">
            <w:pPr>
              <w:jc w:val="center"/>
              <w:cnfStyle w:val="000000000000"/>
              <w:rPr>
                <w:rFonts w:ascii="Calibri" w:eastAsia="Times New Roman" w:hAnsi="Calibri" w:cs="Times New Roman"/>
                <w:color w:val="000000"/>
              </w:rPr>
            </w:pPr>
            <w:r w:rsidRPr="00563846">
              <w:rPr>
                <w:rFonts w:ascii="Calibri" w:eastAsia="Times New Roman" w:hAnsi="Calibri" w:cs="Times New Roman"/>
                <w:color w:val="000000"/>
              </w:rPr>
              <w:t>5.990299</w:t>
            </w:r>
          </w:p>
        </w:tc>
        <w:tc>
          <w:tcPr>
            <w:tcW w:w="0" w:type="auto"/>
            <w:noWrap/>
            <w:hideMark/>
          </w:tcPr>
          <w:p w:rsidR="00563846" w:rsidRPr="00563846" w:rsidRDefault="00563846" w:rsidP="00563846">
            <w:pPr>
              <w:jc w:val="center"/>
              <w:cnfStyle w:val="000000000000"/>
              <w:rPr>
                <w:rFonts w:ascii="Calibri" w:eastAsia="Times New Roman" w:hAnsi="Calibri" w:cs="Times New Roman"/>
                <w:color w:val="000000"/>
              </w:rPr>
            </w:pPr>
          </w:p>
        </w:tc>
      </w:tr>
      <w:tr w:rsidR="00563846" w:rsidRPr="00563846" w:rsidTr="00563846">
        <w:trPr>
          <w:cnfStyle w:val="000000100000"/>
          <w:trHeight w:val="300"/>
          <w:jc w:val="center"/>
        </w:trPr>
        <w:tc>
          <w:tcPr>
            <w:cnfStyle w:val="001000000000"/>
            <w:tcW w:w="0" w:type="auto"/>
            <w:noWrap/>
            <w:hideMark/>
          </w:tcPr>
          <w:p w:rsidR="00563846" w:rsidRPr="00563846" w:rsidRDefault="00563846" w:rsidP="00563846">
            <w:pPr>
              <w:rPr>
                <w:rFonts w:ascii="Calibri" w:eastAsia="Times New Roman" w:hAnsi="Calibri" w:cs="Times New Roman"/>
                <w:color w:val="000000"/>
              </w:rPr>
            </w:pPr>
            <w:r w:rsidRPr="00563846">
              <w:rPr>
                <w:rFonts w:ascii="Calibri" w:eastAsia="Times New Roman" w:hAnsi="Calibri" w:cs="Times New Roman"/>
                <w:color w:val="000000"/>
              </w:rPr>
              <w:t>Hypothesized Mean Difference</w:t>
            </w:r>
          </w:p>
        </w:tc>
        <w:tc>
          <w:tcPr>
            <w:tcW w:w="0" w:type="auto"/>
            <w:noWrap/>
            <w:hideMark/>
          </w:tcPr>
          <w:p w:rsidR="00563846" w:rsidRPr="00563846" w:rsidRDefault="00563846" w:rsidP="00563846">
            <w:pPr>
              <w:jc w:val="center"/>
              <w:cnfStyle w:val="000000100000"/>
              <w:rPr>
                <w:rFonts w:ascii="Calibri" w:eastAsia="Times New Roman" w:hAnsi="Calibri" w:cs="Times New Roman"/>
                <w:color w:val="000000"/>
              </w:rPr>
            </w:pPr>
            <w:r w:rsidRPr="00563846">
              <w:rPr>
                <w:rFonts w:ascii="Calibri" w:eastAsia="Times New Roman" w:hAnsi="Calibri" w:cs="Times New Roman"/>
                <w:color w:val="000000"/>
              </w:rPr>
              <w:t>0</w:t>
            </w:r>
          </w:p>
        </w:tc>
        <w:tc>
          <w:tcPr>
            <w:tcW w:w="0" w:type="auto"/>
            <w:noWrap/>
            <w:hideMark/>
          </w:tcPr>
          <w:p w:rsidR="00563846" w:rsidRPr="00563846" w:rsidRDefault="00563846" w:rsidP="00563846">
            <w:pPr>
              <w:jc w:val="center"/>
              <w:cnfStyle w:val="000000100000"/>
              <w:rPr>
                <w:rFonts w:ascii="Calibri" w:eastAsia="Times New Roman" w:hAnsi="Calibri" w:cs="Times New Roman"/>
                <w:color w:val="000000"/>
              </w:rPr>
            </w:pPr>
          </w:p>
        </w:tc>
      </w:tr>
      <w:tr w:rsidR="00563846" w:rsidRPr="00563846" w:rsidTr="00563846">
        <w:trPr>
          <w:trHeight w:val="300"/>
          <w:jc w:val="center"/>
        </w:trPr>
        <w:tc>
          <w:tcPr>
            <w:cnfStyle w:val="001000000000"/>
            <w:tcW w:w="0" w:type="auto"/>
            <w:noWrap/>
            <w:hideMark/>
          </w:tcPr>
          <w:p w:rsidR="00563846" w:rsidRPr="00563846" w:rsidRDefault="00563846" w:rsidP="00563846">
            <w:pPr>
              <w:rPr>
                <w:rFonts w:ascii="Calibri" w:eastAsia="Times New Roman" w:hAnsi="Calibri" w:cs="Times New Roman"/>
                <w:color w:val="000000"/>
              </w:rPr>
            </w:pPr>
            <w:r w:rsidRPr="00563846">
              <w:rPr>
                <w:rFonts w:ascii="Calibri" w:eastAsia="Times New Roman" w:hAnsi="Calibri" w:cs="Times New Roman"/>
                <w:color w:val="000000"/>
              </w:rPr>
              <w:t>df</w:t>
            </w:r>
          </w:p>
        </w:tc>
        <w:tc>
          <w:tcPr>
            <w:tcW w:w="0" w:type="auto"/>
            <w:noWrap/>
            <w:hideMark/>
          </w:tcPr>
          <w:p w:rsidR="00563846" w:rsidRPr="00563846" w:rsidRDefault="00563846" w:rsidP="00563846">
            <w:pPr>
              <w:jc w:val="center"/>
              <w:cnfStyle w:val="000000000000"/>
              <w:rPr>
                <w:rFonts w:ascii="Calibri" w:eastAsia="Times New Roman" w:hAnsi="Calibri" w:cs="Times New Roman"/>
                <w:color w:val="000000"/>
              </w:rPr>
            </w:pPr>
            <w:r w:rsidRPr="00563846">
              <w:rPr>
                <w:rFonts w:ascii="Calibri" w:eastAsia="Times New Roman" w:hAnsi="Calibri" w:cs="Times New Roman"/>
                <w:color w:val="000000"/>
              </w:rPr>
              <w:t>58</w:t>
            </w:r>
          </w:p>
        </w:tc>
        <w:tc>
          <w:tcPr>
            <w:tcW w:w="0" w:type="auto"/>
            <w:noWrap/>
            <w:hideMark/>
          </w:tcPr>
          <w:p w:rsidR="00563846" w:rsidRPr="00563846" w:rsidRDefault="00563846" w:rsidP="00563846">
            <w:pPr>
              <w:jc w:val="center"/>
              <w:cnfStyle w:val="000000000000"/>
              <w:rPr>
                <w:rFonts w:ascii="Calibri" w:eastAsia="Times New Roman" w:hAnsi="Calibri" w:cs="Times New Roman"/>
                <w:color w:val="000000"/>
              </w:rPr>
            </w:pPr>
          </w:p>
        </w:tc>
      </w:tr>
      <w:tr w:rsidR="00563846" w:rsidRPr="00563846" w:rsidTr="00563846">
        <w:trPr>
          <w:cnfStyle w:val="000000100000"/>
          <w:trHeight w:val="300"/>
          <w:jc w:val="center"/>
        </w:trPr>
        <w:tc>
          <w:tcPr>
            <w:cnfStyle w:val="001000000000"/>
            <w:tcW w:w="0" w:type="auto"/>
            <w:noWrap/>
            <w:hideMark/>
          </w:tcPr>
          <w:p w:rsidR="00563846" w:rsidRPr="00563846" w:rsidRDefault="00563846" w:rsidP="00563846">
            <w:pPr>
              <w:rPr>
                <w:rFonts w:ascii="Calibri" w:eastAsia="Times New Roman" w:hAnsi="Calibri" w:cs="Times New Roman"/>
                <w:color w:val="000000"/>
              </w:rPr>
            </w:pPr>
            <w:r w:rsidRPr="00563846">
              <w:rPr>
                <w:rFonts w:ascii="Calibri" w:eastAsia="Times New Roman" w:hAnsi="Calibri" w:cs="Times New Roman"/>
                <w:color w:val="000000"/>
              </w:rPr>
              <w:t>t Stat</w:t>
            </w:r>
          </w:p>
        </w:tc>
        <w:tc>
          <w:tcPr>
            <w:tcW w:w="0" w:type="auto"/>
            <w:noWrap/>
            <w:hideMark/>
          </w:tcPr>
          <w:p w:rsidR="00563846" w:rsidRPr="00563846" w:rsidRDefault="00563846" w:rsidP="00563846">
            <w:pPr>
              <w:jc w:val="center"/>
              <w:cnfStyle w:val="000000100000"/>
              <w:rPr>
                <w:rFonts w:ascii="Calibri" w:eastAsia="Times New Roman" w:hAnsi="Calibri" w:cs="Times New Roman"/>
                <w:color w:val="000000"/>
              </w:rPr>
            </w:pPr>
            <w:r w:rsidRPr="00563846">
              <w:rPr>
                <w:rFonts w:ascii="Calibri" w:eastAsia="Times New Roman" w:hAnsi="Calibri" w:cs="Times New Roman"/>
                <w:color w:val="000000"/>
              </w:rPr>
              <w:t>0.316484</w:t>
            </w:r>
          </w:p>
        </w:tc>
        <w:tc>
          <w:tcPr>
            <w:tcW w:w="0" w:type="auto"/>
            <w:noWrap/>
            <w:hideMark/>
          </w:tcPr>
          <w:p w:rsidR="00563846" w:rsidRPr="00563846" w:rsidRDefault="00563846" w:rsidP="00563846">
            <w:pPr>
              <w:jc w:val="center"/>
              <w:cnfStyle w:val="000000100000"/>
              <w:rPr>
                <w:rFonts w:ascii="Calibri" w:eastAsia="Times New Roman" w:hAnsi="Calibri" w:cs="Times New Roman"/>
                <w:color w:val="000000"/>
              </w:rPr>
            </w:pPr>
          </w:p>
        </w:tc>
      </w:tr>
      <w:tr w:rsidR="00563846" w:rsidRPr="00563846" w:rsidTr="00563846">
        <w:trPr>
          <w:trHeight w:val="315"/>
          <w:jc w:val="center"/>
        </w:trPr>
        <w:tc>
          <w:tcPr>
            <w:cnfStyle w:val="001000000000"/>
            <w:tcW w:w="0" w:type="auto"/>
            <w:noWrap/>
            <w:hideMark/>
          </w:tcPr>
          <w:p w:rsidR="00563846" w:rsidRPr="00563846" w:rsidRDefault="00563846" w:rsidP="00563846">
            <w:pPr>
              <w:rPr>
                <w:rFonts w:ascii="Calibri" w:eastAsia="Times New Roman" w:hAnsi="Calibri" w:cs="Times New Roman"/>
                <w:color w:val="000000"/>
              </w:rPr>
            </w:pPr>
            <w:r w:rsidRPr="00563846">
              <w:rPr>
                <w:rFonts w:ascii="Calibri" w:eastAsia="Times New Roman" w:hAnsi="Calibri" w:cs="Times New Roman"/>
                <w:color w:val="000000"/>
              </w:rPr>
              <w:t>P(T&lt;=t) one-tail</w:t>
            </w:r>
          </w:p>
        </w:tc>
        <w:tc>
          <w:tcPr>
            <w:tcW w:w="0" w:type="auto"/>
            <w:noWrap/>
            <w:hideMark/>
          </w:tcPr>
          <w:p w:rsidR="00563846" w:rsidRPr="00563846" w:rsidRDefault="00563846" w:rsidP="00563846">
            <w:pPr>
              <w:jc w:val="center"/>
              <w:cnfStyle w:val="000000000000"/>
              <w:rPr>
                <w:rFonts w:ascii="Calibri" w:eastAsia="Times New Roman" w:hAnsi="Calibri" w:cs="Times New Roman"/>
                <w:color w:val="000000"/>
              </w:rPr>
            </w:pPr>
            <w:r w:rsidRPr="00563846">
              <w:rPr>
                <w:rFonts w:ascii="Calibri" w:eastAsia="Times New Roman" w:hAnsi="Calibri" w:cs="Times New Roman"/>
                <w:color w:val="000000"/>
              </w:rPr>
              <w:t>0.376386</w:t>
            </w:r>
          </w:p>
        </w:tc>
        <w:tc>
          <w:tcPr>
            <w:tcW w:w="0" w:type="auto"/>
            <w:noWrap/>
            <w:hideMark/>
          </w:tcPr>
          <w:p w:rsidR="00563846" w:rsidRPr="00563846" w:rsidRDefault="00563846" w:rsidP="00563846">
            <w:pPr>
              <w:jc w:val="center"/>
              <w:cnfStyle w:val="000000000000"/>
              <w:rPr>
                <w:rFonts w:ascii="Calibri" w:eastAsia="Times New Roman" w:hAnsi="Calibri" w:cs="Times New Roman"/>
                <w:color w:val="000000"/>
              </w:rPr>
            </w:pPr>
          </w:p>
        </w:tc>
      </w:tr>
      <w:tr w:rsidR="00563846" w:rsidRPr="00563846" w:rsidTr="00563846">
        <w:trPr>
          <w:cnfStyle w:val="000000100000"/>
          <w:trHeight w:val="300"/>
          <w:jc w:val="center"/>
        </w:trPr>
        <w:tc>
          <w:tcPr>
            <w:cnfStyle w:val="001000000000"/>
            <w:tcW w:w="0" w:type="auto"/>
            <w:noWrap/>
            <w:hideMark/>
          </w:tcPr>
          <w:p w:rsidR="00563846" w:rsidRPr="00563846" w:rsidRDefault="00563846" w:rsidP="00563846">
            <w:pPr>
              <w:rPr>
                <w:rFonts w:ascii="Calibri" w:eastAsia="Times New Roman" w:hAnsi="Calibri" w:cs="Times New Roman"/>
                <w:color w:val="000000"/>
              </w:rPr>
            </w:pPr>
            <w:r w:rsidRPr="00563846">
              <w:rPr>
                <w:rFonts w:ascii="Calibri" w:eastAsia="Times New Roman" w:hAnsi="Calibri" w:cs="Times New Roman"/>
                <w:color w:val="000000"/>
              </w:rPr>
              <w:t>t Critical one-tail</w:t>
            </w:r>
          </w:p>
        </w:tc>
        <w:tc>
          <w:tcPr>
            <w:tcW w:w="0" w:type="auto"/>
            <w:noWrap/>
            <w:hideMark/>
          </w:tcPr>
          <w:p w:rsidR="00563846" w:rsidRPr="00563846" w:rsidRDefault="00563846" w:rsidP="00563846">
            <w:pPr>
              <w:jc w:val="center"/>
              <w:cnfStyle w:val="000000100000"/>
              <w:rPr>
                <w:rFonts w:ascii="Calibri" w:eastAsia="Times New Roman" w:hAnsi="Calibri" w:cs="Times New Roman"/>
                <w:color w:val="000000"/>
              </w:rPr>
            </w:pPr>
            <w:r w:rsidRPr="00563846">
              <w:rPr>
                <w:rFonts w:ascii="Calibri" w:eastAsia="Times New Roman" w:hAnsi="Calibri" w:cs="Times New Roman"/>
                <w:color w:val="000000"/>
              </w:rPr>
              <w:t>1.671553</w:t>
            </w:r>
          </w:p>
        </w:tc>
        <w:tc>
          <w:tcPr>
            <w:tcW w:w="0" w:type="auto"/>
            <w:noWrap/>
            <w:hideMark/>
          </w:tcPr>
          <w:p w:rsidR="00563846" w:rsidRPr="00563846" w:rsidRDefault="00563846" w:rsidP="00563846">
            <w:pPr>
              <w:jc w:val="center"/>
              <w:cnfStyle w:val="000000100000"/>
              <w:rPr>
                <w:rFonts w:ascii="Calibri" w:eastAsia="Times New Roman" w:hAnsi="Calibri" w:cs="Times New Roman"/>
                <w:color w:val="000000"/>
              </w:rPr>
            </w:pPr>
          </w:p>
        </w:tc>
      </w:tr>
      <w:tr w:rsidR="00563846" w:rsidRPr="00563846" w:rsidTr="00563846">
        <w:trPr>
          <w:trHeight w:val="300"/>
          <w:jc w:val="center"/>
        </w:trPr>
        <w:tc>
          <w:tcPr>
            <w:cnfStyle w:val="001000000000"/>
            <w:tcW w:w="0" w:type="auto"/>
            <w:noWrap/>
            <w:hideMark/>
          </w:tcPr>
          <w:p w:rsidR="00563846" w:rsidRPr="00563846" w:rsidRDefault="00563846" w:rsidP="00563846">
            <w:pPr>
              <w:rPr>
                <w:rFonts w:ascii="Calibri" w:eastAsia="Times New Roman" w:hAnsi="Calibri" w:cs="Times New Roman"/>
                <w:color w:val="000000"/>
              </w:rPr>
            </w:pPr>
            <w:r w:rsidRPr="00563846">
              <w:rPr>
                <w:rFonts w:ascii="Calibri" w:eastAsia="Times New Roman" w:hAnsi="Calibri" w:cs="Times New Roman"/>
                <w:color w:val="000000"/>
              </w:rPr>
              <w:t>P(T&lt;=t) two-tail</w:t>
            </w:r>
          </w:p>
        </w:tc>
        <w:tc>
          <w:tcPr>
            <w:tcW w:w="0" w:type="auto"/>
            <w:noWrap/>
            <w:hideMark/>
          </w:tcPr>
          <w:p w:rsidR="00563846" w:rsidRPr="00563846" w:rsidRDefault="00563846" w:rsidP="00563846">
            <w:pPr>
              <w:jc w:val="center"/>
              <w:cnfStyle w:val="000000000000"/>
              <w:rPr>
                <w:rFonts w:ascii="Calibri" w:eastAsia="Times New Roman" w:hAnsi="Calibri" w:cs="Times New Roman"/>
                <w:color w:val="000000"/>
              </w:rPr>
            </w:pPr>
            <w:r w:rsidRPr="00563846">
              <w:rPr>
                <w:rFonts w:ascii="Calibri" w:eastAsia="Times New Roman" w:hAnsi="Calibri" w:cs="Times New Roman"/>
                <w:color w:val="000000"/>
              </w:rPr>
              <w:t>0.752772</w:t>
            </w:r>
          </w:p>
        </w:tc>
        <w:tc>
          <w:tcPr>
            <w:tcW w:w="0" w:type="auto"/>
            <w:noWrap/>
            <w:hideMark/>
          </w:tcPr>
          <w:p w:rsidR="00563846" w:rsidRPr="00563846" w:rsidRDefault="00563846" w:rsidP="00563846">
            <w:pPr>
              <w:jc w:val="center"/>
              <w:cnfStyle w:val="000000000000"/>
              <w:rPr>
                <w:rFonts w:ascii="Calibri" w:eastAsia="Times New Roman" w:hAnsi="Calibri" w:cs="Times New Roman"/>
                <w:color w:val="000000"/>
              </w:rPr>
            </w:pPr>
          </w:p>
        </w:tc>
      </w:tr>
      <w:tr w:rsidR="00563846" w:rsidRPr="00563846" w:rsidTr="00563846">
        <w:trPr>
          <w:cnfStyle w:val="000000100000"/>
          <w:trHeight w:val="315"/>
          <w:jc w:val="center"/>
        </w:trPr>
        <w:tc>
          <w:tcPr>
            <w:cnfStyle w:val="001000000000"/>
            <w:tcW w:w="0" w:type="auto"/>
            <w:noWrap/>
            <w:hideMark/>
          </w:tcPr>
          <w:p w:rsidR="00563846" w:rsidRPr="00563846" w:rsidRDefault="00563846" w:rsidP="00563846">
            <w:pPr>
              <w:rPr>
                <w:rFonts w:ascii="Calibri" w:eastAsia="Times New Roman" w:hAnsi="Calibri" w:cs="Times New Roman"/>
                <w:color w:val="000000"/>
              </w:rPr>
            </w:pPr>
            <w:r w:rsidRPr="00563846">
              <w:rPr>
                <w:rFonts w:ascii="Calibri" w:eastAsia="Times New Roman" w:hAnsi="Calibri" w:cs="Times New Roman"/>
                <w:color w:val="000000"/>
              </w:rPr>
              <w:t>t Critical two-tail</w:t>
            </w:r>
          </w:p>
        </w:tc>
        <w:tc>
          <w:tcPr>
            <w:tcW w:w="0" w:type="auto"/>
            <w:noWrap/>
            <w:hideMark/>
          </w:tcPr>
          <w:p w:rsidR="00563846" w:rsidRPr="00563846" w:rsidRDefault="00563846" w:rsidP="00563846">
            <w:pPr>
              <w:jc w:val="center"/>
              <w:cnfStyle w:val="000000100000"/>
              <w:rPr>
                <w:rFonts w:ascii="Calibri" w:eastAsia="Times New Roman" w:hAnsi="Calibri" w:cs="Times New Roman"/>
                <w:color w:val="000000"/>
              </w:rPr>
            </w:pPr>
            <w:r w:rsidRPr="00563846">
              <w:rPr>
                <w:rFonts w:ascii="Calibri" w:eastAsia="Times New Roman" w:hAnsi="Calibri" w:cs="Times New Roman"/>
                <w:color w:val="000000"/>
              </w:rPr>
              <w:t>2.001717</w:t>
            </w:r>
          </w:p>
        </w:tc>
        <w:tc>
          <w:tcPr>
            <w:tcW w:w="0" w:type="auto"/>
            <w:noWrap/>
            <w:hideMark/>
          </w:tcPr>
          <w:p w:rsidR="00563846" w:rsidRPr="00563846" w:rsidRDefault="00563846" w:rsidP="00563846">
            <w:pPr>
              <w:jc w:val="center"/>
              <w:cnfStyle w:val="000000100000"/>
              <w:rPr>
                <w:rFonts w:ascii="Calibri" w:eastAsia="Times New Roman" w:hAnsi="Calibri" w:cs="Times New Roman"/>
                <w:color w:val="000000"/>
              </w:rPr>
            </w:pPr>
          </w:p>
        </w:tc>
      </w:tr>
    </w:tbl>
    <w:p w:rsidR="00AA4503" w:rsidRDefault="00AA4503" w:rsidP="00AA4503">
      <w:pPr>
        <w:pStyle w:val="ListParagraph"/>
        <w:ind w:left="1080"/>
      </w:pPr>
    </w:p>
    <w:p w:rsidR="0080505E" w:rsidRDefault="0080505E" w:rsidP="0080505E">
      <w:pPr>
        <w:pStyle w:val="ListParagraph"/>
        <w:numPr>
          <w:ilvl w:val="0"/>
          <w:numId w:val="6"/>
        </w:numPr>
      </w:pPr>
      <w:r>
        <w:t>Using the above table we can see that P (Z&lt;=z) is 0.</w:t>
      </w:r>
      <w:r w:rsidR="00563846">
        <w:t>75</w:t>
      </w:r>
      <w:r>
        <w:t xml:space="preserve"> (p value). </w:t>
      </w:r>
    </w:p>
    <w:p w:rsidR="0080505E" w:rsidRDefault="0080505E" w:rsidP="0080505E">
      <w:pPr>
        <w:pStyle w:val="ListParagraph"/>
        <w:ind w:left="1080"/>
      </w:pPr>
      <w:r>
        <w:t>Since</w:t>
      </w:r>
    </w:p>
    <w:p w:rsidR="0080505E" w:rsidRDefault="0080505E" w:rsidP="0080505E">
      <w:pPr>
        <w:pStyle w:val="ListParagraph"/>
        <w:ind w:left="1080"/>
        <w:jc w:val="center"/>
        <w:rPr>
          <w:rFonts w:eastAsiaTheme="minorEastAsia"/>
        </w:rPr>
      </w:pPr>
      <m:oMathPara>
        <m:oMath>
          <m:r>
            <w:rPr>
              <w:rFonts w:ascii="Cambria Math" w:hAnsi="Cambria Math"/>
            </w:rPr>
            <m:t>p&gt;α</m:t>
          </m:r>
        </m:oMath>
      </m:oMathPara>
    </w:p>
    <w:p w:rsidR="00F62A93" w:rsidRDefault="0080505E" w:rsidP="0080505E">
      <w:pPr>
        <w:pStyle w:val="ListParagraph"/>
        <w:ind w:left="1080"/>
        <w:rPr>
          <w:rFonts w:eastAsiaTheme="minorEastAsia"/>
        </w:rPr>
      </w:pPr>
      <w:r>
        <w:rPr>
          <w:rFonts w:eastAsiaTheme="minorEastAsia"/>
        </w:rPr>
        <w:t>We can strongly say that we fail to</w:t>
      </w:r>
      <w:r w:rsidR="00E755AF">
        <w:rPr>
          <w:rFonts w:eastAsiaTheme="minorEastAsia"/>
        </w:rPr>
        <w:t xml:space="preserve"> reject the Null Hypothesis</w:t>
      </w:r>
      <w:r>
        <w:rPr>
          <w:rFonts w:eastAsiaTheme="minorEastAsia"/>
        </w:rPr>
        <w:t>.</w:t>
      </w:r>
    </w:p>
    <w:p w:rsidR="009C0C21" w:rsidRDefault="009C0C21" w:rsidP="0080505E">
      <w:pPr>
        <w:pStyle w:val="ListParagraph"/>
        <w:ind w:left="1080"/>
        <w:rPr>
          <w:rFonts w:eastAsiaTheme="minorEastAsia"/>
        </w:rPr>
      </w:pPr>
    </w:p>
    <w:p w:rsidR="004D787E" w:rsidRDefault="004D787E" w:rsidP="004D787E">
      <w:pPr>
        <w:pStyle w:val="ListParagraph"/>
        <w:ind w:left="0"/>
        <w:rPr>
          <w:rFonts w:eastAsiaTheme="minorEastAsia"/>
          <w:b/>
          <w:i/>
        </w:rPr>
      </w:pPr>
      <w:r w:rsidRPr="004D787E">
        <w:rPr>
          <w:rFonts w:eastAsiaTheme="minorEastAsia"/>
          <w:b/>
          <w:i/>
        </w:rPr>
        <w:t>Consider the same two cases for Unequal Population Variances:</w:t>
      </w:r>
    </w:p>
    <w:p w:rsidR="004D787E" w:rsidRPr="004D787E" w:rsidRDefault="004D787E" w:rsidP="004D787E">
      <w:pPr>
        <w:pStyle w:val="ListParagraph"/>
        <w:ind w:left="0"/>
        <w:rPr>
          <w:rFonts w:eastAsiaTheme="minorEastAsia"/>
        </w:rPr>
      </w:pPr>
    </w:p>
    <w:p w:rsidR="004D787E" w:rsidRDefault="004D787E" w:rsidP="004D787E">
      <w:r w:rsidRPr="00C2571D">
        <w:rPr>
          <w:b/>
        </w:rPr>
        <w:t>Question</w:t>
      </w:r>
      <w:r w:rsidR="006F230C">
        <w:rPr>
          <w:b/>
        </w:rPr>
        <w:t xml:space="preserve"> 3</w:t>
      </w:r>
      <w:r w:rsidRPr="00C2571D">
        <w:rPr>
          <w:b/>
        </w:rPr>
        <w:t>:</w:t>
      </w:r>
      <w:r>
        <w:t xml:space="preserve"> To find out whether a new serum will arrest leukemia, 20 mice with an advance stage of the disease are selected.10 mice receive the treatment and 10 did not. Survival Times from the experiment commenced are as:</w:t>
      </w:r>
    </w:p>
    <w:tbl>
      <w:tblPr>
        <w:tblStyle w:val="LightList-Accent2"/>
        <w:tblW w:w="6624" w:type="dxa"/>
        <w:tblInd w:w="1920" w:type="dxa"/>
        <w:tblLook w:val="04A0"/>
      </w:tblPr>
      <w:tblGrid>
        <w:gridCol w:w="3312"/>
        <w:gridCol w:w="3312"/>
      </w:tblGrid>
      <w:tr w:rsidR="004D787E" w:rsidRPr="00262529" w:rsidTr="00DF63F0">
        <w:trPr>
          <w:cnfStyle w:val="100000000000"/>
          <w:trHeight w:val="288"/>
        </w:trPr>
        <w:tc>
          <w:tcPr>
            <w:cnfStyle w:val="001000000000"/>
            <w:tcW w:w="3312" w:type="dxa"/>
            <w:noWrap/>
            <w:hideMark/>
          </w:tcPr>
          <w:p w:rsidR="004D787E" w:rsidRPr="008D5932" w:rsidRDefault="004D787E" w:rsidP="00DF63F0">
            <w:pPr>
              <w:jc w:val="center"/>
              <w:rPr>
                <w:rFonts w:ascii="Calibri" w:eastAsia="Times New Roman" w:hAnsi="Calibri" w:cs="Times New Roman"/>
              </w:rPr>
            </w:pPr>
            <w:r w:rsidRPr="008D5932">
              <w:rPr>
                <w:rFonts w:ascii="Calibri" w:eastAsia="Times New Roman" w:hAnsi="Calibri" w:cs="Times New Roman"/>
              </w:rPr>
              <w:t>TEN MICE WITH TREATMENT</w:t>
            </w:r>
          </w:p>
        </w:tc>
        <w:tc>
          <w:tcPr>
            <w:tcW w:w="3312" w:type="dxa"/>
            <w:noWrap/>
            <w:hideMark/>
          </w:tcPr>
          <w:p w:rsidR="004D787E" w:rsidRPr="008D5932" w:rsidRDefault="004D787E" w:rsidP="00DF63F0">
            <w:pPr>
              <w:jc w:val="center"/>
              <w:cnfStyle w:val="100000000000"/>
              <w:rPr>
                <w:rFonts w:ascii="Calibri" w:eastAsia="Times New Roman" w:hAnsi="Calibri" w:cs="Times New Roman"/>
              </w:rPr>
            </w:pPr>
            <w:r w:rsidRPr="008D5932">
              <w:rPr>
                <w:rFonts w:ascii="Calibri" w:eastAsia="Times New Roman" w:hAnsi="Calibri" w:cs="Times New Roman"/>
              </w:rPr>
              <w:t>TEN MICE WITHOUT TREATMENT</w:t>
            </w:r>
          </w:p>
        </w:tc>
      </w:tr>
      <w:tr w:rsidR="004D787E" w:rsidRPr="00262529" w:rsidTr="00DF63F0">
        <w:trPr>
          <w:cnfStyle w:val="000000100000"/>
          <w:trHeight w:val="288"/>
        </w:trPr>
        <w:tc>
          <w:tcPr>
            <w:cnfStyle w:val="001000000000"/>
            <w:tcW w:w="3312" w:type="dxa"/>
            <w:noWrap/>
            <w:hideMark/>
          </w:tcPr>
          <w:p w:rsidR="004D787E" w:rsidRPr="00262529" w:rsidRDefault="004D787E" w:rsidP="00DF63F0">
            <w:pPr>
              <w:jc w:val="center"/>
              <w:rPr>
                <w:rFonts w:ascii="Calibri" w:eastAsia="Times New Roman" w:hAnsi="Calibri" w:cs="Times New Roman"/>
                <w:color w:val="000000"/>
              </w:rPr>
            </w:pPr>
            <w:r w:rsidRPr="00262529">
              <w:rPr>
                <w:rFonts w:ascii="Calibri" w:eastAsia="Times New Roman" w:hAnsi="Calibri" w:cs="Times New Roman"/>
                <w:color w:val="000000"/>
              </w:rPr>
              <w:t>2.1</w:t>
            </w:r>
          </w:p>
        </w:tc>
        <w:tc>
          <w:tcPr>
            <w:tcW w:w="3312" w:type="dxa"/>
            <w:noWrap/>
            <w:hideMark/>
          </w:tcPr>
          <w:p w:rsidR="004D787E" w:rsidRPr="00262529" w:rsidRDefault="004D787E" w:rsidP="00DF63F0">
            <w:pPr>
              <w:jc w:val="center"/>
              <w:cnfStyle w:val="000000100000"/>
              <w:rPr>
                <w:rFonts w:ascii="Calibri" w:eastAsia="Times New Roman" w:hAnsi="Calibri" w:cs="Times New Roman"/>
                <w:color w:val="000000"/>
              </w:rPr>
            </w:pPr>
            <w:r w:rsidRPr="00262529">
              <w:rPr>
                <w:rFonts w:ascii="Calibri" w:eastAsia="Times New Roman" w:hAnsi="Calibri" w:cs="Times New Roman"/>
                <w:color w:val="000000"/>
              </w:rPr>
              <w:t>1.9</w:t>
            </w:r>
          </w:p>
        </w:tc>
      </w:tr>
      <w:tr w:rsidR="004D787E" w:rsidRPr="00262529" w:rsidTr="00DF63F0">
        <w:trPr>
          <w:trHeight w:val="288"/>
        </w:trPr>
        <w:tc>
          <w:tcPr>
            <w:cnfStyle w:val="001000000000"/>
            <w:tcW w:w="3312" w:type="dxa"/>
            <w:noWrap/>
            <w:hideMark/>
          </w:tcPr>
          <w:p w:rsidR="004D787E" w:rsidRPr="00262529" w:rsidRDefault="004D787E" w:rsidP="00DF63F0">
            <w:pPr>
              <w:jc w:val="center"/>
              <w:rPr>
                <w:rFonts w:ascii="Calibri" w:eastAsia="Times New Roman" w:hAnsi="Calibri" w:cs="Times New Roman"/>
                <w:color w:val="000000"/>
              </w:rPr>
            </w:pPr>
            <w:r w:rsidRPr="00262529">
              <w:rPr>
                <w:rFonts w:ascii="Calibri" w:eastAsia="Times New Roman" w:hAnsi="Calibri" w:cs="Times New Roman"/>
                <w:color w:val="000000"/>
              </w:rPr>
              <w:t>5.3</w:t>
            </w:r>
          </w:p>
        </w:tc>
        <w:tc>
          <w:tcPr>
            <w:tcW w:w="3312" w:type="dxa"/>
            <w:noWrap/>
            <w:hideMark/>
          </w:tcPr>
          <w:p w:rsidR="004D787E" w:rsidRPr="00262529" w:rsidRDefault="004D787E" w:rsidP="00DF63F0">
            <w:pPr>
              <w:jc w:val="center"/>
              <w:cnfStyle w:val="000000000000"/>
              <w:rPr>
                <w:rFonts w:ascii="Calibri" w:eastAsia="Times New Roman" w:hAnsi="Calibri" w:cs="Times New Roman"/>
                <w:color w:val="000000"/>
              </w:rPr>
            </w:pPr>
            <w:r w:rsidRPr="00262529">
              <w:rPr>
                <w:rFonts w:ascii="Calibri" w:eastAsia="Times New Roman" w:hAnsi="Calibri" w:cs="Times New Roman"/>
                <w:color w:val="000000"/>
              </w:rPr>
              <w:t>0.5</w:t>
            </w:r>
          </w:p>
        </w:tc>
      </w:tr>
      <w:tr w:rsidR="004D787E" w:rsidRPr="00262529" w:rsidTr="00DF63F0">
        <w:trPr>
          <w:cnfStyle w:val="000000100000"/>
          <w:trHeight w:val="288"/>
        </w:trPr>
        <w:tc>
          <w:tcPr>
            <w:cnfStyle w:val="001000000000"/>
            <w:tcW w:w="3312" w:type="dxa"/>
            <w:noWrap/>
            <w:hideMark/>
          </w:tcPr>
          <w:p w:rsidR="004D787E" w:rsidRPr="00262529" w:rsidRDefault="004D787E" w:rsidP="00DF63F0">
            <w:pPr>
              <w:jc w:val="center"/>
              <w:rPr>
                <w:rFonts w:ascii="Calibri" w:eastAsia="Times New Roman" w:hAnsi="Calibri" w:cs="Times New Roman"/>
                <w:color w:val="000000"/>
              </w:rPr>
            </w:pPr>
            <w:r w:rsidRPr="00262529">
              <w:rPr>
                <w:rFonts w:ascii="Calibri" w:eastAsia="Times New Roman" w:hAnsi="Calibri" w:cs="Times New Roman"/>
                <w:color w:val="000000"/>
              </w:rPr>
              <w:t>4.1</w:t>
            </w:r>
          </w:p>
        </w:tc>
        <w:tc>
          <w:tcPr>
            <w:tcW w:w="3312" w:type="dxa"/>
            <w:noWrap/>
            <w:hideMark/>
          </w:tcPr>
          <w:p w:rsidR="004D787E" w:rsidRPr="00262529" w:rsidRDefault="004D787E" w:rsidP="00DF63F0">
            <w:pPr>
              <w:jc w:val="center"/>
              <w:cnfStyle w:val="000000100000"/>
              <w:rPr>
                <w:rFonts w:ascii="Calibri" w:eastAsia="Times New Roman" w:hAnsi="Calibri" w:cs="Times New Roman"/>
                <w:color w:val="000000"/>
              </w:rPr>
            </w:pPr>
            <w:r w:rsidRPr="00262529">
              <w:rPr>
                <w:rFonts w:ascii="Calibri" w:eastAsia="Times New Roman" w:hAnsi="Calibri" w:cs="Times New Roman"/>
                <w:color w:val="000000"/>
              </w:rPr>
              <w:t>2.8</w:t>
            </w:r>
          </w:p>
        </w:tc>
      </w:tr>
      <w:tr w:rsidR="004D787E" w:rsidRPr="00262529" w:rsidTr="00DF63F0">
        <w:trPr>
          <w:trHeight w:val="288"/>
        </w:trPr>
        <w:tc>
          <w:tcPr>
            <w:cnfStyle w:val="001000000000"/>
            <w:tcW w:w="3312" w:type="dxa"/>
            <w:noWrap/>
            <w:hideMark/>
          </w:tcPr>
          <w:p w:rsidR="004D787E" w:rsidRPr="00262529" w:rsidRDefault="004D787E" w:rsidP="00DF63F0">
            <w:pPr>
              <w:jc w:val="center"/>
              <w:rPr>
                <w:rFonts w:ascii="Calibri" w:eastAsia="Times New Roman" w:hAnsi="Calibri" w:cs="Times New Roman"/>
                <w:color w:val="000000"/>
              </w:rPr>
            </w:pPr>
            <w:r w:rsidRPr="00262529">
              <w:rPr>
                <w:rFonts w:ascii="Calibri" w:eastAsia="Times New Roman" w:hAnsi="Calibri" w:cs="Times New Roman"/>
                <w:color w:val="000000"/>
              </w:rPr>
              <w:t>1.4</w:t>
            </w:r>
          </w:p>
        </w:tc>
        <w:tc>
          <w:tcPr>
            <w:tcW w:w="3312" w:type="dxa"/>
            <w:noWrap/>
            <w:hideMark/>
          </w:tcPr>
          <w:p w:rsidR="004D787E" w:rsidRPr="00262529" w:rsidRDefault="004D787E" w:rsidP="00DF63F0">
            <w:pPr>
              <w:jc w:val="center"/>
              <w:cnfStyle w:val="000000000000"/>
              <w:rPr>
                <w:rFonts w:ascii="Calibri" w:eastAsia="Times New Roman" w:hAnsi="Calibri" w:cs="Times New Roman"/>
                <w:color w:val="000000"/>
              </w:rPr>
            </w:pPr>
            <w:r w:rsidRPr="00262529">
              <w:rPr>
                <w:rFonts w:ascii="Calibri" w:eastAsia="Times New Roman" w:hAnsi="Calibri" w:cs="Times New Roman"/>
                <w:color w:val="000000"/>
              </w:rPr>
              <w:t>3.1</w:t>
            </w:r>
          </w:p>
        </w:tc>
      </w:tr>
      <w:tr w:rsidR="004D787E" w:rsidRPr="00262529" w:rsidTr="00DF63F0">
        <w:trPr>
          <w:cnfStyle w:val="000000100000"/>
          <w:trHeight w:val="288"/>
        </w:trPr>
        <w:tc>
          <w:tcPr>
            <w:cnfStyle w:val="001000000000"/>
            <w:tcW w:w="3312" w:type="dxa"/>
            <w:noWrap/>
            <w:hideMark/>
          </w:tcPr>
          <w:p w:rsidR="004D787E" w:rsidRPr="00262529" w:rsidRDefault="004D787E" w:rsidP="00DF63F0">
            <w:pPr>
              <w:jc w:val="center"/>
              <w:rPr>
                <w:rFonts w:ascii="Calibri" w:eastAsia="Times New Roman" w:hAnsi="Calibri" w:cs="Times New Roman"/>
                <w:color w:val="000000"/>
              </w:rPr>
            </w:pPr>
            <w:r w:rsidRPr="00262529">
              <w:rPr>
                <w:rFonts w:ascii="Calibri" w:eastAsia="Times New Roman" w:hAnsi="Calibri" w:cs="Times New Roman"/>
                <w:color w:val="000000"/>
              </w:rPr>
              <w:t>4.6</w:t>
            </w:r>
          </w:p>
        </w:tc>
        <w:tc>
          <w:tcPr>
            <w:tcW w:w="3312" w:type="dxa"/>
            <w:noWrap/>
            <w:hideMark/>
          </w:tcPr>
          <w:p w:rsidR="004D787E" w:rsidRPr="00262529" w:rsidRDefault="004D787E" w:rsidP="00DF63F0">
            <w:pPr>
              <w:jc w:val="center"/>
              <w:cnfStyle w:val="000000100000"/>
              <w:rPr>
                <w:rFonts w:ascii="Calibri" w:eastAsia="Times New Roman" w:hAnsi="Calibri" w:cs="Times New Roman"/>
                <w:color w:val="000000"/>
              </w:rPr>
            </w:pPr>
            <w:r w:rsidRPr="00262529">
              <w:rPr>
                <w:rFonts w:ascii="Calibri" w:eastAsia="Times New Roman" w:hAnsi="Calibri" w:cs="Times New Roman"/>
                <w:color w:val="000000"/>
              </w:rPr>
              <w:t>4.5</w:t>
            </w:r>
          </w:p>
        </w:tc>
      </w:tr>
      <w:tr w:rsidR="004D787E" w:rsidRPr="00262529" w:rsidTr="00DF63F0">
        <w:trPr>
          <w:trHeight w:val="288"/>
        </w:trPr>
        <w:tc>
          <w:tcPr>
            <w:cnfStyle w:val="001000000000"/>
            <w:tcW w:w="3312" w:type="dxa"/>
            <w:noWrap/>
            <w:hideMark/>
          </w:tcPr>
          <w:p w:rsidR="004D787E" w:rsidRPr="00262529" w:rsidRDefault="004D787E" w:rsidP="00DF63F0">
            <w:pPr>
              <w:jc w:val="center"/>
              <w:rPr>
                <w:rFonts w:ascii="Calibri" w:eastAsia="Times New Roman" w:hAnsi="Calibri" w:cs="Times New Roman"/>
                <w:color w:val="000000"/>
              </w:rPr>
            </w:pPr>
            <w:r w:rsidRPr="00262529">
              <w:rPr>
                <w:rFonts w:ascii="Calibri" w:eastAsia="Times New Roman" w:hAnsi="Calibri" w:cs="Times New Roman"/>
                <w:color w:val="000000"/>
              </w:rPr>
              <w:t>0.9</w:t>
            </w:r>
          </w:p>
        </w:tc>
        <w:tc>
          <w:tcPr>
            <w:tcW w:w="3312" w:type="dxa"/>
            <w:noWrap/>
            <w:hideMark/>
          </w:tcPr>
          <w:p w:rsidR="004D787E" w:rsidRPr="00262529" w:rsidRDefault="004D787E" w:rsidP="00DF63F0">
            <w:pPr>
              <w:jc w:val="center"/>
              <w:cnfStyle w:val="000000000000"/>
              <w:rPr>
                <w:rFonts w:ascii="Calibri" w:eastAsia="Times New Roman" w:hAnsi="Calibri" w:cs="Times New Roman"/>
                <w:color w:val="000000"/>
              </w:rPr>
            </w:pPr>
            <w:r w:rsidRPr="00262529">
              <w:rPr>
                <w:rFonts w:ascii="Calibri" w:eastAsia="Times New Roman" w:hAnsi="Calibri" w:cs="Times New Roman"/>
                <w:color w:val="000000"/>
              </w:rPr>
              <w:t>2.3</w:t>
            </w:r>
          </w:p>
        </w:tc>
      </w:tr>
      <w:tr w:rsidR="004D787E" w:rsidRPr="00262529" w:rsidTr="00DF63F0">
        <w:trPr>
          <w:cnfStyle w:val="000000100000"/>
          <w:trHeight w:val="288"/>
        </w:trPr>
        <w:tc>
          <w:tcPr>
            <w:cnfStyle w:val="001000000000"/>
            <w:tcW w:w="3312" w:type="dxa"/>
            <w:noWrap/>
            <w:hideMark/>
          </w:tcPr>
          <w:p w:rsidR="004D787E" w:rsidRPr="00262529" w:rsidRDefault="004D787E" w:rsidP="00DF63F0">
            <w:pPr>
              <w:jc w:val="center"/>
              <w:rPr>
                <w:rFonts w:ascii="Calibri" w:eastAsia="Times New Roman" w:hAnsi="Calibri" w:cs="Times New Roman"/>
                <w:color w:val="000000"/>
              </w:rPr>
            </w:pPr>
            <w:r w:rsidRPr="00262529">
              <w:rPr>
                <w:rFonts w:ascii="Calibri" w:eastAsia="Times New Roman" w:hAnsi="Calibri" w:cs="Times New Roman"/>
                <w:color w:val="000000"/>
              </w:rPr>
              <w:t>6.4</w:t>
            </w:r>
          </w:p>
        </w:tc>
        <w:tc>
          <w:tcPr>
            <w:tcW w:w="3312" w:type="dxa"/>
            <w:noWrap/>
            <w:hideMark/>
          </w:tcPr>
          <w:p w:rsidR="004D787E" w:rsidRPr="00262529" w:rsidRDefault="004D787E" w:rsidP="00DF63F0">
            <w:pPr>
              <w:jc w:val="center"/>
              <w:cnfStyle w:val="000000100000"/>
              <w:rPr>
                <w:rFonts w:ascii="Calibri" w:eastAsia="Times New Roman" w:hAnsi="Calibri" w:cs="Times New Roman"/>
                <w:color w:val="000000"/>
              </w:rPr>
            </w:pPr>
            <w:r w:rsidRPr="00262529">
              <w:rPr>
                <w:rFonts w:ascii="Calibri" w:eastAsia="Times New Roman" w:hAnsi="Calibri" w:cs="Times New Roman"/>
                <w:color w:val="000000"/>
              </w:rPr>
              <w:t>1.3</w:t>
            </w:r>
          </w:p>
        </w:tc>
      </w:tr>
      <w:tr w:rsidR="004D787E" w:rsidRPr="00262529" w:rsidTr="00DF63F0">
        <w:trPr>
          <w:trHeight w:val="288"/>
        </w:trPr>
        <w:tc>
          <w:tcPr>
            <w:cnfStyle w:val="001000000000"/>
            <w:tcW w:w="3312" w:type="dxa"/>
            <w:noWrap/>
            <w:hideMark/>
          </w:tcPr>
          <w:p w:rsidR="004D787E" w:rsidRPr="00262529" w:rsidRDefault="004D787E" w:rsidP="00DF63F0">
            <w:pPr>
              <w:jc w:val="center"/>
              <w:rPr>
                <w:rFonts w:ascii="Calibri" w:eastAsia="Times New Roman" w:hAnsi="Calibri" w:cs="Times New Roman"/>
                <w:color w:val="000000"/>
              </w:rPr>
            </w:pPr>
            <w:r w:rsidRPr="00262529">
              <w:rPr>
                <w:rFonts w:ascii="Calibri" w:eastAsia="Times New Roman" w:hAnsi="Calibri" w:cs="Times New Roman"/>
                <w:color w:val="000000"/>
              </w:rPr>
              <w:t>2.3</w:t>
            </w:r>
          </w:p>
        </w:tc>
        <w:tc>
          <w:tcPr>
            <w:tcW w:w="3312" w:type="dxa"/>
            <w:noWrap/>
            <w:hideMark/>
          </w:tcPr>
          <w:p w:rsidR="004D787E" w:rsidRPr="00262529" w:rsidRDefault="004D787E" w:rsidP="00DF63F0">
            <w:pPr>
              <w:jc w:val="center"/>
              <w:cnfStyle w:val="000000000000"/>
              <w:rPr>
                <w:rFonts w:ascii="Calibri" w:eastAsia="Times New Roman" w:hAnsi="Calibri" w:cs="Times New Roman"/>
                <w:color w:val="000000"/>
              </w:rPr>
            </w:pPr>
            <w:r w:rsidRPr="00262529">
              <w:rPr>
                <w:rFonts w:ascii="Calibri" w:eastAsia="Times New Roman" w:hAnsi="Calibri" w:cs="Times New Roman"/>
                <w:color w:val="000000"/>
              </w:rPr>
              <w:t>3.4</w:t>
            </w:r>
          </w:p>
        </w:tc>
      </w:tr>
      <w:tr w:rsidR="004D787E" w:rsidRPr="00262529" w:rsidTr="00DF63F0">
        <w:trPr>
          <w:cnfStyle w:val="000000100000"/>
          <w:trHeight w:val="288"/>
        </w:trPr>
        <w:tc>
          <w:tcPr>
            <w:cnfStyle w:val="001000000000"/>
            <w:tcW w:w="3312" w:type="dxa"/>
            <w:noWrap/>
            <w:hideMark/>
          </w:tcPr>
          <w:p w:rsidR="004D787E" w:rsidRPr="00262529" w:rsidRDefault="004D787E" w:rsidP="00DF63F0">
            <w:pPr>
              <w:jc w:val="center"/>
              <w:rPr>
                <w:rFonts w:ascii="Calibri" w:eastAsia="Times New Roman" w:hAnsi="Calibri" w:cs="Times New Roman"/>
                <w:color w:val="000000"/>
              </w:rPr>
            </w:pPr>
            <w:r w:rsidRPr="00262529">
              <w:rPr>
                <w:rFonts w:ascii="Calibri" w:eastAsia="Times New Roman" w:hAnsi="Calibri" w:cs="Times New Roman"/>
                <w:color w:val="000000"/>
              </w:rPr>
              <w:t>5.6</w:t>
            </w:r>
          </w:p>
        </w:tc>
        <w:tc>
          <w:tcPr>
            <w:tcW w:w="3312" w:type="dxa"/>
            <w:noWrap/>
            <w:hideMark/>
          </w:tcPr>
          <w:p w:rsidR="004D787E" w:rsidRPr="00262529" w:rsidRDefault="004D787E" w:rsidP="00DF63F0">
            <w:pPr>
              <w:jc w:val="center"/>
              <w:cnfStyle w:val="000000100000"/>
              <w:rPr>
                <w:rFonts w:ascii="Calibri" w:eastAsia="Times New Roman" w:hAnsi="Calibri" w:cs="Times New Roman"/>
                <w:color w:val="000000"/>
              </w:rPr>
            </w:pPr>
            <w:r w:rsidRPr="00262529">
              <w:rPr>
                <w:rFonts w:ascii="Calibri" w:eastAsia="Times New Roman" w:hAnsi="Calibri" w:cs="Times New Roman"/>
                <w:color w:val="000000"/>
              </w:rPr>
              <w:t>3.6</w:t>
            </w:r>
          </w:p>
        </w:tc>
      </w:tr>
      <w:tr w:rsidR="004D787E" w:rsidRPr="00262529" w:rsidTr="00DF63F0">
        <w:trPr>
          <w:trHeight w:val="288"/>
        </w:trPr>
        <w:tc>
          <w:tcPr>
            <w:cnfStyle w:val="001000000000"/>
            <w:tcW w:w="3312" w:type="dxa"/>
            <w:noWrap/>
            <w:hideMark/>
          </w:tcPr>
          <w:p w:rsidR="004D787E" w:rsidRPr="00262529" w:rsidRDefault="004D787E" w:rsidP="00DF63F0">
            <w:pPr>
              <w:jc w:val="center"/>
              <w:rPr>
                <w:rFonts w:ascii="Calibri" w:eastAsia="Times New Roman" w:hAnsi="Calibri" w:cs="Times New Roman"/>
                <w:color w:val="000000"/>
              </w:rPr>
            </w:pPr>
            <w:r w:rsidRPr="00262529">
              <w:rPr>
                <w:rFonts w:ascii="Calibri" w:eastAsia="Times New Roman" w:hAnsi="Calibri" w:cs="Times New Roman"/>
                <w:color w:val="000000"/>
              </w:rPr>
              <w:t>5.5</w:t>
            </w:r>
          </w:p>
        </w:tc>
        <w:tc>
          <w:tcPr>
            <w:tcW w:w="3312" w:type="dxa"/>
            <w:noWrap/>
            <w:hideMark/>
          </w:tcPr>
          <w:p w:rsidR="004D787E" w:rsidRPr="00262529" w:rsidRDefault="004D787E" w:rsidP="00DF63F0">
            <w:pPr>
              <w:jc w:val="center"/>
              <w:cnfStyle w:val="000000000000"/>
              <w:rPr>
                <w:rFonts w:ascii="Calibri" w:eastAsia="Times New Roman" w:hAnsi="Calibri" w:cs="Times New Roman"/>
                <w:color w:val="000000"/>
              </w:rPr>
            </w:pPr>
            <w:r w:rsidRPr="00262529">
              <w:rPr>
                <w:rFonts w:ascii="Calibri" w:eastAsia="Times New Roman" w:hAnsi="Calibri" w:cs="Times New Roman"/>
                <w:color w:val="000000"/>
              </w:rPr>
              <w:t>0.6</w:t>
            </w:r>
          </w:p>
        </w:tc>
      </w:tr>
    </w:tbl>
    <w:p w:rsidR="004D787E" w:rsidRDefault="004D787E" w:rsidP="004D787E"/>
    <w:p w:rsidR="004D787E" w:rsidRPr="008D5932" w:rsidRDefault="004D787E" w:rsidP="004D787E">
      <w:pPr>
        <w:rPr>
          <w:rFonts w:eastAsiaTheme="minorEastAsia"/>
        </w:rPr>
      </w:pPr>
      <w:r w:rsidRPr="008D5932">
        <w:rPr>
          <w:rFonts w:eastAsiaTheme="minorEastAsia"/>
        </w:rPr>
        <w:t xml:space="preserve">At 0.05, level of significance, can the serum be said to be effective.  Assume the two populations to be normally distributed with </w:t>
      </w:r>
      <w:r w:rsidR="006F230C">
        <w:rPr>
          <w:rFonts w:eastAsiaTheme="minorEastAsia"/>
        </w:rPr>
        <w:t>un</w:t>
      </w:r>
      <w:r>
        <w:rPr>
          <w:rFonts w:eastAsiaTheme="minorEastAsia"/>
        </w:rPr>
        <w:t>equal variances.</w:t>
      </w:r>
    </w:p>
    <w:p w:rsidR="004D787E" w:rsidRDefault="004D787E" w:rsidP="004D787E">
      <w:r w:rsidRPr="00C2571D">
        <w:rPr>
          <w:b/>
        </w:rPr>
        <w:lastRenderedPageBreak/>
        <w:t>Answer:</w:t>
      </w:r>
      <w:r>
        <w:t xml:space="preserve">  Using Hypothesis Testing, We know that when the sample variances and mean are known then we can apply T</w:t>
      </w:r>
      <w:r w:rsidR="006F230C">
        <w:t xml:space="preserve"> test. Here we should apply T </w:t>
      </w:r>
      <w:r>
        <w:t>test for two samples.</w:t>
      </w:r>
    </w:p>
    <w:p w:rsidR="004D787E" w:rsidRPr="00DE2D5B" w:rsidRDefault="00C73941" w:rsidP="004D787E">
      <w:pPr>
        <w:pStyle w:val="ListParagraph"/>
        <w:numPr>
          <w:ilvl w:val="0"/>
          <w:numId w:val="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ctrlPr>
              <w:rPr>
                <w:rFonts w:ascii="Cambria Math" w:eastAsiaTheme="minorEastAsia" w:hAnsi="Cambria Math"/>
                <w:i/>
              </w:rPr>
            </m:ctrlPr>
          </m:e>
        </m:d>
        <m:r>
          <w:rPr>
            <w:rFonts w:ascii="Cambria Math" w:eastAsiaTheme="minorEastAsia" w:hAnsi="Cambria Math"/>
          </w:rPr>
          <m:t>=0</m:t>
        </m:r>
      </m:oMath>
    </w:p>
    <w:p w:rsidR="004D787E" w:rsidRPr="008D5932" w:rsidRDefault="00C73941" w:rsidP="004D787E">
      <w:pPr>
        <w:pStyle w:val="ListParagraph"/>
        <w:numPr>
          <w:ilvl w:val="0"/>
          <w:numId w:val="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ctrlPr>
              <w:rPr>
                <w:rFonts w:ascii="Cambria Math" w:eastAsiaTheme="minorEastAsia" w:hAnsi="Cambria Math"/>
                <w:i/>
              </w:rPr>
            </m:ctrlPr>
          </m:e>
        </m:d>
        <m:r>
          <w:rPr>
            <w:rFonts w:ascii="Cambria Math" w:eastAsiaTheme="minorEastAsia" w:hAnsi="Cambria Math"/>
          </w:rPr>
          <m:t>&gt;0</m:t>
        </m:r>
      </m:oMath>
    </w:p>
    <w:p w:rsidR="004D787E" w:rsidRDefault="004D787E" w:rsidP="004D787E">
      <w:pPr>
        <w:pStyle w:val="ListParagraph"/>
        <w:numPr>
          <w:ilvl w:val="0"/>
          <w:numId w:val="8"/>
        </w:numPr>
        <w:rPr>
          <w:rFonts w:eastAsiaTheme="minorEastAsia"/>
        </w:rPr>
      </w:pPr>
      <m:oMath>
        <m:r>
          <w:rPr>
            <w:rFonts w:ascii="Cambria Math" w:eastAsiaTheme="minorEastAsia" w:hAnsi="Cambria Math"/>
          </w:rPr>
          <m:t>α=0.05</m:t>
        </m:r>
      </m:oMath>
    </w:p>
    <w:p w:rsidR="004D787E" w:rsidRDefault="004D787E" w:rsidP="004D787E">
      <w:pPr>
        <w:pStyle w:val="ListParagraph"/>
        <w:numPr>
          <w:ilvl w:val="0"/>
          <w:numId w:val="8"/>
        </w:numPr>
        <w:rPr>
          <w:rFonts w:eastAsiaTheme="minorEastAsia"/>
        </w:rPr>
      </w:pPr>
      <w:r>
        <w:rPr>
          <w:rFonts w:eastAsiaTheme="minorEastAsia"/>
        </w:rPr>
        <w:t>As indicated by the alternative hypothesis, it is a one tailed problem, in fact a right tailed problem.</w:t>
      </w:r>
    </w:p>
    <w:p w:rsidR="006F230C" w:rsidRDefault="006F230C" w:rsidP="006F230C">
      <w:pPr>
        <w:jc w:val="center"/>
        <w:rPr>
          <w:rFonts w:eastAsiaTheme="minorEastAsia"/>
        </w:rPr>
      </w:pPr>
      <w:r w:rsidRPr="006F230C">
        <w:rPr>
          <w:rFonts w:eastAsiaTheme="minorEastAsia"/>
          <w:noProof/>
        </w:rPr>
        <w:drawing>
          <wp:inline distT="0" distB="0" distL="0" distR="0">
            <wp:extent cx="4229100" cy="19526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t="7755" b="8571"/>
                    <a:stretch>
                      <a:fillRect/>
                    </a:stretch>
                  </pic:blipFill>
                  <pic:spPr bwMode="auto">
                    <a:xfrm>
                      <a:off x="0" y="0"/>
                      <a:ext cx="4229100" cy="1952625"/>
                    </a:xfrm>
                    <a:prstGeom prst="rect">
                      <a:avLst/>
                    </a:prstGeom>
                    <a:noFill/>
                    <a:ln w="9525">
                      <a:noFill/>
                      <a:miter lim="800000"/>
                      <a:headEnd/>
                      <a:tailEnd/>
                    </a:ln>
                  </pic:spPr>
                </pic:pic>
              </a:graphicData>
            </a:graphic>
          </wp:inline>
        </w:drawing>
      </w:r>
    </w:p>
    <w:p w:rsidR="006F230C" w:rsidRPr="006F165D" w:rsidRDefault="006F230C" w:rsidP="006F230C">
      <w:pPr>
        <w:pStyle w:val="ListParagraph"/>
        <w:ind w:left="1080"/>
        <w:rPr>
          <w:rFonts w:eastAsiaTheme="minorEastAsia"/>
        </w:rPr>
      </w:pPr>
      <w:r>
        <w:rPr>
          <w:rFonts w:eastAsiaTheme="minorEastAsia"/>
        </w:rPr>
        <w:t>Hence, Critical Region is given as:</w:t>
      </w:r>
    </w:p>
    <w:p w:rsidR="006F230C" w:rsidRPr="006F165D" w:rsidRDefault="006F230C" w:rsidP="006F230C">
      <w:pPr>
        <w:pStyle w:val="ListParagraph"/>
        <w:ind w:left="1080"/>
        <w:jc w:val="center"/>
        <w:rPr>
          <w:rFonts w:eastAsiaTheme="minorEastAsia"/>
          <w:b/>
        </w:rPr>
      </w:pPr>
      <w:r>
        <w:rPr>
          <w:rFonts w:eastAsiaTheme="minorEastAsia"/>
          <w:b/>
        </w:rPr>
        <w:t>T &gt; 1.73</w:t>
      </w:r>
    </w:p>
    <w:p w:rsidR="006F230C" w:rsidRPr="006F230C" w:rsidRDefault="006F230C" w:rsidP="006F230C">
      <w:pPr>
        <w:pStyle w:val="ListParagraph"/>
        <w:numPr>
          <w:ilvl w:val="0"/>
          <w:numId w:val="8"/>
        </w:numPr>
        <w:rPr>
          <w:rFonts w:eastAsiaTheme="minorEastAsia"/>
        </w:rPr>
      </w:pPr>
      <w:r w:rsidRPr="006F230C">
        <w:rPr>
          <w:rFonts w:eastAsiaTheme="minorEastAsia"/>
        </w:rPr>
        <w:t>Using  Data Analysis Tool:</w:t>
      </w:r>
    </w:p>
    <w:tbl>
      <w:tblPr>
        <w:tblStyle w:val="LightList-Accent2"/>
        <w:tblW w:w="0" w:type="auto"/>
        <w:jc w:val="center"/>
        <w:tblLook w:val="04A0"/>
      </w:tblPr>
      <w:tblGrid>
        <w:gridCol w:w="3041"/>
        <w:gridCol w:w="1150"/>
        <w:gridCol w:w="1150"/>
      </w:tblGrid>
      <w:tr w:rsidR="006F230C" w:rsidRPr="006F230C" w:rsidTr="006F230C">
        <w:trPr>
          <w:cnfStyle w:val="100000000000"/>
          <w:trHeight w:val="300"/>
          <w:jc w:val="center"/>
        </w:trPr>
        <w:tc>
          <w:tcPr>
            <w:cnfStyle w:val="001000000000"/>
            <w:tcW w:w="0" w:type="auto"/>
            <w:noWrap/>
            <w:hideMark/>
          </w:tcPr>
          <w:p w:rsidR="006F230C" w:rsidRPr="006F230C" w:rsidRDefault="006F230C" w:rsidP="006F230C">
            <w:pPr>
              <w:jc w:val="center"/>
              <w:rPr>
                <w:rFonts w:ascii="Calibri" w:eastAsia="Times New Roman" w:hAnsi="Calibri" w:cs="Times New Roman"/>
                <w:i/>
                <w:iCs/>
                <w:color w:val="000000"/>
              </w:rPr>
            </w:pPr>
          </w:p>
        </w:tc>
        <w:tc>
          <w:tcPr>
            <w:tcW w:w="0" w:type="auto"/>
            <w:noWrap/>
            <w:hideMark/>
          </w:tcPr>
          <w:p w:rsidR="006F230C" w:rsidRPr="006F230C" w:rsidRDefault="006F230C" w:rsidP="006F230C">
            <w:pPr>
              <w:jc w:val="center"/>
              <w:cnfStyle w:val="100000000000"/>
              <w:rPr>
                <w:rFonts w:ascii="Calibri" w:eastAsia="Times New Roman" w:hAnsi="Calibri" w:cs="Times New Roman"/>
                <w:i/>
                <w:iCs/>
                <w:color w:val="000000"/>
              </w:rPr>
            </w:pPr>
            <w:r w:rsidRPr="006F230C">
              <w:rPr>
                <w:rFonts w:ascii="Calibri" w:eastAsia="Times New Roman" w:hAnsi="Calibri" w:cs="Times New Roman"/>
                <w:i/>
                <w:iCs/>
                <w:color w:val="000000"/>
              </w:rPr>
              <w:t>Variable 1</w:t>
            </w:r>
          </w:p>
        </w:tc>
        <w:tc>
          <w:tcPr>
            <w:tcW w:w="0" w:type="auto"/>
            <w:noWrap/>
            <w:hideMark/>
          </w:tcPr>
          <w:p w:rsidR="006F230C" w:rsidRPr="006F230C" w:rsidRDefault="006F230C" w:rsidP="006F230C">
            <w:pPr>
              <w:jc w:val="center"/>
              <w:cnfStyle w:val="100000000000"/>
              <w:rPr>
                <w:rFonts w:ascii="Calibri" w:eastAsia="Times New Roman" w:hAnsi="Calibri" w:cs="Times New Roman"/>
                <w:i/>
                <w:iCs/>
                <w:color w:val="000000"/>
              </w:rPr>
            </w:pPr>
            <w:r w:rsidRPr="006F230C">
              <w:rPr>
                <w:rFonts w:ascii="Calibri" w:eastAsia="Times New Roman" w:hAnsi="Calibri" w:cs="Times New Roman"/>
                <w:i/>
                <w:iCs/>
                <w:color w:val="000000"/>
              </w:rPr>
              <w:t>Variable 2</w:t>
            </w:r>
          </w:p>
        </w:tc>
      </w:tr>
      <w:tr w:rsidR="006F230C" w:rsidRPr="006F230C" w:rsidTr="006F230C">
        <w:trPr>
          <w:cnfStyle w:val="000000100000"/>
          <w:trHeight w:val="300"/>
          <w:jc w:val="center"/>
        </w:trPr>
        <w:tc>
          <w:tcPr>
            <w:cnfStyle w:val="001000000000"/>
            <w:tcW w:w="0" w:type="auto"/>
            <w:noWrap/>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Mean</w:t>
            </w:r>
          </w:p>
        </w:tc>
        <w:tc>
          <w:tcPr>
            <w:tcW w:w="0" w:type="auto"/>
            <w:noWrap/>
            <w:hideMark/>
          </w:tcPr>
          <w:p w:rsidR="006F230C" w:rsidRPr="006F230C" w:rsidRDefault="006F230C" w:rsidP="006F230C">
            <w:pPr>
              <w:jc w:val="center"/>
              <w:cnfStyle w:val="000000100000"/>
              <w:rPr>
                <w:rFonts w:ascii="Calibri" w:eastAsia="Times New Roman" w:hAnsi="Calibri" w:cs="Times New Roman"/>
                <w:color w:val="000000"/>
              </w:rPr>
            </w:pPr>
            <w:r w:rsidRPr="006F230C">
              <w:rPr>
                <w:rFonts w:ascii="Calibri" w:eastAsia="Times New Roman" w:hAnsi="Calibri" w:cs="Times New Roman"/>
                <w:color w:val="000000"/>
              </w:rPr>
              <w:t>2.4</w:t>
            </w:r>
          </w:p>
        </w:tc>
        <w:tc>
          <w:tcPr>
            <w:tcW w:w="0" w:type="auto"/>
            <w:noWrap/>
            <w:hideMark/>
          </w:tcPr>
          <w:p w:rsidR="006F230C" w:rsidRPr="006F230C" w:rsidRDefault="006F230C" w:rsidP="006F230C">
            <w:pPr>
              <w:jc w:val="center"/>
              <w:cnfStyle w:val="000000100000"/>
              <w:rPr>
                <w:rFonts w:ascii="Calibri" w:eastAsia="Times New Roman" w:hAnsi="Calibri" w:cs="Times New Roman"/>
                <w:color w:val="000000"/>
              </w:rPr>
            </w:pPr>
            <w:r w:rsidRPr="006F230C">
              <w:rPr>
                <w:rFonts w:ascii="Calibri" w:eastAsia="Times New Roman" w:hAnsi="Calibri" w:cs="Times New Roman"/>
                <w:color w:val="000000"/>
              </w:rPr>
              <w:t>3.82</w:t>
            </w:r>
          </w:p>
        </w:tc>
      </w:tr>
      <w:tr w:rsidR="006F230C" w:rsidRPr="006F230C" w:rsidTr="006F230C">
        <w:trPr>
          <w:trHeight w:val="300"/>
          <w:jc w:val="center"/>
        </w:trPr>
        <w:tc>
          <w:tcPr>
            <w:cnfStyle w:val="001000000000"/>
            <w:tcW w:w="0" w:type="auto"/>
            <w:noWrap/>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Variance</w:t>
            </w:r>
          </w:p>
        </w:tc>
        <w:tc>
          <w:tcPr>
            <w:tcW w:w="0" w:type="auto"/>
            <w:noWrap/>
            <w:hideMark/>
          </w:tcPr>
          <w:p w:rsidR="006F230C" w:rsidRPr="006F230C" w:rsidRDefault="006F230C" w:rsidP="006F230C">
            <w:pPr>
              <w:jc w:val="center"/>
              <w:cnfStyle w:val="000000000000"/>
              <w:rPr>
                <w:rFonts w:ascii="Calibri" w:eastAsia="Times New Roman" w:hAnsi="Calibri" w:cs="Times New Roman"/>
                <w:color w:val="000000"/>
              </w:rPr>
            </w:pPr>
            <w:r w:rsidRPr="006F230C">
              <w:rPr>
                <w:rFonts w:ascii="Calibri" w:eastAsia="Times New Roman" w:hAnsi="Calibri" w:cs="Times New Roman"/>
                <w:color w:val="000000"/>
              </w:rPr>
              <w:t>1.757778</w:t>
            </w:r>
          </w:p>
        </w:tc>
        <w:tc>
          <w:tcPr>
            <w:tcW w:w="0" w:type="auto"/>
            <w:noWrap/>
            <w:hideMark/>
          </w:tcPr>
          <w:p w:rsidR="006F230C" w:rsidRPr="006F230C" w:rsidRDefault="006F230C" w:rsidP="006F230C">
            <w:pPr>
              <w:jc w:val="center"/>
              <w:cnfStyle w:val="000000000000"/>
              <w:rPr>
                <w:rFonts w:ascii="Calibri" w:eastAsia="Times New Roman" w:hAnsi="Calibri" w:cs="Times New Roman"/>
                <w:color w:val="000000"/>
              </w:rPr>
            </w:pPr>
            <w:r w:rsidRPr="006F230C">
              <w:rPr>
                <w:rFonts w:ascii="Calibri" w:eastAsia="Times New Roman" w:hAnsi="Calibri" w:cs="Times New Roman"/>
                <w:color w:val="000000"/>
              </w:rPr>
              <w:t>3.908444</w:t>
            </w:r>
          </w:p>
        </w:tc>
      </w:tr>
      <w:tr w:rsidR="006F230C" w:rsidRPr="006F230C" w:rsidTr="006F230C">
        <w:trPr>
          <w:cnfStyle w:val="000000100000"/>
          <w:trHeight w:val="300"/>
          <w:jc w:val="center"/>
        </w:trPr>
        <w:tc>
          <w:tcPr>
            <w:cnfStyle w:val="001000000000"/>
            <w:tcW w:w="0" w:type="auto"/>
            <w:noWrap/>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Observations</w:t>
            </w:r>
          </w:p>
        </w:tc>
        <w:tc>
          <w:tcPr>
            <w:tcW w:w="0" w:type="auto"/>
            <w:noWrap/>
            <w:hideMark/>
          </w:tcPr>
          <w:p w:rsidR="006F230C" w:rsidRPr="006F230C" w:rsidRDefault="006F230C" w:rsidP="006F230C">
            <w:pPr>
              <w:jc w:val="center"/>
              <w:cnfStyle w:val="000000100000"/>
              <w:rPr>
                <w:rFonts w:ascii="Calibri" w:eastAsia="Times New Roman" w:hAnsi="Calibri" w:cs="Times New Roman"/>
                <w:color w:val="000000"/>
              </w:rPr>
            </w:pPr>
            <w:r w:rsidRPr="006F230C">
              <w:rPr>
                <w:rFonts w:ascii="Calibri" w:eastAsia="Times New Roman" w:hAnsi="Calibri" w:cs="Times New Roman"/>
                <w:color w:val="000000"/>
              </w:rPr>
              <w:t>10</w:t>
            </w:r>
          </w:p>
        </w:tc>
        <w:tc>
          <w:tcPr>
            <w:tcW w:w="0" w:type="auto"/>
            <w:noWrap/>
            <w:hideMark/>
          </w:tcPr>
          <w:p w:rsidR="006F230C" w:rsidRPr="006F230C" w:rsidRDefault="006F230C" w:rsidP="006F230C">
            <w:pPr>
              <w:jc w:val="center"/>
              <w:cnfStyle w:val="000000100000"/>
              <w:rPr>
                <w:rFonts w:ascii="Calibri" w:eastAsia="Times New Roman" w:hAnsi="Calibri" w:cs="Times New Roman"/>
                <w:color w:val="000000"/>
              </w:rPr>
            </w:pPr>
            <w:r w:rsidRPr="006F230C">
              <w:rPr>
                <w:rFonts w:ascii="Calibri" w:eastAsia="Times New Roman" w:hAnsi="Calibri" w:cs="Times New Roman"/>
                <w:color w:val="000000"/>
              </w:rPr>
              <w:t>10</w:t>
            </w:r>
          </w:p>
        </w:tc>
      </w:tr>
      <w:tr w:rsidR="006F230C" w:rsidRPr="006F230C" w:rsidTr="006F230C">
        <w:trPr>
          <w:trHeight w:val="300"/>
          <w:jc w:val="center"/>
        </w:trPr>
        <w:tc>
          <w:tcPr>
            <w:cnfStyle w:val="001000000000"/>
            <w:tcW w:w="0" w:type="auto"/>
            <w:noWrap/>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Hypothesized Mean Difference</w:t>
            </w:r>
          </w:p>
        </w:tc>
        <w:tc>
          <w:tcPr>
            <w:tcW w:w="0" w:type="auto"/>
            <w:noWrap/>
            <w:hideMark/>
          </w:tcPr>
          <w:p w:rsidR="006F230C" w:rsidRPr="006F230C" w:rsidRDefault="006F230C" w:rsidP="006F230C">
            <w:pPr>
              <w:jc w:val="center"/>
              <w:cnfStyle w:val="000000000000"/>
              <w:rPr>
                <w:rFonts w:ascii="Calibri" w:eastAsia="Times New Roman" w:hAnsi="Calibri" w:cs="Times New Roman"/>
                <w:color w:val="000000"/>
              </w:rPr>
            </w:pPr>
            <w:r w:rsidRPr="006F230C">
              <w:rPr>
                <w:rFonts w:ascii="Calibri" w:eastAsia="Times New Roman" w:hAnsi="Calibri" w:cs="Times New Roman"/>
                <w:color w:val="000000"/>
              </w:rPr>
              <w:t>0</w:t>
            </w:r>
          </w:p>
        </w:tc>
        <w:tc>
          <w:tcPr>
            <w:tcW w:w="0" w:type="auto"/>
            <w:noWrap/>
            <w:hideMark/>
          </w:tcPr>
          <w:p w:rsidR="006F230C" w:rsidRPr="006F230C" w:rsidRDefault="006F230C" w:rsidP="006F230C">
            <w:pPr>
              <w:jc w:val="center"/>
              <w:cnfStyle w:val="000000000000"/>
              <w:rPr>
                <w:rFonts w:ascii="Calibri" w:eastAsia="Times New Roman" w:hAnsi="Calibri" w:cs="Times New Roman"/>
                <w:color w:val="000000"/>
              </w:rPr>
            </w:pPr>
          </w:p>
        </w:tc>
      </w:tr>
      <w:tr w:rsidR="006F230C" w:rsidRPr="006F230C" w:rsidTr="006F230C">
        <w:trPr>
          <w:cnfStyle w:val="000000100000"/>
          <w:trHeight w:val="300"/>
          <w:jc w:val="center"/>
        </w:trPr>
        <w:tc>
          <w:tcPr>
            <w:cnfStyle w:val="001000000000"/>
            <w:tcW w:w="0" w:type="auto"/>
            <w:noWrap/>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df</w:t>
            </w:r>
          </w:p>
        </w:tc>
        <w:tc>
          <w:tcPr>
            <w:tcW w:w="0" w:type="auto"/>
            <w:noWrap/>
            <w:hideMark/>
          </w:tcPr>
          <w:p w:rsidR="006F230C" w:rsidRPr="006F230C" w:rsidRDefault="006F230C" w:rsidP="006F230C">
            <w:pPr>
              <w:jc w:val="center"/>
              <w:cnfStyle w:val="000000100000"/>
              <w:rPr>
                <w:rFonts w:ascii="Calibri" w:eastAsia="Times New Roman" w:hAnsi="Calibri" w:cs="Times New Roman"/>
                <w:color w:val="000000"/>
              </w:rPr>
            </w:pPr>
            <w:r w:rsidRPr="006F230C">
              <w:rPr>
                <w:rFonts w:ascii="Calibri" w:eastAsia="Times New Roman" w:hAnsi="Calibri" w:cs="Times New Roman"/>
                <w:color w:val="000000"/>
              </w:rPr>
              <w:t>16</w:t>
            </w:r>
          </w:p>
        </w:tc>
        <w:tc>
          <w:tcPr>
            <w:tcW w:w="0" w:type="auto"/>
            <w:noWrap/>
            <w:hideMark/>
          </w:tcPr>
          <w:p w:rsidR="006F230C" w:rsidRPr="006F230C" w:rsidRDefault="006F230C" w:rsidP="006F230C">
            <w:pPr>
              <w:jc w:val="center"/>
              <w:cnfStyle w:val="000000100000"/>
              <w:rPr>
                <w:rFonts w:ascii="Calibri" w:eastAsia="Times New Roman" w:hAnsi="Calibri" w:cs="Times New Roman"/>
                <w:color w:val="000000"/>
              </w:rPr>
            </w:pPr>
          </w:p>
        </w:tc>
      </w:tr>
      <w:tr w:rsidR="006F230C" w:rsidRPr="006F230C" w:rsidTr="006F230C">
        <w:trPr>
          <w:trHeight w:val="300"/>
          <w:jc w:val="center"/>
        </w:trPr>
        <w:tc>
          <w:tcPr>
            <w:cnfStyle w:val="001000000000"/>
            <w:tcW w:w="0" w:type="auto"/>
            <w:noWrap/>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t Stat</w:t>
            </w:r>
          </w:p>
        </w:tc>
        <w:tc>
          <w:tcPr>
            <w:tcW w:w="0" w:type="auto"/>
            <w:noWrap/>
            <w:hideMark/>
          </w:tcPr>
          <w:p w:rsidR="006F230C" w:rsidRPr="006F230C" w:rsidRDefault="006F230C" w:rsidP="006F230C">
            <w:pPr>
              <w:jc w:val="center"/>
              <w:cnfStyle w:val="000000000000"/>
              <w:rPr>
                <w:rFonts w:ascii="Calibri" w:eastAsia="Times New Roman" w:hAnsi="Calibri" w:cs="Times New Roman"/>
                <w:color w:val="000000"/>
              </w:rPr>
            </w:pPr>
            <w:r w:rsidRPr="006F230C">
              <w:rPr>
                <w:rFonts w:ascii="Calibri" w:eastAsia="Times New Roman" w:hAnsi="Calibri" w:cs="Times New Roman"/>
                <w:color w:val="000000"/>
              </w:rPr>
              <w:t>-1.88643</w:t>
            </w:r>
          </w:p>
        </w:tc>
        <w:tc>
          <w:tcPr>
            <w:tcW w:w="0" w:type="auto"/>
            <w:noWrap/>
            <w:hideMark/>
          </w:tcPr>
          <w:p w:rsidR="006F230C" w:rsidRPr="006F230C" w:rsidRDefault="006F230C" w:rsidP="006F230C">
            <w:pPr>
              <w:jc w:val="center"/>
              <w:cnfStyle w:val="000000000000"/>
              <w:rPr>
                <w:rFonts w:ascii="Calibri" w:eastAsia="Times New Roman" w:hAnsi="Calibri" w:cs="Times New Roman"/>
                <w:color w:val="000000"/>
              </w:rPr>
            </w:pPr>
          </w:p>
        </w:tc>
      </w:tr>
      <w:tr w:rsidR="006F230C" w:rsidRPr="006F230C" w:rsidTr="006F230C">
        <w:trPr>
          <w:cnfStyle w:val="000000100000"/>
          <w:trHeight w:val="300"/>
          <w:jc w:val="center"/>
        </w:trPr>
        <w:tc>
          <w:tcPr>
            <w:cnfStyle w:val="001000000000"/>
            <w:tcW w:w="0" w:type="auto"/>
            <w:noWrap/>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P(T&lt;=t) one-tail</w:t>
            </w:r>
          </w:p>
        </w:tc>
        <w:tc>
          <w:tcPr>
            <w:tcW w:w="0" w:type="auto"/>
            <w:noWrap/>
            <w:hideMark/>
          </w:tcPr>
          <w:p w:rsidR="006F230C" w:rsidRPr="006F230C" w:rsidRDefault="006F230C" w:rsidP="006F230C">
            <w:pPr>
              <w:jc w:val="center"/>
              <w:cnfStyle w:val="000000100000"/>
              <w:rPr>
                <w:rFonts w:ascii="Calibri" w:eastAsia="Times New Roman" w:hAnsi="Calibri" w:cs="Times New Roman"/>
                <w:color w:val="000000"/>
              </w:rPr>
            </w:pPr>
            <w:r w:rsidRPr="006F230C">
              <w:rPr>
                <w:rFonts w:ascii="Calibri" w:eastAsia="Times New Roman" w:hAnsi="Calibri" w:cs="Times New Roman"/>
                <w:color w:val="000000"/>
              </w:rPr>
              <w:t>0.03876</w:t>
            </w:r>
          </w:p>
        </w:tc>
        <w:tc>
          <w:tcPr>
            <w:tcW w:w="0" w:type="auto"/>
            <w:noWrap/>
            <w:hideMark/>
          </w:tcPr>
          <w:p w:rsidR="006F230C" w:rsidRPr="006F230C" w:rsidRDefault="006F230C" w:rsidP="006F230C">
            <w:pPr>
              <w:jc w:val="center"/>
              <w:cnfStyle w:val="000000100000"/>
              <w:rPr>
                <w:rFonts w:ascii="Calibri" w:eastAsia="Times New Roman" w:hAnsi="Calibri" w:cs="Times New Roman"/>
                <w:color w:val="000000"/>
              </w:rPr>
            </w:pPr>
          </w:p>
        </w:tc>
      </w:tr>
      <w:tr w:rsidR="006F230C" w:rsidRPr="006F230C" w:rsidTr="006F230C">
        <w:trPr>
          <w:trHeight w:val="300"/>
          <w:jc w:val="center"/>
        </w:trPr>
        <w:tc>
          <w:tcPr>
            <w:cnfStyle w:val="001000000000"/>
            <w:tcW w:w="0" w:type="auto"/>
            <w:noWrap/>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t Critical one-tail</w:t>
            </w:r>
          </w:p>
        </w:tc>
        <w:tc>
          <w:tcPr>
            <w:tcW w:w="0" w:type="auto"/>
            <w:noWrap/>
            <w:hideMark/>
          </w:tcPr>
          <w:p w:rsidR="006F230C" w:rsidRPr="006F230C" w:rsidRDefault="006F230C" w:rsidP="006F230C">
            <w:pPr>
              <w:jc w:val="center"/>
              <w:cnfStyle w:val="000000000000"/>
              <w:rPr>
                <w:rFonts w:ascii="Calibri" w:eastAsia="Times New Roman" w:hAnsi="Calibri" w:cs="Times New Roman"/>
                <w:color w:val="000000"/>
              </w:rPr>
            </w:pPr>
            <w:r w:rsidRPr="006F230C">
              <w:rPr>
                <w:rFonts w:ascii="Calibri" w:eastAsia="Times New Roman" w:hAnsi="Calibri" w:cs="Times New Roman"/>
                <w:color w:val="000000"/>
              </w:rPr>
              <w:t>1.745884</w:t>
            </w:r>
          </w:p>
        </w:tc>
        <w:tc>
          <w:tcPr>
            <w:tcW w:w="0" w:type="auto"/>
            <w:noWrap/>
            <w:hideMark/>
          </w:tcPr>
          <w:p w:rsidR="006F230C" w:rsidRPr="006F230C" w:rsidRDefault="006F230C" w:rsidP="006F230C">
            <w:pPr>
              <w:jc w:val="center"/>
              <w:cnfStyle w:val="000000000000"/>
              <w:rPr>
                <w:rFonts w:ascii="Calibri" w:eastAsia="Times New Roman" w:hAnsi="Calibri" w:cs="Times New Roman"/>
                <w:color w:val="000000"/>
              </w:rPr>
            </w:pPr>
          </w:p>
        </w:tc>
      </w:tr>
      <w:tr w:rsidR="006F230C" w:rsidRPr="006F230C" w:rsidTr="006F230C">
        <w:trPr>
          <w:cnfStyle w:val="000000100000"/>
          <w:trHeight w:val="300"/>
          <w:jc w:val="center"/>
        </w:trPr>
        <w:tc>
          <w:tcPr>
            <w:cnfStyle w:val="001000000000"/>
            <w:tcW w:w="0" w:type="auto"/>
            <w:noWrap/>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P(T&lt;=t) two-tail</w:t>
            </w:r>
          </w:p>
        </w:tc>
        <w:tc>
          <w:tcPr>
            <w:tcW w:w="0" w:type="auto"/>
            <w:noWrap/>
            <w:hideMark/>
          </w:tcPr>
          <w:p w:rsidR="006F230C" w:rsidRPr="006F230C" w:rsidRDefault="006F230C" w:rsidP="006F230C">
            <w:pPr>
              <w:jc w:val="center"/>
              <w:cnfStyle w:val="000000100000"/>
              <w:rPr>
                <w:rFonts w:ascii="Calibri" w:eastAsia="Times New Roman" w:hAnsi="Calibri" w:cs="Times New Roman"/>
                <w:color w:val="000000"/>
              </w:rPr>
            </w:pPr>
            <w:r w:rsidRPr="006F230C">
              <w:rPr>
                <w:rFonts w:ascii="Calibri" w:eastAsia="Times New Roman" w:hAnsi="Calibri" w:cs="Times New Roman"/>
                <w:color w:val="000000"/>
              </w:rPr>
              <w:t>0.077521</w:t>
            </w:r>
          </w:p>
        </w:tc>
        <w:tc>
          <w:tcPr>
            <w:tcW w:w="0" w:type="auto"/>
            <w:noWrap/>
            <w:hideMark/>
          </w:tcPr>
          <w:p w:rsidR="006F230C" w:rsidRPr="006F230C" w:rsidRDefault="006F230C" w:rsidP="006F230C">
            <w:pPr>
              <w:jc w:val="center"/>
              <w:cnfStyle w:val="000000100000"/>
              <w:rPr>
                <w:rFonts w:ascii="Calibri" w:eastAsia="Times New Roman" w:hAnsi="Calibri" w:cs="Times New Roman"/>
                <w:color w:val="000000"/>
              </w:rPr>
            </w:pPr>
          </w:p>
        </w:tc>
      </w:tr>
      <w:tr w:rsidR="006F230C" w:rsidRPr="006F230C" w:rsidTr="006F230C">
        <w:trPr>
          <w:trHeight w:val="315"/>
          <w:jc w:val="center"/>
        </w:trPr>
        <w:tc>
          <w:tcPr>
            <w:cnfStyle w:val="001000000000"/>
            <w:tcW w:w="0" w:type="auto"/>
            <w:noWrap/>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t Critical two-tail</w:t>
            </w:r>
          </w:p>
        </w:tc>
        <w:tc>
          <w:tcPr>
            <w:tcW w:w="0" w:type="auto"/>
            <w:noWrap/>
            <w:hideMark/>
          </w:tcPr>
          <w:p w:rsidR="006F230C" w:rsidRPr="006F230C" w:rsidRDefault="006F230C" w:rsidP="006F230C">
            <w:pPr>
              <w:jc w:val="center"/>
              <w:cnfStyle w:val="000000000000"/>
              <w:rPr>
                <w:rFonts w:ascii="Calibri" w:eastAsia="Times New Roman" w:hAnsi="Calibri" w:cs="Times New Roman"/>
                <w:color w:val="000000"/>
              </w:rPr>
            </w:pPr>
            <w:r w:rsidRPr="006F230C">
              <w:rPr>
                <w:rFonts w:ascii="Calibri" w:eastAsia="Times New Roman" w:hAnsi="Calibri" w:cs="Times New Roman"/>
                <w:color w:val="000000"/>
              </w:rPr>
              <w:t>2.119905</w:t>
            </w:r>
          </w:p>
        </w:tc>
        <w:tc>
          <w:tcPr>
            <w:tcW w:w="0" w:type="auto"/>
            <w:noWrap/>
            <w:hideMark/>
          </w:tcPr>
          <w:p w:rsidR="006F230C" w:rsidRPr="006F230C" w:rsidRDefault="006F230C" w:rsidP="006F230C">
            <w:pPr>
              <w:jc w:val="center"/>
              <w:cnfStyle w:val="000000000000"/>
              <w:rPr>
                <w:rFonts w:ascii="Calibri" w:eastAsia="Times New Roman" w:hAnsi="Calibri" w:cs="Times New Roman"/>
                <w:color w:val="000000"/>
              </w:rPr>
            </w:pPr>
          </w:p>
        </w:tc>
      </w:tr>
    </w:tbl>
    <w:p w:rsidR="006F230C" w:rsidRPr="006F230C" w:rsidRDefault="006F230C" w:rsidP="006F230C">
      <w:pPr>
        <w:jc w:val="center"/>
        <w:rPr>
          <w:rFonts w:eastAsiaTheme="minorEastAsia"/>
        </w:rPr>
      </w:pPr>
    </w:p>
    <w:p w:rsidR="006F230C" w:rsidRDefault="006F230C" w:rsidP="006F230C">
      <w:pPr>
        <w:pStyle w:val="ListParagraph"/>
        <w:numPr>
          <w:ilvl w:val="0"/>
          <w:numId w:val="8"/>
        </w:numPr>
      </w:pPr>
      <w:r>
        <w:t xml:space="preserve">Using the above table we can see that P (Z&lt;=z) is 0.04 (p value). </w:t>
      </w:r>
    </w:p>
    <w:p w:rsidR="006F230C" w:rsidRDefault="006F230C" w:rsidP="006F230C">
      <w:pPr>
        <w:pStyle w:val="ListParagraph"/>
        <w:ind w:left="1080"/>
      </w:pPr>
      <w:r>
        <w:t>Since</w:t>
      </w:r>
    </w:p>
    <w:p w:rsidR="006F230C" w:rsidRDefault="006F230C" w:rsidP="006F230C">
      <w:pPr>
        <w:pStyle w:val="ListParagraph"/>
        <w:ind w:left="1080"/>
        <w:jc w:val="center"/>
        <w:rPr>
          <w:rFonts w:eastAsiaTheme="minorEastAsia"/>
        </w:rPr>
      </w:pPr>
      <m:oMathPara>
        <m:oMath>
          <m:r>
            <w:rPr>
              <w:rFonts w:ascii="Cambria Math" w:hAnsi="Cambria Math"/>
            </w:rPr>
            <m:t>p&lt;α</m:t>
          </m:r>
        </m:oMath>
      </m:oMathPara>
    </w:p>
    <w:p w:rsidR="006F230C" w:rsidRPr="00F62A93" w:rsidRDefault="006F230C" w:rsidP="006F230C">
      <w:pPr>
        <w:pStyle w:val="ListParagraph"/>
        <w:ind w:left="1080"/>
        <w:rPr>
          <w:rFonts w:eastAsiaTheme="minorEastAsia"/>
        </w:rPr>
      </w:pPr>
      <w:r>
        <w:rPr>
          <w:rFonts w:eastAsiaTheme="minorEastAsia"/>
        </w:rPr>
        <w:t xml:space="preserve">We can strongly say that we should reject the Null Hypothesis in favor of Alternative Hypothesis. </w:t>
      </w:r>
    </w:p>
    <w:p w:rsidR="006F230C" w:rsidRDefault="006F230C" w:rsidP="006F230C">
      <w:r w:rsidRPr="00C2571D">
        <w:rPr>
          <w:b/>
        </w:rPr>
        <w:lastRenderedPageBreak/>
        <w:t>Question</w:t>
      </w:r>
      <w:r>
        <w:rPr>
          <w:b/>
        </w:rPr>
        <w:t xml:space="preserve"> 4</w:t>
      </w:r>
      <w:r w:rsidRPr="00C2571D">
        <w:rPr>
          <w:b/>
        </w:rPr>
        <w:t>:</w:t>
      </w:r>
      <w:r>
        <w:t xml:space="preserve"> To find out whether Male and Females dedicate on an average equal time to study hours. 30 Males and 30 Females are ob</w:t>
      </w:r>
      <w:r w:rsidRPr="006F230C">
        <w:t xml:space="preserve"> </w:t>
      </w:r>
      <w:r>
        <w:t>served and their study hours are recorded. The population variances are equal. Recorded Study Hours are as follows:</w:t>
      </w:r>
    </w:p>
    <w:p w:rsidR="006F230C" w:rsidRDefault="006F230C" w:rsidP="006F230C"/>
    <w:tbl>
      <w:tblPr>
        <w:tblStyle w:val="LightList-Accent2"/>
        <w:tblW w:w="1920" w:type="dxa"/>
        <w:jc w:val="center"/>
        <w:tblLook w:val="04A0"/>
      </w:tblPr>
      <w:tblGrid>
        <w:gridCol w:w="960"/>
        <w:gridCol w:w="960"/>
      </w:tblGrid>
      <w:tr w:rsidR="006F230C" w:rsidRPr="00F62A93" w:rsidTr="00DF63F0">
        <w:trPr>
          <w:cnfStyle w:val="100000000000"/>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MALE</w:t>
            </w:r>
          </w:p>
        </w:tc>
        <w:tc>
          <w:tcPr>
            <w:tcW w:w="960" w:type="dxa"/>
            <w:noWrap/>
            <w:vAlign w:val="center"/>
            <w:hideMark/>
          </w:tcPr>
          <w:p w:rsidR="006F230C" w:rsidRPr="00F62A93" w:rsidRDefault="006F230C" w:rsidP="00DF63F0">
            <w:pPr>
              <w:jc w:val="center"/>
              <w:cnfStyle w:val="100000000000"/>
              <w:rPr>
                <w:rFonts w:ascii="Calibri" w:eastAsia="Times New Roman" w:hAnsi="Calibri" w:cs="Times New Roman"/>
                <w:color w:val="000000"/>
              </w:rPr>
            </w:pPr>
            <w:r w:rsidRPr="00F62A93">
              <w:rPr>
                <w:rFonts w:ascii="Calibri" w:eastAsia="Times New Roman" w:hAnsi="Calibri" w:cs="Times New Roman"/>
                <w:color w:val="000000"/>
              </w:rPr>
              <w:t>FEMALE</w:t>
            </w:r>
          </w:p>
        </w:tc>
      </w:tr>
      <w:tr w:rsidR="006F230C" w:rsidRPr="00F62A93" w:rsidTr="00DF63F0">
        <w:trPr>
          <w:cnfStyle w:val="000000100000"/>
          <w:trHeight w:val="315"/>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2</w:t>
            </w:r>
          </w:p>
        </w:tc>
        <w:tc>
          <w:tcPr>
            <w:tcW w:w="960" w:type="dxa"/>
            <w:noWrap/>
            <w:vAlign w:val="center"/>
            <w:hideMark/>
          </w:tcPr>
          <w:p w:rsidR="006F230C" w:rsidRPr="00F62A93" w:rsidRDefault="006F230C" w:rsidP="00DF63F0">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4.50</w:t>
            </w:r>
          </w:p>
        </w:tc>
      </w:tr>
      <w:tr w:rsidR="006F230C" w:rsidRPr="00F62A93" w:rsidTr="00DF63F0">
        <w:trPr>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6</w:t>
            </w:r>
          </w:p>
        </w:tc>
        <w:tc>
          <w:tcPr>
            <w:tcW w:w="960" w:type="dxa"/>
            <w:noWrap/>
            <w:vAlign w:val="center"/>
            <w:hideMark/>
          </w:tcPr>
          <w:p w:rsidR="006F230C" w:rsidRPr="00F62A93" w:rsidRDefault="006F230C" w:rsidP="00DF63F0">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5.00</w:t>
            </w:r>
          </w:p>
        </w:tc>
      </w:tr>
      <w:tr w:rsidR="006F230C" w:rsidRPr="00F62A93" w:rsidTr="00DF63F0">
        <w:trPr>
          <w:cnfStyle w:val="000000100000"/>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3.4</w:t>
            </w:r>
          </w:p>
        </w:tc>
        <w:tc>
          <w:tcPr>
            <w:tcW w:w="960" w:type="dxa"/>
            <w:noWrap/>
            <w:vAlign w:val="center"/>
            <w:hideMark/>
          </w:tcPr>
          <w:p w:rsidR="006F230C" w:rsidRPr="00F62A93" w:rsidRDefault="006F230C" w:rsidP="00DF63F0">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2.20</w:t>
            </w:r>
          </w:p>
        </w:tc>
      </w:tr>
      <w:tr w:rsidR="006F230C" w:rsidRPr="00F62A93" w:rsidTr="00DF63F0">
        <w:trPr>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3</w:t>
            </w:r>
          </w:p>
        </w:tc>
        <w:tc>
          <w:tcPr>
            <w:tcW w:w="960" w:type="dxa"/>
            <w:noWrap/>
            <w:vAlign w:val="center"/>
            <w:hideMark/>
          </w:tcPr>
          <w:p w:rsidR="006F230C" w:rsidRPr="00F62A93" w:rsidRDefault="006F230C" w:rsidP="00DF63F0">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6.50</w:t>
            </w:r>
          </w:p>
        </w:tc>
      </w:tr>
      <w:tr w:rsidR="006F230C" w:rsidRPr="00F62A93" w:rsidTr="00DF63F0">
        <w:trPr>
          <w:cnfStyle w:val="000000100000"/>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5</w:t>
            </w:r>
          </w:p>
        </w:tc>
        <w:tc>
          <w:tcPr>
            <w:tcW w:w="960" w:type="dxa"/>
            <w:noWrap/>
            <w:vAlign w:val="center"/>
            <w:hideMark/>
          </w:tcPr>
          <w:p w:rsidR="006F230C" w:rsidRPr="00F62A93" w:rsidRDefault="006F230C" w:rsidP="00DF63F0">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6.80</w:t>
            </w:r>
          </w:p>
        </w:tc>
      </w:tr>
      <w:tr w:rsidR="006F230C" w:rsidRPr="00F62A93" w:rsidTr="00DF63F0">
        <w:trPr>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1</w:t>
            </w:r>
          </w:p>
        </w:tc>
        <w:tc>
          <w:tcPr>
            <w:tcW w:w="960" w:type="dxa"/>
            <w:noWrap/>
            <w:vAlign w:val="center"/>
            <w:hideMark/>
          </w:tcPr>
          <w:p w:rsidR="006F230C" w:rsidRPr="00F62A93" w:rsidRDefault="006F230C" w:rsidP="00DF63F0">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5.40</w:t>
            </w:r>
          </w:p>
        </w:tc>
      </w:tr>
      <w:tr w:rsidR="006F230C" w:rsidRPr="00F62A93" w:rsidTr="00DF63F0">
        <w:trPr>
          <w:cnfStyle w:val="000000100000"/>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4</w:t>
            </w:r>
          </w:p>
        </w:tc>
        <w:tc>
          <w:tcPr>
            <w:tcW w:w="960" w:type="dxa"/>
            <w:noWrap/>
            <w:vAlign w:val="center"/>
            <w:hideMark/>
          </w:tcPr>
          <w:p w:rsidR="006F230C" w:rsidRPr="00F62A93" w:rsidRDefault="006F230C" w:rsidP="00DF63F0">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3.00</w:t>
            </w:r>
          </w:p>
        </w:tc>
      </w:tr>
      <w:tr w:rsidR="006F230C" w:rsidRPr="00F62A93" w:rsidTr="00DF63F0">
        <w:trPr>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7</w:t>
            </w:r>
          </w:p>
        </w:tc>
        <w:tc>
          <w:tcPr>
            <w:tcW w:w="960" w:type="dxa"/>
            <w:noWrap/>
            <w:vAlign w:val="center"/>
            <w:hideMark/>
          </w:tcPr>
          <w:p w:rsidR="006F230C" w:rsidRPr="00F62A93" w:rsidRDefault="006F230C" w:rsidP="00DF63F0">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8.00</w:t>
            </w:r>
          </w:p>
        </w:tc>
      </w:tr>
      <w:tr w:rsidR="006F230C" w:rsidRPr="00F62A93" w:rsidTr="00DF63F0">
        <w:trPr>
          <w:cnfStyle w:val="000000100000"/>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4.5</w:t>
            </w:r>
          </w:p>
        </w:tc>
        <w:tc>
          <w:tcPr>
            <w:tcW w:w="960" w:type="dxa"/>
            <w:noWrap/>
            <w:vAlign w:val="center"/>
            <w:hideMark/>
          </w:tcPr>
          <w:p w:rsidR="006F230C" w:rsidRPr="00F62A93" w:rsidRDefault="006F230C" w:rsidP="00DF63F0">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2.00</w:t>
            </w:r>
          </w:p>
        </w:tc>
      </w:tr>
      <w:tr w:rsidR="006F230C" w:rsidRPr="00F62A93" w:rsidTr="00DF63F0">
        <w:trPr>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4</w:t>
            </w:r>
          </w:p>
        </w:tc>
        <w:tc>
          <w:tcPr>
            <w:tcW w:w="960" w:type="dxa"/>
            <w:noWrap/>
            <w:vAlign w:val="center"/>
            <w:hideMark/>
          </w:tcPr>
          <w:p w:rsidR="006F230C" w:rsidRPr="00F62A93" w:rsidRDefault="006F230C" w:rsidP="00DF63F0">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5.00</w:t>
            </w:r>
          </w:p>
        </w:tc>
      </w:tr>
      <w:tr w:rsidR="006F230C" w:rsidRPr="00F62A93" w:rsidTr="00DF63F0">
        <w:trPr>
          <w:cnfStyle w:val="000000100000"/>
          <w:trHeight w:val="315"/>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9</w:t>
            </w:r>
          </w:p>
        </w:tc>
        <w:tc>
          <w:tcPr>
            <w:tcW w:w="960" w:type="dxa"/>
            <w:noWrap/>
            <w:vAlign w:val="center"/>
            <w:hideMark/>
          </w:tcPr>
          <w:p w:rsidR="006F230C" w:rsidRPr="00F62A93" w:rsidRDefault="006F230C" w:rsidP="00DF63F0">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1.00</w:t>
            </w:r>
          </w:p>
        </w:tc>
      </w:tr>
      <w:tr w:rsidR="006F230C" w:rsidRPr="00F62A93" w:rsidTr="00DF63F0">
        <w:trPr>
          <w:trHeight w:val="315"/>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4.5</w:t>
            </w:r>
          </w:p>
        </w:tc>
        <w:tc>
          <w:tcPr>
            <w:tcW w:w="960" w:type="dxa"/>
            <w:noWrap/>
            <w:vAlign w:val="center"/>
            <w:hideMark/>
          </w:tcPr>
          <w:p w:rsidR="006F230C" w:rsidRPr="00F62A93" w:rsidRDefault="006F230C" w:rsidP="00DF63F0">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0.10</w:t>
            </w:r>
          </w:p>
        </w:tc>
      </w:tr>
      <w:tr w:rsidR="006F230C" w:rsidRPr="00F62A93" w:rsidTr="00DF63F0">
        <w:trPr>
          <w:cnfStyle w:val="000000100000"/>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5</w:t>
            </w:r>
          </w:p>
        </w:tc>
        <w:tc>
          <w:tcPr>
            <w:tcW w:w="960" w:type="dxa"/>
            <w:noWrap/>
            <w:vAlign w:val="center"/>
            <w:hideMark/>
          </w:tcPr>
          <w:p w:rsidR="006F230C" w:rsidRPr="00F62A93" w:rsidRDefault="006F230C" w:rsidP="00DF63F0">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0.90</w:t>
            </w:r>
          </w:p>
        </w:tc>
      </w:tr>
      <w:tr w:rsidR="006F230C" w:rsidRPr="00F62A93" w:rsidTr="00DF63F0">
        <w:trPr>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2.1</w:t>
            </w:r>
          </w:p>
        </w:tc>
        <w:tc>
          <w:tcPr>
            <w:tcW w:w="960" w:type="dxa"/>
            <w:noWrap/>
            <w:vAlign w:val="center"/>
            <w:hideMark/>
          </w:tcPr>
          <w:p w:rsidR="006F230C" w:rsidRPr="00F62A93" w:rsidRDefault="006F230C" w:rsidP="00DF63F0">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1.70</w:t>
            </w:r>
          </w:p>
        </w:tc>
      </w:tr>
      <w:tr w:rsidR="006F230C" w:rsidRPr="00F62A93" w:rsidTr="00DF63F0">
        <w:trPr>
          <w:cnfStyle w:val="000000100000"/>
          <w:trHeight w:val="315"/>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0.9</w:t>
            </w:r>
          </w:p>
        </w:tc>
        <w:tc>
          <w:tcPr>
            <w:tcW w:w="960" w:type="dxa"/>
            <w:noWrap/>
            <w:vAlign w:val="center"/>
            <w:hideMark/>
          </w:tcPr>
          <w:p w:rsidR="006F230C" w:rsidRPr="00F62A93" w:rsidRDefault="006F230C" w:rsidP="00DF63F0">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1.20</w:t>
            </w:r>
          </w:p>
        </w:tc>
      </w:tr>
      <w:tr w:rsidR="006F230C" w:rsidRPr="00F62A93" w:rsidTr="00DF63F0">
        <w:trPr>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3</w:t>
            </w:r>
          </w:p>
        </w:tc>
        <w:tc>
          <w:tcPr>
            <w:tcW w:w="960" w:type="dxa"/>
            <w:noWrap/>
            <w:vAlign w:val="center"/>
            <w:hideMark/>
          </w:tcPr>
          <w:p w:rsidR="006F230C" w:rsidRPr="00F62A93" w:rsidRDefault="006F230C" w:rsidP="00DF63F0">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6.00</w:t>
            </w:r>
          </w:p>
        </w:tc>
      </w:tr>
      <w:tr w:rsidR="006F230C" w:rsidRPr="00F62A93" w:rsidTr="00DF63F0">
        <w:trPr>
          <w:cnfStyle w:val="000000100000"/>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5</w:t>
            </w:r>
          </w:p>
        </w:tc>
        <w:tc>
          <w:tcPr>
            <w:tcW w:w="960" w:type="dxa"/>
            <w:noWrap/>
            <w:vAlign w:val="center"/>
            <w:hideMark/>
          </w:tcPr>
          <w:p w:rsidR="006F230C" w:rsidRPr="00F62A93" w:rsidRDefault="006F230C" w:rsidP="00DF63F0">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7.00</w:t>
            </w:r>
          </w:p>
        </w:tc>
      </w:tr>
      <w:tr w:rsidR="006F230C" w:rsidRPr="00F62A93" w:rsidTr="00DF63F0">
        <w:trPr>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1.2</w:t>
            </w:r>
          </w:p>
        </w:tc>
        <w:tc>
          <w:tcPr>
            <w:tcW w:w="960" w:type="dxa"/>
            <w:noWrap/>
            <w:vAlign w:val="center"/>
            <w:hideMark/>
          </w:tcPr>
          <w:p w:rsidR="006F230C" w:rsidRPr="00F62A93" w:rsidRDefault="006F230C" w:rsidP="00DF63F0">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2.30</w:t>
            </w:r>
          </w:p>
        </w:tc>
      </w:tr>
      <w:tr w:rsidR="006F230C" w:rsidRPr="00F62A93" w:rsidTr="00DF63F0">
        <w:trPr>
          <w:cnfStyle w:val="000000100000"/>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4</w:t>
            </w:r>
          </w:p>
        </w:tc>
        <w:tc>
          <w:tcPr>
            <w:tcW w:w="960" w:type="dxa"/>
            <w:noWrap/>
            <w:vAlign w:val="center"/>
            <w:hideMark/>
          </w:tcPr>
          <w:p w:rsidR="006F230C" w:rsidRPr="00F62A93" w:rsidRDefault="006F230C" w:rsidP="00DF63F0">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3.40</w:t>
            </w:r>
          </w:p>
        </w:tc>
      </w:tr>
      <w:tr w:rsidR="006F230C" w:rsidRPr="00F62A93" w:rsidTr="00DF63F0">
        <w:trPr>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3.2</w:t>
            </w:r>
          </w:p>
        </w:tc>
        <w:tc>
          <w:tcPr>
            <w:tcW w:w="960" w:type="dxa"/>
            <w:noWrap/>
            <w:vAlign w:val="center"/>
            <w:hideMark/>
          </w:tcPr>
          <w:p w:rsidR="006F230C" w:rsidRPr="00F62A93" w:rsidRDefault="006F230C" w:rsidP="00DF63F0">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7.80</w:t>
            </w:r>
          </w:p>
        </w:tc>
      </w:tr>
      <w:tr w:rsidR="006F230C" w:rsidRPr="00F62A93" w:rsidTr="00DF63F0">
        <w:trPr>
          <w:cnfStyle w:val="000000100000"/>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8.3</w:t>
            </w:r>
          </w:p>
        </w:tc>
        <w:tc>
          <w:tcPr>
            <w:tcW w:w="960" w:type="dxa"/>
            <w:noWrap/>
            <w:vAlign w:val="center"/>
            <w:hideMark/>
          </w:tcPr>
          <w:p w:rsidR="006F230C" w:rsidRPr="00F62A93" w:rsidRDefault="006F230C" w:rsidP="00DF63F0">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5.30</w:t>
            </w:r>
          </w:p>
        </w:tc>
      </w:tr>
      <w:tr w:rsidR="006F230C" w:rsidRPr="00F62A93" w:rsidTr="00DF63F0">
        <w:trPr>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7</w:t>
            </w:r>
          </w:p>
        </w:tc>
        <w:tc>
          <w:tcPr>
            <w:tcW w:w="960" w:type="dxa"/>
            <w:noWrap/>
            <w:vAlign w:val="center"/>
            <w:hideMark/>
          </w:tcPr>
          <w:p w:rsidR="006F230C" w:rsidRPr="00F62A93" w:rsidRDefault="006F230C" w:rsidP="00DF63F0">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3.30</w:t>
            </w:r>
          </w:p>
        </w:tc>
      </w:tr>
      <w:tr w:rsidR="006F230C" w:rsidRPr="00F62A93" w:rsidTr="00DF63F0">
        <w:trPr>
          <w:cnfStyle w:val="000000100000"/>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3</w:t>
            </w:r>
          </w:p>
        </w:tc>
        <w:tc>
          <w:tcPr>
            <w:tcW w:w="960" w:type="dxa"/>
            <w:noWrap/>
            <w:vAlign w:val="center"/>
            <w:hideMark/>
          </w:tcPr>
          <w:p w:rsidR="006F230C" w:rsidRPr="00F62A93" w:rsidRDefault="006F230C" w:rsidP="00DF63F0">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2.40</w:t>
            </w:r>
          </w:p>
        </w:tc>
      </w:tr>
      <w:tr w:rsidR="006F230C" w:rsidRPr="00F62A93" w:rsidTr="00DF63F0">
        <w:trPr>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5</w:t>
            </w:r>
          </w:p>
        </w:tc>
        <w:tc>
          <w:tcPr>
            <w:tcW w:w="960" w:type="dxa"/>
            <w:noWrap/>
            <w:vAlign w:val="center"/>
            <w:hideMark/>
          </w:tcPr>
          <w:p w:rsidR="006F230C" w:rsidRPr="00F62A93" w:rsidRDefault="006F230C" w:rsidP="00DF63F0">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1.20</w:t>
            </w:r>
          </w:p>
        </w:tc>
      </w:tr>
      <w:tr w:rsidR="006F230C" w:rsidRPr="00F62A93" w:rsidTr="00DF63F0">
        <w:trPr>
          <w:cnfStyle w:val="000000100000"/>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7.6</w:t>
            </w:r>
          </w:p>
        </w:tc>
        <w:tc>
          <w:tcPr>
            <w:tcW w:w="960" w:type="dxa"/>
            <w:noWrap/>
            <w:vAlign w:val="center"/>
            <w:hideMark/>
          </w:tcPr>
          <w:p w:rsidR="006F230C" w:rsidRPr="00F62A93" w:rsidRDefault="006F230C" w:rsidP="00DF63F0">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2.30</w:t>
            </w:r>
          </w:p>
        </w:tc>
      </w:tr>
      <w:tr w:rsidR="006F230C" w:rsidRPr="00F62A93" w:rsidTr="00DF63F0">
        <w:trPr>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3.4</w:t>
            </w:r>
          </w:p>
        </w:tc>
        <w:tc>
          <w:tcPr>
            <w:tcW w:w="960" w:type="dxa"/>
            <w:noWrap/>
            <w:vAlign w:val="center"/>
            <w:hideMark/>
          </w:tcPr>
          <w:p w:rsidR="006F230C" w:rsidRPr="00F62A93" w:rsidRDefault="006F230C" w:rsidP="00DF63F0">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6.70</w:t>
            </w:r>
          </w:p>
        </w:tc>
      </w:tr>
      <w:tr w:rsidR="006F230C" w:rsidRPr="00F62A93" w:rsidTr="00DF63F0">
        <w:trPr>
          <w:cnfStyle w:val="000000100000"/>
          <w:trHeight w:val="315"/>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2.3</w:t>
            </w:r>
          </w:p>
        </w:tc>
        <w:tc>
          <w:tcPr>
            <w:tcW w:w="960" w:type="dxa"/>
            <w:noWrap/>
            <w:vAlign w:val="center"/>
            <w:hideMark/>
          </w:tcPr>
          <w:p w:rsidR="006F230C" w:rsidRPr="00F62A93" w:rsidRDefault="006F230C" w:rsidP="00DF63F0">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9.80</w:t>
            </w:r>
          </w:p>
        </w:tc>
      </w:tr>
      <w:tr w:rsidR="006F230C" w:rsidRPr="00F62A93" w:rsidTr="00DF63F0">
        <w:trPr>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9.4</w:t>
            </w:r>
          </w:p>
        </w:tc>
        <w:tc>
          <w:tcPr>
            <w:tcW w:w="960" w:type="dxa"/>
            <w:noWrap/>
            <w:vAlign w:val="center"/>
            <w:hideMark/>
          </w:tcPr>
          <w:p w:rsidR="006F230C" w:rsidRPr="00F62A93" w:rsidRDefault="006F230C" w:rsidP="00DF63F0">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3.00</w:t>
            </w:r>
          </w:p>
        </w:tc>
      </w:tr>
      <w:tr w:rsidR="006F230C" w:rsidRPr="00F62A93" w:rsidTr="00DF63F0">
        <w:trPr>
          <w:cnfStyle w:val="000000100000"/>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2</w:t>
            </w:r>
          </w:p>
        </w:tc>
        <w:tc>
          <w:tcPr>
            <w:tcW w:w="960" w:type="dxa"/>
            <w:noWrap/>
            <w:vAlign w:val="center"/>
            <w:hideMark/>
          </w:tcPr>
          <w:p w:rsidR="006F230C" w:rsidRPr="00F62A93" w:rsidRDefault="006F230C" w:rsidP="00DF63F0">
            <w:pPr>
              <w:jc w:val="center"/>
              <w:cnfStyle w:val="000000100000"/>
              <w:rPr>
                <w:rFonts w:ascii="Calibri" w:eastAsia="Times New Roman" w:hAnsi="Calibri" w:cs="Times New Roman"/>
                <w:color w:val="000000"/>
              </w:rPr>
            </w:pPr>
            <w:r w:rsidRPr="00F62A93">
              <w:rPr>
                <w:rFonts w:ascii="Calibri" w:eastAsia="Times New Roman" w:hAnsi="Calibri" w:cs="Times New Roman"/>
                <w:color w:val="000000"/>
              </w:rPr>
              <w:t>2.00</w:t>
            </w:r>
          </w:p>
        </w:tc>
      </w:tr>
      <w:tr w:rsidR="006F230C" w:rsidRPr="00F62A93" w:rsidTr="00DF63F0">
        <w:trPr>
          <w:trHeight w:val="300"/>
          <w:jc w:val="center"/>
        </w:trPr>
        <w:tc>
          <w:tcPr>
            <w:cnfStyle w:val="001000000000"/>
            <w:tcW w:w="960" w:type="dxa"/>
            <w:noWrap/>
            <w:vAlign w:val="center"/>
            <w:hideMark/>
          </w:tcPr>
          <w:p w:rsidR="006F230C" w:rsidRPr="00F62A93" w:rsidRDefault="006F230C" w:rsidP="00DF63F0">
            <w:pPr>
              <w:jc w:val="center"/>
              <w:rPr>
                <w:rFonts w:ascii="Calibri" w:eastAsia="Times New Roman" w:hAnsi="Calibri" w:cs="Times New Roman"/>
                <w:color w:val="000000"/>
              </w:rPr>
            </w:pPr>
            <w:r w:rsidRPr="00F62A93">
              <w:rPr>
                <w:rFonts w:ascii="Calibri" w:eastAsia="Times New Roman" w:hAnsi="Calibri" w:cs="Times New Roman"/>
                <w:color w:val="000000"/>
              </w:rPr>
              <w:t>1</w:t>
            </w:r>
          </w:p>
        </w:tc>
        <w:tc>
          <w:tcPr>
            <w:tcW w:w="960" w:type="dxa"/>
            <w:noWrap/>
            <w:vAlign w:val="center"/>
            <w:hideMark/>
          </w:tcPr>
          <w:p w:rsidR="006F230C" w:rsidRPr="00F62A93" w:rsidRDefault="006F230C" w:rsidP="00DF63F0">
            <w:pPr>
              <w:jc w:val="center"/>
              <w:cnfStyle w:val="000000000000"/>
              <w:rPr>
                <w:rFonts w:ascii="Calibri" w:eastAsia="Times New Roman" w:hAnsi="Calibri" w:cs="Times New Roman"/>
                <w:color w:val="000000"/>
              </w:rPr>
            </w:pPr>
            <w:r w:rsidRPr="00F62A93">
              <w:rPr>
                <w:rFonts w:ascii="Calibri" w:eastAsia="Times New Roman" w:hAnsi="Calibri" w:cs="Times New Roman"/>
                <w:color w:val="000000"/>
              </w:rPr>
              <w:t>5.00</w:t>
            </w:r>
          </w:p>
        </w:tc>
      </w:tr>
    </w:tbl>
    <w:p w:rsidR="004D787E" w:rsidRDefault="004D787E" w:rsidP="006F230C">
      <w:pPr>
        <w:pStyle w:val="ListParagraph"/>
        <w:ind w:left="1080"/>
        <w:rPr>
          <w:rFonts w:eastAsiaTheme="minorEastAsia"/>
        </w:rPr>
      </w:pPr>
    </w:p>
    <w:p w:rsidR="004D787E" w:rsidRDefault="004D787E" w:rsidP="0080505E">
      <w:pPr>
        <w:pStyle w:val="ListParagraph"/>
        <w:ind w:left="1080"/>
        <w:rPr>
          <w:rFonts w:eastAsiaTheme="minorEastAsia"/>
        </w:rPr>
      </w:pPr>
    </w:p>
    <w:p w:rsidR="006F230C" w:rsidRDefault="006F230C" w:rsidP="0080505E">
      <w:pPr>
        <w:pStyle w:val="ListParagraph"/>
        <w:ind w:left="1080"/>
        <w:rPr>
          <w:rFonts w:eastAsiaTheme="minorEastAsia"/>
        </w:rPr>
      </w:pPr>
    </w:p>
    <w:p w:rsidR="006F230C" w:rsidRDefault="006F230C" w:rsidP="0080505E">
      <w:pPr>
        <w:pStyle w:val="ListParagraph"/>
        <w:ind w:left="1080"/>
        <w:rPr>
          <w:rFonts w:eastAsiaTheme="minorEastAsia"/>
        </w:rPr>
      </w:pPr>
    </w:p>
    <w:p w:rsidR="006F230C" w:rsidRDefault="006F230C" w:rsidP="006F230C">
      <w:r w:rsidRPr="00C2571D">
        <w:rPr>
          <w:b/>
        </w:rPr>
        <w:lastRenderedPageBreak/>
        <w:t>Answer:</w:t>
      </w:r>
      <w:r>
        <w:t xml:space="preserve">  Using Hypothesis Testing, We know that when the sample variances and mean are known then we can apply T test. Here we should apply T test for two samples.</w:t>
      </w:r>
    </w:p>
    <w:p w:rsidR="006F230C" w:rsidRPr="00DE2D5B" w:rsidRDefault="00C73941" w:rsidP="006F230C">
      <w:pPr>
        <w:pStyle w:val="ListParagraph"/>
        <w:numPr>
          <w:ilvl w:val="0"/>
          <w:numId w:val="1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ctrlPr>
              <w:rPr>
                <w:rFonts w:ascii="Cambria Math" w:eastAsiaTheme="minorEastAsia" w:hAnsi="Cambria Math"/>
                <w:i/>
              </w:rPr>
            </m:ctrlPr>
          </m:e>
        </m:d>
        <m:r>
          <w:rPr>
            <w:rFonts w:ascii="Cambria Math" w:eastAsiaTheme="minorEastAsia" w:hAnsi="Cambria Math"/>
          </w:rPr>
          <m:t>=0</m:t>
        </m:r>
      </m:oMath>
    </w:p>
    <w:p w:rsidR="006F230C" w:rsidRPr="008D5932" w:rsidRDefault="00C73941" w:rsidP="006F230C">
      <w:pPr>
        <w:pStyle w:val="ListParagraph"/>
        <w:numPr>
          <w:ilvl w:val="0"/>
          <w:numId w:val="1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ctrlPr>
              <w:rPr>
                <w:rFonts w:ascii="Cambria Math" w:eastAsiaTheme="minorEastAsia" w:hAnsi="Cambria Math"/>
                <w:i/>
              </w:rPr>
            </m:ctrlPr>
          </m:e>
        </m:d>
        <m:r>
          <w:rPr>
            <w:rFonts w:ascii="Cambria Math" w:eastAsiaTheme="minorEastAsia" w:hAnsi="Cambria Math"/>
          </w:rPr>
          <m:t>≠0</m:t>
        </m:r>
      </m:oMath>
    </w:p>
    <w:p w:rsidR="006F230C" w:rsidRDefault="006F230C" w:rsidP="006F230C">
      <w:pPr>
        <w:pStyle w:val="ListParagraph"/>
        <w:numPr>
          <w:ilvl w:val="0"/>
          <w:numId w:val="10"/>
        </w:numPr>
        <w:rPr>
          <w:rFonts w:eastAsiaTheme="minorEastAsia"/>
        </w:rPr>
      </w:pPr>
      <m:oMath>
        <m:r>
          <w:rPr>
            <w:rFonts w:ascii="Cambria Math" w:eastAsiaTheme="minorEastAsia" w:hAnsi="Cambria Math"/>
          </w:rPr>
          <m:t>α=0.05</m:t>
        </m:r>
      </m:oMath>
    </w:p>
    <w:p w:rsidR="006F230C" w:rsidRPr="00AA4503" w:rsidRDefault="006F230C" w:rsidP="006F230C">
      <w:pPr>
        <w:pStyle w:val="ListParagraph"/>
        <w:numPr>
          <w:ilvl w:val="0"/>
          <w:numId w:val="10"/>
        </w:numPr>
      </w:pPr>
      <w:r w:rsidRPr="00AA4503">
        <w:rPr>
          <w:rFonts w:eastAsiaTheme="minorEastAsia"/>
        </w:rPr>
        <w:t>As indicated by the alternative hypothesis, it is a two- tailed problem</w:t>
      </w:r>
      <w:r>
        <w:rPr>
          <w:rFonts w:eastAsiaTheme="minorEastAsia"/>
        </w:rPr>
        <w:t>.</w:t>
      </w:r>
    </w:p>
    <w:p w:rsidR="006F230C" w:rsidRDefault="006F230C" w:rsidP="006F230C">
      <w:pPr>
        <w:pStyle w:val="ListParagraph"/>
        <w:ind w:left="1080"/>
        <w:jc w:val="center"/>
      </w:pPr>
      <w:r>
        <w:rPr>
          <w:noProof/>
        </w:rPr>
        <w:drawing>
          <wp:inline distT="0" distB="0" distL="0" distR="0">
            <wp:extent cx="3457575" cy="212407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l="16888" t="8626" r="14232" b="20128"/>
                    <a:stretch>
                      <a:fillRect/>
                    </a:stretch>
                  </pic:blipFill>
                  <pic:spPr bwMode="auto">
                    <a:xfrm>
                      <a:off x="0" y="0"/>
                      <a:ext cx="3457575" cy="2124075"/>
                    </a:xfrm>
                    <a:prstGeom prst="rect">
                      <a:avLst/>
                    </a:prstGeom>
                    <a:noFill/>
                    <a:ln w="9525">
                      <a:noFill/>
                      <a:miter lim="800000"/>
                      <a:headEnd/>
                      <a:tailEnd/>
                    </a:ln>
                  </pic:spPr>
                </pic:pic>
              </a:graphicData>
            </a:graphic>
          </wp:inline>
        </w:drawing>
      </w:r>
    </w:p>
    <w:p w:rsidR="006F230C" w:rsidRDefault="006F230C" w:rsidP="0080505E">
      <w:pPr>
        <w:pStyle w:val="ListParagraph"/>
        <w:ind w:left="1080"/>
        <w:rPr>
          <w:rFonts w:eastAsiaTheme="minorEastAsia"/>
        </w:rPr>
      </w:pPr>
    </w:p>
    <w:p w:rsidR="006F230C" w:rsidRDefault="006F230C" w:rsidP="006F230C">
      <w:pPr>
        <w:pStyle w:val="ListParagraph"/>
        <w:ind w:left="1080"/>
      </w:pPr>
      <w:r>
        <w:t>Hence the Critical Region is given as:</w:t>
      </w:r>
    </w:p>
    <w:p w:rsidR="006F230C" w:rsidRPr="009C0C21" w:rsidRDefault="006F230C" w:rsidP="006F230C">
      <w:pPr>
        <w:pStyle w:val="ListParagraph"/>
        <w:ind w:left="1080"/>
        <w:jc w:val="center"/>
        <w:rPr>
          <w:b/>
        </w:rPr>
      </w:pPr>
      <w:r>
        <w:rPr>
          <w:b/>
        </w:rPr>
        <w:t xml:space="preserve">t </w:t>
      </w:r>
      <w:r w:rsidRPr="009C0C21">
        <w:rPr>
          <w:b/>
        </w:rPr>
        <w:t>&lt;</w:t>
      </w:r>
      <w:r>
        <w:rPr>
          <w:b/>
        </w:rPr>
        <w:t xml:space="preserve"> </w:t>
      </w:r>
      <w:r w:rsidRPr="009C0C21">
        <w:rPr>
          <w:b/>
        </w:rPr>
        <w:t>-</w:t>
      </w:r>
      <w:r>
        <w:rPr>
          <w:b/>
        </w:rPr>
        <w:t>2.00</w:t>
      </w:r>
    </w:p>
    <w:p w:rsidR="006F230C" w:rsidRPr="006F230C" w:rsidRDefault="006F230C" w:rsidP="006F230C">
      <w:pPr>
        <w:pStyle w:val="ListParagraph"/>
        <w:ind w:left="1080"/>
        <w:jc w:val="center"/>
        <w:rPr>
          <w:b/>
        </w:rPr>
      </w:pPr>
      <w:r>
        <w:rPr>
          <w:b/>
        </w:rPr>
        <w:t xml:space="preserve">t </w:t>
      </w:r>
      <w:r w:rsidRPr="009C0C21">
        <w:rPr>
          <w:b/>
        </w:rPr>
        <w:t>&gt;</w:t>
      </w:r>
      <w:r>
        <w:rPr>
          <w:b/>
        </w:rPr>
        <w:t xml:space="preserve"> 2.00</w:t>
      </w:r>
    </w:p>
    <w:p w:rsidR="006F230C" w:rsidRPr="006F230C" w:rsidRDefault="006F230C" w:rsidP="006F230C">
      <w:pPr>
        <w:pStyle w:val="ListParagraph"/>
        <w:numPr>
          <w:ilvl w:val="0"/>
          <w:numId w:val="10"/>
        </w:numPr>
        <w:rPr>
          <w:rFonts w:eastAsiaTheme="minorEastAsia"/>
        </w:rPr>
      </w:pPr>
      <w:r>
        <w:t xml:space="preserve"> </w:t>
      </w:r>
      <w:r w:rsidRPr="006F230C">
        <w:rPr>
          <w:rFonts w:eastAsiaTheme="minorEastAsia"/>
        </w:rPr>
        <w:t>Using  Data Analysis Tool:</w:t>
      </w:r>
    </w:p>
    <w:tbl>
      <w:tblPr>
        <w:tblStyle w:val="LightList-Accent2"/>
        <w:tblW w:w="0" w:type="auto"/>
        <w:jc w:val="center"/>
        <w:tblLook w:val="04A0"/>
      </w:tblPr>
      <w:tblGrid>
        <w:gridCol w:w="3041"/>
        <w:gridCol w:w="1150"/>
        <w:gridCol w:w="1150"/>
      </w:tblGrid>
      <w:tr w:rsidR="006F230C" w:rsidRPr="006F230C" w:rsidTr="006F230C">
        <w:trPr>
          <w:cnfStyle w:val="100000000000"/>
          <w:trHeight w:val="300"/>
          <w:jc w:val="center"/>
        </w:trPr>
        <w:tc>
          <w:tcPr>
            <w:cnfStyle w:val="001000000000"/>
            <w:tcW w:w="0" w:type="auto"/>
            <w:noWrap/>
            <w:vAlign w:val="center"/>
            <w:hideMark/>
          </w:tcPr>
          <w:p w:rsidR="006F230C" w:rsidRPr="006F230C" w:rsidRDefault="006F230C" w:rsidP="006F230C">
            <w:pPr>
              <w:jc w:val="center"/>
              <w:rPr>
                <w:rFonts w:ascii="Calibri" w:eastAsia="Times New Roman" w:hAnsi="Calibri" w:cs="Times New Roman"/>
                <w:i/>
                <w:iCs/>
                <w:color w:val="000000"/>
              </w:rPr>
            </w:pPr>
          </w:p>
        </w:tc>
        <w:tc>
          <w:tcPr>
            <w:tcW w:w="0" w:type="auto"/>
            <w:noWrap/>
            <w:vAlign w:val="center"/>
            <w:hideMark/>
          </w:tcPr>
          <w:p w:rsidR="006F230C" w:rsidRPr="006F230C" w:rsidRDefault="006F230C" w:rsidP="006F230C">
            <w:pPr>
              <w:jc w:val="center"/>
              <w:cnfStyle w:val="100000000000"/>
              <w:rPr>
                <w:rFonts w:ascii="Calibri" w:eastAsia="Times New Roman" w:hAnsi="Calibri" w:cs="Times New Roman"/>
                <w:i/>
                <w:iCs/>
                <w:color w:val="000000"/>
              </w:rPr>
            </w:pPr>
            <w:r w:rsidRPr="006F230C">
              <w:rPr>
                <w:rFonts w:ascii="Calibri" w:eastAsia="Times New Roman" w:hAnsi="Calibri" w:cs="Times New Roman"/>
                <w:i/>
                <w:iCs/>
                <w:color w:val="000000"/>
              </w:rPr>
              <w:t>Variable 1</w:t>
            </w:r>
          </w:p>
        </w:tc>
        <w:tc>
          <w:tcPr>
            <w:tcW w:w="0" w:type="auto"/>
            <w:noWrap/>
            <w:vAlign w:val="center"/>
            <w:hideMark/>
          </w:tcPr>
          <w:p w:rsidR="006F230C" w:rsidRPr="006F230C" w:rsidRDefault="006F230C" w:rsidP="006F230C">
            <w:pPr>
              <w:jc w:val="center"/>
              <w:cnfStyle w:val="100000000000"/>
              <w:rPr>
                <w:rFonts w:ascii="Calibri" w:eastAsia="Times New Roman" w:hAnsi="Calibri" w:cs="Times New Roman"/>
                <w:i/>
                <w:iCs/>
                <w:color w:val="000000"/>
              </w:rPr>
            </w:pPr>
            <w:r w:rsidRPr="006F230C">
              <w:rPr>
                <w:rFonts w:ascii="Calibri" w:eastAsia="Times New Roman" w:hAnsi="Calibri" w:cs="Times New Roman"/>
                <w:i/>
                <w:iCs/>
                <w:color w:val="000000"/>
              </w:rPr>
              <w:t>Variable 2</w:t>
            </w:r>
          </w:p>
        </w:tc>
      </w:tr>
      <w:tr w:rsidR="006F230C" w:rsidRPr="006F230C" w:rsidTr="006F230C">
        <w:trPr>
          <w:cnfStyle w:val="000000100000"/>
          <w:trHeight w:val="315"/>
          <w:jc w:val="center"/>
        </w:trPr>
        <w:tc>
          <w:tcPr>
            <w:cnfStyle w:val="001000000000"/>
            <w:tcW w:w="0" w:type="auto"/>
            <w:noWrap/>
            <w:vAlign w:val="center"/>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Mean</w:t>
            </w:r>
          </w:p>
        </w:tc>
        <w:tc>
          <w:tcPr>
            <w:tcW w:w="0" w:type="auto"/>
            <w:noWrap/>
            <w:vAlign w:val="center"/>
            <w:hideMark/>
          </w:tcPr>
          <w:p w:rsidR="006F230C" w:rsidRPr="006F230C" w:rsidRDefault="006F230C" w:rsidP="006F230C">
            <w:pPr>
              <w:jc w:val="center"/>
              <w:cnfStyle w:val="000000100000"/>
              <w:rPr>
                <w:rFonts w:ascii="Calibri" w:eastAsia="Times New Roman" w:hAnsi="Calibri" w:cs="Times New Roman"/>
                <w:color w:val="000000"/>
              </w:rPr>
            </w:pPr>
            <w:r w:rsidRPr="006F230C">
              <w:rPr>
                <w:rFonts w:ascii="Calibri" w:eastAsia="Times New Roman" w:hAnsi="Calibri" w:cs="Times New Roman"/>
                <w:color w:val="000000"/>
              </w:rPr>
              <w:t>4.226667</w:t>
            </w:r>
          </w:p>
        </w:tc>
        <w:tc>
          <w:tcPr>
            <w:tcW w:w="0" w:type="auto"/>
            <w:noWrap/>
            <w:vAlign w:val="center"/>
            <w:hideMark/>
          </w:tcPr>
          <w:p w:rsidR="006F230C" w:rsidRPr="006F230C" w:rsidRDefault="006F230C" w:rsidP="006F230C">
            <w:pPr>
              <w:jc w:val="center"/>
              <w:cnfStyle w:val="000000100000"/>
              <w:rPr>
                <w:rFonts w:ascii="Calibri" w:eastAsia="Times New Roman" w:hAnsi="Calibri" w:cs="Times New Roman"/>
                <w:color w:val="000000"/>
              </w:rPr>
            </w:pPr>
            <w:r w:rsidRPr="006F230C">
              <w:rPr>
                <w:rFonts w:ascii="Calibri" w:eastAsia="Times New Roman" w:hAnsi="Calibri" w:cs="Times New Roman"/>
                <w:color w:val="000000"/>
              </w:rPr>
              <w:t>4.026667</w:t>
            </w:r>
          </w:p>
        </w:tc>
      </w:tr>
      <w:tr w:rsidR="006F230C" w:rsidRPr="006F230C" w:rsidTr="006F230C">
        <w:trPr>
          <w:trHeight w:val="300"/>
          <w:jc w:val="center"/>
        </w:trPr>
        <w:tc>
          <w:tcPr>
            <w:cnfStyle w:val="001000000000"/>
            <w:tcW w:w="0" w:type="auto"/>
            <w:noWrap/>
            <w:vAlign w:val="center"/>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Variance</w:t>
            </w:r>
          </w:p>
        </w:tc>
        <w:tc>
          <w:tcPr>
            <w:tcW w:w="0" w:type="auto"/>
            <w:noWrap/>
            <w:vAlign w:val="center"/>
            <w:hideMark/>
          </w:tcPr>
          <w:p w:rsidR="006F230C" w:rsidRPr="006F230C" w:rsidRDefault="006F230C" w:rsidP="006F230C">
            <w:pPr>
              <w:jc w:val="center"/>
              <w:cnfStyle w:val="000000000000"/>
              <w:rPr>
                <w:rFonts w:ascii="Calibri" w:eastAsia="Times New Roman" w:hAnsi="Calibri" w:cs="Times New Roman"/>
                <w:color w:val="000000"/>
              </w:rPr>
            </w:pPr>
            <w:r w:rsidRPr="006F230C">
              <w:rPr>
                <w:rFonts w:ascii="Calibri" w:eastAsia="Times New Roman" w:hAnsi="Calibri" w:cs="Times New Roman"/>
                <w:color w:val="000000"/>
              </w:rPr>
              <w:t>5.685471</w:t>
            </w:r>
          </w:p>
        </w:tc>
        <w:tc>
          <w:tcPr>
            <w:tcW w:w="0" w:type="auto"/>
            <w:noWrap/>
            <w:vAlign w:val="center"/>
            <w:hideMark/>
          </w:tcPr>
          <w:p w:rsidR="006F230C" w:rsidRPr="006F230C" w:rsidRDefault="006F230C" w:rsidP="006F230C">
            <w:pPr>
              <w:jc w:val="center"/>
              <w:cnfStyle w:val="000000000000"/>
              <w:rPr>
                <w:rFonts w:ascii="Calibri" w:eastAsia="Times New Roman" w:hAnsi="Calibri" w:cs="Times New Roman"/>
                <w:color w:val="000000"/>
              </w:rPr>
            </w:pPr>
            <w:r w:rsidRPr="006F230C">
              <w:rPr>
                <w:rFonts w:ascii="Calibri" w:eastAsia="Times New Roman" w:hAnsi="Calibri" w:cs="Times New Roman"/>
                <w:color w:val="000000"/>
              </w:rPr>
              <w:t>6.295126</w:t>
            </w:r>
          </w:p>
        </w:tc>
      </w:tr>
      <w:tr w:rsidR="006F230C" w:rsidRPr="006F230C" w:rsidTr="006F230C">
        <w:trPr>
          <w:cnfStyle w:val="000000100000"/>
          <w:trHeight w:val="300"/>
          <w:jc w:val="center"/>
        </w:trPr>
        <w:tc>
          <w:tcPr>
            <w:cnfStyle w:val="001000000000"/>
            <w:tcW w:w="0" w:type="auto"/>
            <w:noWrap/>
            <w:vAlign w:val="center"/>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Observations</w:t>
            </w:r>
          </w:p>
        </w:tc>
        <w:tc>
          <w:tcPr>
            <w:tcW w:w="0" w:type="auto"/>
            <w:noWrap/>
            <w:vAlign w:val="center"/>
            <w:hideMark/>
          </w:tcPr>
          <w:p w:rsidR="006F230C" w:rsidRPr="006F230C" w:rsidRDefault="006F230C" w:rsidP="006F230C">
            <w:pPr>
              <w:jc w:val="center"/>
              <w:cnfStyle w:val="000000100000"/>
              <w:rPr>
                <w:rFonts w:ascii="Calibri" w:eastAsia="Times New Roman" w:hAnsi="Calibri" w:cs="Times New Roman"/>
                <w:color w:val="000000"/>
              </w:rPr>
            </w:pPr>
            <w:r w:rsidRPr="006F230C">
              <w:rPr>
                <w:rFonts w:ascii="Calibri" w:eastAsia="Times New Roman" w:hAnsi="Calibri" w:cs="Times New Roman"/>
                <w:color w:val="000000"/>
              </w:rPr>
              <w:t>30</w:t>
            </w:r>
          </w:p>
        </w:tc>
        <w:tc>
          <w:tcPr>
            <w:tcW w:w="0" w:type="auto"/>
            <w:noWrap/>
            <w:vAlign w:val="center"/>
            <w:hideMark/>
          </w:tcPr>
          <w:p w:rsidR="006F230C" w:rsidRPr="006F230C" w:rsidRDefault="006F230C" w:rsidP="006F230C">
            <w:pPr>
              <w:jc w:val="center"/>
              <w:cnfStyle w:val="000000100000"/>
              <w:rPr>
                <w:rFonts w:ascii="Calibri" w:eastAsia="Times New Roman" w:hAnsi="Calibri" w:cs="Times New Roman"/>
                <w:color w:val="000000"/>
              </w:rPr>
            </w:pPr>
            <w:r w:rsidRPr="006F230C">
              <w:rPr>
                <w:rFonts w:ascii="Calibri" w:eastAsia="Times New Roman" w:hAnsi="Calibri" w:cs="Times New Roman"/>
                <w:color w:val="000000"/>
              </w:rPr>
              <w:t>30</w:t>
            </w:r>
          </w:p>
        </w:tc>
      </w:tr>
      <w:tr w:rsidR="006F230C" w:rsidRPr="006F230C" w:rsidTr="006F230C">
        <w:trPr>
          <w:trHeight w:val="300"/>
          <w:jc w:val="center"/>
        </w:trPr>
        <w:tc>
          <w:tcPr>
            <w:cnfStyle w:val="001000000000"/>
            <w:tcW w:w="0" w:type="auto"/>
            <w:noWrap/>
            <w:vAlign w:val="center"/>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Hypothesized Mean Difference</w:t>
            </w:r>
          </w:p>
        </w:tc>
        <w:tc>
          <w:tcPr>
            <w:tcW w:w="0" w:type="auto"/>
            <w:noWrap/>
            <w:vAlign w:val="center"/>
            <w:hideMark/>
          </w:tcPr>
          <w:p w:rsidR="006F230C" w:rsidRPr="006F230C" w:rsidRDefault="006F230C" w:rsidP="006F230C">
            <w:pPr>
              <w:jc w:val="center"/>
              <w:cnfStyle w:val="000000000000"/>
              <w:rPr>
                <w:rFonts w:ascii="Calibri" w:eastAsia="Times New Roman" w:hAnsi="Calibri" w:cs="Times New Roman"/>
                <w:color w:val="000000"/>
              </w:rPr>
            </w:pPr>
            <w:r w:rsidRPr="006F230C">
              <w:rPr>
                <w:rFonts w:ascii="Calibri" w:eastAsia="Times New Roman" w:hAnsi="Calibri" w:cs="Times New Roman"/>
                <w:color w:val="000000"/>
              </w:rPr>
              <w:t>0</w:t>
            </w:r>
          </w:p>
        </w:tc>
        <w:tc>
          <w:tcPr>
            <w:tcW w:w="0" w:type="auto"/>
            <w:noWrap/>
            <w:vAlign w:val="center"/>
            <w:hideMark/>
          </w:tcPr>
          <w:p w:rsidR="006F230C" w:rsidRPr="006F230C" w:rsidRDefault="006F230C" w:rsidP="006F230C">
            <w:pPr>
              <w:jc w:val="center"/>
              <w:cnfStyle w:val="000000000000"/>
              <w:rPr>
                <w:rFonts w:ascii="Calibri" w:eastAsia="Times New Roman" w:hAnsi="Calibri" w:cs="Times New Roman"/>
                <w:color w:val="000000"/>
              </w:rPr>
            </w:pPr>
          </w:p>
        </w:tc>
      </w:tr>
      <w:tr w:rsidR="006F230C" w:rsidRPr="006F230C" w:rsidTr="006F230C">
        <w:trPr>
          <w:cnfStyle w:val="000000100000"/>
          <w:trHeight w:val="300"/>
          <w:jc w:val="center"/>
        </w:trPr>
        <w:tc>
          <w:tcPr>
            <w:cnfStyle w:val="001000000000"/>
            <w:tcW w:w="0" w:type="auto"/>
            <w:noWrap/>
            <w:vAlign w:val="center"/>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df</w:t>
            </w:r>
          </w:p>
        </w:tc>
        <w:tc>
          <w:tcPr>
            <w:tcW w:w="0" w:type="auto"/>
            <w:noWrap/>
            <w:vAlign w:val="center"/>
            <w:hideMark/>
          </w:tcPr>
          <w:p w:rsidR="006F230C" w:rsidRPr="006F230C" w:rsidRDefault="006F230C" w:rsidP="006F230C">
            <w:pPr>
              <w:jc w:val="center"/>
              <w:cnfStyle w:val="000000100000"/>
              <w:rPr>
                <w:rFonts w:ascii="Calibri" w:eastAsia="Times New Roman" w:hAnsi="Calibri" w:cs="Times New Roman"/>
                <w:color w:val="000000"/>
              </w:rPr>
            </w:pPr>
            <w:r w:rsidRPr="006F230C">
              <w:rPr>
                <w:rFonts w:ascii="Calibri" w:eastAsia="Times New Roman" w:hAnsi="Calibri" w:cs="Times New Roman"/>
                <w:color w:val="000000"/>
              </w:rPr>
              <w:t>58</w:t>
            </w:r>
          </w:p>
        </w:tc>
        <w:tc>
          <w:tcPr>
            <w:tcW w:w="0" w:type="auto"/>
            <w:noWrap/>
            <w:vAlign w:val="center"/>
            <w:hideMark/>
          </w:tcPr>
          <w:p w:rsidR="006F230C" w:rsidRPr="006F230C" w:rsidRDefault="006F230C" w:rsidP="006F230C">
            <w:pPr>
              <w:jc w:val="center"/>
              <w:cnfStyle w:val="000000100000"/>
              <w:rPr>
                <w:rFonts w:ascii="Calibri" w:eastAsia="Times New Roman" w:hAnsi="Calibri" w:cs="Times New Roman"/>
                <w:color w:val="000000"/>
              </w:rPr>
            </w:pPr>
          </w:p>
        </w:tc>
      </w:tr>
      <w:tr w:rsidR="006F230C" w:rsidRPr="006F230C" w:rsidTr="006F230C">
        <w:trPr>
          <w:trHeight w:val="300"/>
          <w:jc w:val="center"/>
        </w:trPr>
        <w:tc>
          <w:tcPr>
            <w:cnfStyle w:val="001000000000"/>
            <w:tcW w:w="0" w:type="auto"/>
            <w:noWrap/>
            <w:vAlign w:val="center"/>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t Stat</w:t>
            </w:r>
          </w:p>
        </w:tc>
        <w:tc>
          <w:tcPr>
            <w:tcW w:w="0" w:type="auto"/>
            <w:noWrap/>
            <w:vAlign w:val="center"/>
            <w:hideMark/>
          </w:tcPr>
          <w:p w:rsidR="006F230C" w:rsidRPr="006F230C" w:rsidRDefault="006F230C" w:rsidP="006F230C">
            <w:pPr>
              <w:jc w:val="center"/>
              <w:cnfStyle w:val="000000000000"/>
              <w:rPr>
                <w:rFonts w:ascii="Calibri" w:eastAsia="Times New Roman" w:hAnsi="Calibri" w:cs="Times New Roman"/>
                <w:color w:val="000000"/>
              </w:rPr>
            </w:pPr>
            <w:r w:rsidRPr="006F230C">
              <w:rPr>
                <w:rFonts w:ascii="Calibri" w:eastAsia="Times New Roman" w:hAnsi="Calibri" w:cs="Times New Roman"/>
                <w:color w:val="000000"/>
              </w:rPr>
              <w:t>0.316484</w:t>
            </w:r>
          </w:p>
        </w:tc>
        <w:tc>
          <w:tcPr>
            <w:tcW w:w="0" w:type="auto"/>
            <w:noWrap/>
            <w:vAlign w:val="center"/>
            <w:hideMark/>
          </w:tcPr>
          <w:p w:rsidR="006F230C" w:rsidRPr="006F230C" w:rsidRDefault="006F230C" w:rsidP="006F230C">
            <w:pPr>
              <w:jc w:val="center"/>
              <w:cnfStyle w:val="000000000000"/>
              <w:rPr>
                <w:rFonts w:ascii="Calibri" w:eastAsia="Times New Roman" w:hAnsi="Calibri" w:cs="Times New Roman"/>
                <w:color w:val="000000"/>
              </w:rPr>
            </w:pPr>
          </w:p>
        </w:tc>
      </w:tr>
      <w:tr w:rsidR="006F230C" w:rsidRPr="006F230C" w:rsidTr="006F230C">
        <w:trPr>
          <w:cnfStyle w:val="000000100000"/>
          <w:trHeight w:val="300"/>
          <w:jc w:val="center"/>
        </w:trPr>
        <w:tc>
          <w:tcPr>
            <w:cnfStyle w:val="001000000000"/>
            <w:tcW w:w="0" w:type="auto"/>
            <w:noWrap/>
            <w:vAlign w:val="center"/>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P(T&lt;=t) one-tail</w:t>
            </w:r>
          </w:p>
        </w:tc>
        <w:tc>
          <w:tcPr>
            <w:tcW w:w="0" w:type="auto"/>
            <w:noWrap/>
            <w:vAlign w:val="center"/>
            <w:hideMark/>
          </w:tcPr>
          <w:p w:rsidR="006F230C" w:rsidRPr="006F230C" w:rsidRDefault="006F230C" w:rsidP="006F230C">
            <w:pPr>
              <w:jc w:val="center"/>
              <w:cnfStyle w:val="000000100000"/>
              <w:rPr>
                <w:rFonts w:ascii="Calibri" w:eastAsia="Times New Roman" w:hAnsi="Calibri" w:cs="Times New Roman"/>
                <w:color w:val="000000"/>
              </w:rPr>
            </w:pPr>
            <w:r w:rsidRPr="006F230C">
              <w:rPr>
                <w:rFonts w:ascii="Calibri" w:eastAsia="Times New Roman" w:hAnsi="Calibri" w:cs="Times New Roman"/>
                <w:color w:val="000000"/>
              </w:rPr>
              <w:t>0.376386</w:t>
            </w:r>
          </w:p>
        </w:tc>
        <w:tc>
          <w:tcPr>
            <w:tcW w:w="0" w:type="auto"/>
            <w:noWrap/>
            <w:vAlign w:val="center"/>
            <w:hideMark/>
          </w:tcPr>
          <w:p w:rsidR="006F230C" w:rsidRPr="006F230C" w:rsidRDefault="006F230C" w:rsidP="006F230C">
            <w:pPr>
              <w:jc w:val="center"/>
              <w:cnfStyle w:val="000000100000"/>
              <w:rPr>
                <w:rFonts w:ascii="Calibri" w:eastAsia="Times New Roman" w:hAnsi="Calibri" w:cs="Times New Roman"/>
                <w:color w:val="000000"/>
              </w:rPr>
            </w:pPr>
          </w:p>
        </w:tc>
      </w:tr>
      <w:tr w:rsidR="006F230C" w:rsidRPr="006F230C" w:rsidTr="006F230C">
        <w:trPr>
          <w:trHeight w:val="300"/>
          <w:jc w:val="center"/>
        </w:trPr>
        <w:tc>
          <w:tcPr>
            <w:cnfStyle w:val="001000000000"/>
            <w:tcW w:w="0" w:type="auto"/>
            <w:noWrap/>
            <w:vAlign w:val="center"/>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t Critical one-tail</w:t>
            </w:r>
          </w:p>
        </w:tc>
        <w:tc>
          <w:tcPr>
            <w:tcW w:w="0" w:type="auto"/>
            <w:noWrap/>
            <w:vAlign w:val="center"/>
            <w:hideMark/>
          </w:tcPr>
          <w:p w:rsidR="006F230C" w:rsidRPr="006F230C" w:rsidRDefault="006F230C" w:rsidP="006F230C">
            <w:pPr>
              <w:jc w:val="center"/>
              <w:cnfStyle w:val="000000000000"/>
              <w:rPr>
                <w:rFonts w:ascii="Calibri" w:eastAsia="Times New Roman" w:hAnsi="Calibri" w:cs="Times New Roman"/>
                <w:color w:val="000000"/>
              </w:rPr>
            </w:pPr>
            <w:r w:rsidRPr="006F230C">
              <w:rPr>
                <w:rFonts w:ascii="Calibri" w:eastAsia="Times New Roman" w:hAnsi="Calibri" w:cs="Times New Roman"/>
                <w:color w:val="000000"/>
              </w:rPr>
              <w:t>1.671553</w:t>
            </w:r>
          </w:p>
        </w:tc>
        <w:tc>
          <w:tcPr>
            <w:tcW w:w="0" w:type="auto"/>
            <w:noWrap/>
            <w:vAlign w:val="center"/>
            <w:hideMark/>
          </w:tcPr>
          <w:p w:rsidR="006F230C" w:rsidRPr="006F230C" w:rsidRDefault="006F230C" w:rsidP="006F230C">
            <w:pPr>
              <w:jc w:val="center"/>
              <w:cnfStyle w:val="000000000000"/>
              <w:rPr>
                <w:rFonts w:ascii="Calibri" w:eastAsia="Times New Roman" w:hAnsi="Calibri" w:cs="Times New Roman"/>
                <w:color w:val="000000"/>
              </w:rPr>
            </w:pPr>
          </w:p>
        </w:tc>
      </w:tr>
      <w:tr w:rsidR="006F230C" w:rsidRPr="006F230C" w:rsidTr="006F230C">
        <w:trPr>
          <w:cnfStyle w:val="000000100000"/>
          <w:trHeight w:val="300"/>
          <w:jc w:val="center"/>
        </w:trPr>
        <w:tc>
          <w:tcPr>
            <w:cnfStyle w:val="001000000000"/>
            <w:tcW w:w="0" w:type="auto"/>
            <w:noWrap/>
            <w:vAlign w:val="center"/>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P(T&lt;=t) two-tail</w:t>
            </w:r>
          </w:p>
        </w:tc>
        <w:tc>
          <w:tcPr>
            <w:tcW w:w="0" w:type="auto"/>
            <w:noWrap/>
            <w:vAlign w:val="center"/>
            <w:hideMark/>
          </w:tcPr>
          <w:p w:rsidR="006F230C" w:rsidRPr="006F230C" w:rsidRDefault="006F230C" w:rsidP="006F230C">
            <w:pPr>
              <w:jc w:val="center"/>
              <w:cnfStyle w:val="000000100000"/>
              <w:rPr>
                <w:rFonts w:ascii="Calibri" w:eastAsia="Times New Roman" w:hAnsi="Calibri" w:cs="Times New Roman"/>
                <w:color w:val="000000"/>
              </w:rPr>
            </w:pPr>
            <w:r w:rsidRPr="006F230C">
              <w:rPr>
                <w:rFonts w:ascii="Calibri" w:eastAsia="Times New Roman" w:hAnsi="Calibri" w:cs="Times New Roman"/>
                <w:color w:val="000000"/>
              </w:rPr>
              <w:t>0.752772</w:t>
            </w:r>
          </w:p>
        </w:tc>
        <w:tc>
          <w:tcPr>
            <w:tcW w:w="0" w:type="auto"/>
            <w:noWrap/>
            <w:vAlign w:val="center"/>
            <w:hideMark/>
          </w:tcPr>
          <w:p w:rsidR="006F230C" w:rsidRPr="006F230C" w:rsidRDefault="006F230C" w:rsidP="006F230C">
            <w:pPr>
              <w:jc w:val="center"/>
              <w:cnfStyle w:val="000000100000"/>
              <w:rPr>
                <w:rFonts w:ascii="Calibri" w:eastAsia="Times New Roman" w:hAnsi="Calibri" w:cs="Times New Roman"/>
                <w:color w:val="000000"/>
              </w:rPr>
            </w:pPr>
          </w:p>
        </w:tc>
      </w:tr>
      <w:tr w:rsidR="006F230C" w:rsidRPr="006F230C" w:rsidTr="006F230C">
        <w:trPr>
          <w:trHeight w:val="315"/>
          <w:jc w:val="center"/>
        </w:trPr>
        <w:tc>
          <w:tcPr>
            <w:cnfStyle w:val="001000000000"/>
            <w:tcW w:w="0" w:type="auto"/>
            <w:noWrap/>
            <w:vAlign w:val="center"/>
            <w:hideMark/>
          </w:tcPr>
          <w:p w:rsidR="006F230C" w:rsidRPr="006F230C" w:rsidRDefault="006F230C" w:rsidP="006F230C">
            <w:pPr>
              <w:rPr>
                <w:rFonts w:ascii="Calibri" w:eastAsia="Times New Roman" w:hAnsi="Calibri" w:cs="Times New Roman"/>
                <w:color w:val="000000"/>
              </w:rPr>
            </w:pPr>
            <w:r w:rsidRPr="006F230C">
              <w:rPr>
                <w:rFonts w:ascii="Calibri" w:eastAsia="Times New Roman" w:hAnsi="Calibri" w:cs="Times New Roman"/>
                <w:color w:val="000000"/>
              </w:rPr>
              <w:t>t Critical two-tail</w:t>
            </w:r>
          </w:p>
        </w:tc>
        <w:tc>
          <w:tcPr>
            <w:tcW w:w="0" w:type="auto"/>
            <w:noWrap/>
            <w:vAlign w:val="center"/>
            <w:hideMark/>
          </w:tcPr>
          <w:p w:rsidR="006F230C" w:rsidRPr="006F230C" w:rsidRDefault="006F230C" w:rsidP="006F230C">
            <w:pPr>
              <w:jc w:val="center"/>
              <w:cnfStyle w:val="000000000000"/>
              <w:rPr>
                <w:rFonts w:ascii="Calibri" w:eastAsia="Times New Roman" w:hAnsi="Calibri" w:cs="Times New Roman"/>
                <w:color w:val="000000"/>
              </w:rPr>
            </w:pPr>
            <w:r w:rsidRPr="006F230C">
              <w:rPr>
                <w:rFonts w:ascii="Calibri" w:eastAsia="Times New Roman" w:hAnsi="Calibri" w:cs="Times New Roman"/>
                <w:color w:val="000000"/>
              </w:rPr>
              <w:t>2.001717</w:t>
            </w:r>
          </w:p>
        </w:tc>
        <w:tc>
          <w:tcPr>
            <w:tcW w:w="0" w:type="auto"/>
            <w:noWrap/>
            <w:vAlign w:val="center"/>
            <w:hideMark/>
          </w:tcPr>
          <w:p w:rsidR="006F230C" w:rsidRPr="006F230C" w:rsidRDefault="006F230C" w:rsidP="006F230C">
            <w:pPr>
              <w:jc w:val="center"/>
              <w:cnfStyle w:val="000000000000"/>
              <w:rPr>
                <w:rFonts w:ascii="Calibri" w:eastAsia="Times New Roman" w:hAnsi="Calibri" w:cs="Times New Roman"/>
                <w:color w:val="000000"/>
              </w:rPr>
            </w:pPr>
          </w:p>
        </w:tc>
      </w:tr>
    </w:tbl>
    <w:p w:rsidR="006F230C" w:rsidRDefault="006F230C" w:rsidP="006F230C">
      <w:pPr>
        <w:ind w:left="720"/>
      </w:pPr>
    </w:p>
    <w:p w:rsidR="006F230C" w:rsidRDefault="006F230C" w:rsidP="006F230C">
      <w:pPr>
        <w:pStyle w:val="ListParagraph"/>
        <w:numPr>
          <w:ilvl w:val="0"/>
          <w:numId w:val="10"/>
        </w:numPr>
      </w:pPr>
      <w:r>
        <w:t xml:space="preserve">Using the above table we can see that P (Z&lt;=z) is 0.75 (p value). </w:t>
      </w:r>
    </w:p>
    <w:p w:rsidR="006F230C" w:rsidRDefault="006F230C" w:rsidP="006F230C">
      <w:pPr>
        <w:pStyle w:val="ListParagraph"/>
        <w:ind w:left="1080"/>
      </w:pPr>
      <w:r>
        <w:t>Since</w:t>
      </w:r>
    </w:p>
    <w:p w:rsidR="006F230C" w:rsidRDefault="006F230C" w:rsidP="006F230C">
      <w:pPr>
        <w:pStyle w:val="ListParagraph"/>
        <w:ind w:left="1080"/>
        <w:jc w:val="center"/>
        <w:rPr>
          <w:rFonts w:eastAsiaTheme="minorEastAsia"/>
        </w:rPr>
      </w:pPr>
      <m:oMathPara>
        <m:oMath>
          <m:r>
            <w:rPr>
              <w:rFonts w:ascii="Cambria Math" w:hAnsi="Cambria Math"/>
            </w:rPr>
            <m:t>p&gt;α</m:t>
          </m:r>
        </m:oMath>
      </m:oMathPara>
    </w:p>
    <w:p w:rsidR="006F230C" w:rsidRDefault="006F230C" w:rsidP="006F230C">
      <w:pPr>
        <w:pStyle w:val="ListParagraph"/>
        <w:ind w:left="1080"/>
        <w:rPr>
          <w:rFonts w:eastAsiaTheme="minorEastAsia"/>
        </w:rPr>
      </w:pPr>
      <w:r>
        <w:rPr>
          <w:rFonts w:eastAsiaTheme="minorEastAsia"/>
        </w:rPr>
        <w:t>We can strongly say that we fail to reject the Null Hypothesis.</w:t>
      </w:r>
    </w:p>
    <w:p w:rsidR="009C0C21" w:rsidRPr="006F230C" w:rsidRDefault="009C0C21" w:rsidP="006F230C">
      <w:pPr>
        <w:rPr>
          <w:rFonts w:eastAsiaTheme="minorEastAsia"/>
        </w:rPr>
      </w:pPr>
    </w:p>
    <w:p w:rsidR="004719DF" w:rsidRDefault="00ED1FA8" w:rsidP="004719DF">
      <w:r w:rsidRPr="00ED1FA8">
        <w:rPr>
          <w:b/>
        </w:rPr>
        <w:lastRenderedPageBreak/>
        <w:t>INFERENCE:</w:t>
      </w:r>
    </w:p>
    <w:p w:rsidR="00F62A93" w:rsidRDefault="00F62A93" w:rsidP="00F62A93">
      <w:pPr>
        <w:pStyle w:val="ListParagraph"/>
        <w:numPr>
          <w:ilvl w:val="0"/>
          <w:numId w:val="5"/>
        </w:numPr>
      </w:pPr>
      <w:r>
        <w:t xml:space="preserve">In the first </w:t>
      </w:r>
      <w:r w:rsidR="006F230C">
        <w:t xml:space="preserve">and Third </w:t>
      </w:r>
      <w:r>
        <w:t>Question, we rejected the Null Hypothesis in favor of Alternative Hypothesis; hence we can infer that the new serum is effective in arresting the leukemia disease.</w:t>
      </w:r>
    </w:p>
    <w:p w:rsidR="0080505E" w:rsidRDefault="0080505E" w:rsidP="00F62A93">
      <w:pPr>
        <w:pStyle w:val="ListParagraph"/>
        <w:numPr>
          <w:ilvl w:val="0"/>
          <w:numId w:val="5"/>
        </w:numPr>
      </w:pPr>
      <w:r>
        <w:t>In the Second</w:t>
      </w:r>
      <w:r w:rsidR="006F230C">
        <w:t xml:space="preserve"> and Fourth</w:t>
      </w:r>
      <w:r>
        <w:t xml:space="preserve"> Question we fail to reject the Null Hypothesis; hence we can infer that Males and Females spend equal hours in study.</w:t>
      </w:r>
    </w:p>
    <w:sectPr w:rsidR="0080505E" w:rsidSect="00164577">
      <w:pgSz w:w="12240" w:h="15840"/>
      <w:pgMar w:top="1440" w:right="1440" w:bottom="1440" w:left="1440" w:header="720" w:footer="720" w:gutter="0"/>
      <w:pgBorders w:offsetFrom="page">
        <w:top w:val="thinThickMediumGap" w:sz="24" w:space="24" w:color="800000"/>
        <w:left w:val="thinThickMediumGap" w:sz="24" w:space="24" w:color="800000"/>
        <w:bottom w:val="thickThinMediumGap" w:sz="24" w:space="24" w:color="800000"/>
        <w:right w:val="thickThinMediumGap" w:sz="24" w:space="24" w:color="8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8204D"/>
    <w:multiLevelType w:val="hybridMultilevel"/>
    <w:tmpl w:val="41E66470"/>
    <w:lvl w:ilvl="0" w:tplc="EA345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090603"/>
    <w:multiLevelType w:val="hybridMultilevel"/>
    <w:tmpl w:val="41E66470"/>
    <w:lvl w:ilvl="0" w:tplc="EA345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7B74A3"/>
    <w:multiLevelType w:val="hybridMultilevel"/>
    <w:tmpl w:val="41E66470"/>
    <w:lvl w:ilvl="0" w:tplc="EA345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C3508A"/>
    <w:multiLevelType w:val="hybridMultilevel"/>
    <w:tmpl w:val="41E66470"/>
    <w:lvl w:ilvl="0" w:tplc="EA345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477A8C"/>
    <w:multiLevelType w:val="hybridMultilevel"/>
    <w:tmpl w:val="851E3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83F8A"/>
    <w:multiLevelType w:val="hybridMultilevel"/>
    <w:tmpl w:val="34340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4523A5"/>
    <w:multiLevelType w:val="hybridMultilevel"/>
    <w:tmpl w:val="41E66470"/>
    <w:lvl w:ilvl="0" w:tplc="EA345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C74326"/>
    <w:multiLevelType w:val="hybridMultilevel"/>
    <w:tmpl w:val="41E66470"/>
    <w:lvl w:ilvl="0" w:tplc="EA345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A3258ED"/>
    <w:multiLevelType w:val="hybridMultilevel"/>
    <w:tmpl w:val="66E24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001B7D"/>
    <w:multiLevelType w:val="hybridMultilevel"/>
    <w:tmpl w:val="8B1E7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6F2901"/>
    <w:multiLevelType w:val="hybridMultilevel"/>
    <w:tmpl w:val="41E66470"/>
    <w:lvl w:ilvl="0" w:tplc="EA345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5"/>
  </w:num>
  <w:num w:numId="4">
    <w:abstractNumId w:val="2"/>
  </w:num>
  <w:num w:numId="5">
    <w:abstractNumId w:val="4"/>
  </w:num>
  <w:num w:numId="6">
    <w:abstractNumId w:val="7"/>
  </w:num>
  <w:num w:numId="7">
    <w:abstractNumId w:val="6"/>
  </w:num>
  <w:num w:numId="8">
    <w:abstractNumId w:val="1"/>
  </w:num>
  <w:num w:numId="9">
    <w:abstractNumId w:val="0"/>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64577"/>
    <w:rsid w:val="00164577"/>
    <w:rsid w:val="001761B2"/>
    <w:rsid w:val="001D291A"/>
    <w:rsid w:val="001E240E"/>
    <w:rsid w:val="00262529"/>
    <w:rsid w:val="002A44FE"/>
    <w:rsid w:val="003347CD"/>
    <w:rsid w:val="0035370F"/>
    <w:rsid w:val="003C6890"/>
    <w:rsid w:val="004719DF"/>
    <w:rsid w:val="004D787E"/>
    <w:rsid w:val="00563846"/>
    <w:rsid w:val="005730BB"/>
    <w:rsid w:val="005978C0"/>
    <w:rsid w:val="0060208A"/>
    <w:rsid w:val="006C536B"/>
    <w:rsid w:val="006F165D"/>
    <w:rsid w:val="006F230C"/>
    <w:rsid w:val="007127FE"/>
    <w:rsid w:val="0076398F"/>
    <w:rsid w:val="007C466A"/>
    <w:rsid w:val="0080505E"/>
    <w:rsid w:val="00881AB4"/>
    <w:rsid w:val="008A6E08"/>
    <w:rsid w:val="008D5932"/>
    <w:rsid w:val="009C0C21"/>
    <w:rsid w:val="009E0258"/>
    <w:rsid w:val="00A02DB2"/>
    <w:rsid w:val="00AA4503"/>
    <w:rsid w:val="00B962B8"/>
    <w:rsid w:val="00C2571D"/>
    <w:rsid w:val="00C73941"/>
    <w:rsid w:val="00D054D9"/>
    <w:rsid w:val="00DD3308"/>
    <w:rsid w:val="00DE2D5B"/>
    <w:rsid w:val="00E429A5"/>
    <w:rsid w:val="00E755AF"/>
    <w:rsid w:val="00ED1FA8"/>
    <w:rsid w:val="00F52B35"/>
    <w:rsid w:val="00F62A93"/>
    <w:rsid w:val="00FF6A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98F"/>
    <w:pPr>
      <w:ind w:left="720"/>
      <w:contextualSpacing/>
    </w:pPr>
  </w:style>
  <w:style w:type="character" w:styleId="PlaceholderText">
    <w:name w:val="Placeholder Text"/>
    <w:basedOn w:val="DefaultParagraphFont"/>
    <w:uiPriority w:val="99"/>
    <w:semiHidden/>
    <w:rsid w:val="0060208A"/>
    <w:rPr>
      <w:color w:val="808080"/>
    </w:rPr>
  </w:style>
  <w:style w:type="paragraph" w:styleId="BalloonText">
    <w:name w:val="Balloon Text"/>
    <w:basedOn w:val="Normal"/>
    <w:link w:val="BalloonTextChar"/>
    <w:uiPriority w:val="99"/>
    <w:semiHidden/>
    <w:unhideWhenUsed/>
    <w:rsid w:val="00602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08A"/>
    <w:rPr>
      <w:rFonts w:ascii="Tahoma" w:hAnsi="Tahoma" w:cs="Tahoma"/>
      <w:sz w:val="16"/>
      <w:szCs w:val="16"/>
    </w:rPr>
  </w:style>
  <w:style w:type="table" w:styleId="TableGrid">
    <w:name w:val="Table Grid"/>
    <w:basedOn w:val="TableNormal"/>
    <w:uiPriority w:val="59"/>
    <w:rsid w:val="00D05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C2571D"/>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8D593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6F165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98F"/>
    <w:pPr>
      <w:ind w:left="720"/>
      <w:contextualSpacing/>
    </w:pPr>
  </w:style>
  <w:style w:type="character" w:styleId="PlaceholderText">
    <w:name w:val="Placeholder Text"/>
    <w:basedOn w:val="DefaultParagraphFont"/>
    <w:uiPriority w:val="99"/>
    <w:semiHidden/>
    <w:rsid w:val="0060208A"/>
    <w:rPr>
      <w:color w:val="808080"/>
    </w:rPr>
  </w:style>
  <w:style w:type="paragraph" w:styleId="BalloonText">
    <w:name w:val="Balloon Text"/>
    <w:basedOn w:val="Normal"/>
    <w:link w:val="BalloonTextChar"/>
    <w:uiPriority w:val="99"/>
    <w:semiHidden/>
    <w:unhideWhenUsed/>
    <w:rsid w:val="00602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08A"/>
    <w:rPr>
      <w:rFonts w:ascii="Tahoma" w:hAnsi="Tahoma" w:cs="Tahoma"/>
      <w:sz w:val="16"/>
      <w:szCs w:val="16"/>
    </w:rPr>
  </w:style>
  <w:style w:type="table" w:styleId="TableGrid">
    <w:name w:val="Table Grid"/>
    <w:basedOn w:val="TableNormal"/>
    <w:uiPriority w:val="59"/>
    <w:rsid w:val="00D05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2571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8D593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6F165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5108693">
      <w:bodyDiv w:val="1"/>
      <w:marLeft w:val="0"/>
      <w:marRight w:val="0"/>
      <w:marTop w:val="0"/>
      <w:marBottom w:val="0"/>
      <w:divBdr>
        <w:top w:val="none" w:sz="0" w:space="0" w:color="auto"/>
        <w:left w:val="none" w:sz="0" w:space="0" w:color="auto"/>
        <w:bottom w:val="none" w:sz="0" w:space="0" w:color="auto"/>
        <w:right w:val="none" w:sz="0" w:space="0" w:color="auto"/>
      </w:divBdr>
    </w:div>
    <w:div w:id="26611656">
      <w:bodyDiv w:val="1"/>
      <w:marLeft w:val="0"/>
      <w:marRight w:val="0"/>
      <w:marTop w:val="0"/>
      <w:marBottom w:val="0"/>
      <w:divBdr>
        <w:top w:val="none" w:sz="0" w:space="0" w:color="auto"/>
        <w:left w:val="none" w:sz="0" w:space="0" w:color="auto"/>
        <w:bottom w:val="none" w:sz="0" w:space="0" w:color="auto"/>
        <w:right w:val="none" w:sz="0" w:space="0" w:color="auto"/>
      </w:divBdr>
    </w:div>
    <w:div w:id="267933257">
      <w:bodyDiv w:val="1"/>
      <w:marLeft w:val="0"/>
      <w:marRight w:val="0"/>
      <w:marTop w:val="0"/>
      <w:marBottom w:val="0"/>
      <w:divBdr>
        <w:top w:val="none" w:sz="0" w:space="0" w:color="auto"/>
        <w:left w:val="none" w:sz="0" w:space="0" w:color="auto"/>
        <w:bottom w:val="none" w:sz="0" w:space="0" w:color="auto"/>
        <w:right w:val="none" w:sz="0" w:space="0" w:color="auto"/>
      </w:divBdr>
    </w:div>
    <w:div w:id="268129543">
      <w:bodyDiv w:val="1"/>
      <w:marLeft w:val="0"/>
      <w:marRight w:val="0"/>
      <w:marTop w:val="0"/>
      <w:marBottom w:val="0"/>
      <w:divBdr>
        <w:top w:val="none" w:sz="0" w:space="0" w:color="auto"/>
        <w:left w:val="none" w:sz="0" w:space="0" w:color="auto"/>
        <w:bottom w:val="none" w:sz="0" w:space="0" w:color="auto"/>
        <w:right w:val="none" w:sz="0" w:space="0" w:color="auto"/>
      </w:divBdr>
    </w:div>
    <w:div w:id="310524153">
      <w:bodyDiv w:val="1"/>
      <w:marLeft w:val="0"/>
      <w:marRight w:val="0"/>
      <w:marTop w:val="0"/>
      <w:marBottom w:val="0"/>
      <w:divBdr>
        <w:top w:val="none" w:sz="0" w:space="0" w:color="auto"/>
        <w:left w:val="none" w:sz="0" w:space="0" w:color="auto"/>
        <w:bottom w:val="none" w:sz="0" w:space="0" w:color="auto"/>
        <w:right w:val="none" w:sz="0" w:space="0" w:color="auto"/>
      </w:divBdr>
    </w:div>
    <w:div w:id="342980119">
      <w:bodyDiv w:val="1"/>
      <w:marLeft w:val="0"/>
      <w:marRight w:val="0"/>
      <w:marTop w:val="0"/>
      <w:marBottom w:val="0"/>
      <w:divBdr>
        <w:top w:val="none" w:sz="0" w:space="0" w:color="auto"/>
        <w:left w:val="none" w:sz="0" w:space="0" w:color="auto"/>
        <w:bottom w:val="none" w:sz="0" w:space="0" w:color="auto"/>
        <w:right w:val="none" w:sz="0" w:space="0" w:color="auto"/>
      </w:divBdr>
    </w:div>
    <w:div w:id="490760070">
      <w:bodyDiv w:val="1"/>
      <w:marLeft w:val="0"/>
      <w:marRight w:val="0"/>
      <w:marTop w:val="0"/>
      <w:marBottom w:val="0"/>
      <w:divBdr>
        <w:top w:val="none" w:sz="0" w:space="0" w:color="auto"/>
        <w:left w:val="none" w:sz="0" w:space="0" w:color="auto"/>
        <w:bottom w:val="none" w:sz="0" w:space="0" w:color="auto"/>
        <w:right w:val="none" w:sz="0" w:space="0" w:color="auto"/>
      </w:divBdr>
    </w:div>
    <w:div w:id="657074320">
      <w:bodyDiv w:val="1"/>
      <w:marLeft w:val="0"/>
      <w:marRight w:val="0"/>
      <w:marTop w:val="0"/>
      <w:marBottom w:val="0"/>
      <w:divBdr>
        <w:top w:val="none" w:sz="0" w:space="0" w:color="auto"/>
        <w:left w:val="none" w:sz="0" w:space="0" w:color="auto"/>
        <w:bottom w:val="none" w:sz="0" w:space="0" w:color="auto"/>
        <w:right w:val="none" w:sz="0" w:space="0" w:color="auto"/>
      </w:divBdr>
    </w:div>
    <w:div w:id="759445447">
      <w:bodyDiv w:val="1"/>
      <w:marLeft w:val="0"/>
      <w:marRight w:val="0"/>
      <w:marTop w:val="0"/>
      <w:marBottom w:val="0"/>
      <w:divBdr>
        <w:top w:val="none" w:sz="0" w:space="0" w:color="auto"/>
        <w:left w:val="none" w:sz="0" w:space="0" w:color="auto"/>
        <w:bottom w:val="none" w:sz="0" w:space="0" w:color="auto"/>
        <w:right w:val="none" w:sz="0" w:space="0" w:color="auto"/>
      </w:divBdr>
    </w:div>
    <w:div w:id="996298930">
      <w:bodyDiv w:val="1"/>
      <w:marLeft w:val="0"/>
      <w:marRight w:val="0"/>
      <w:marTop w:val="0"/>
      <w:marBottom w:val="0"/>
      <w:divBdr>
        <w:top w:val="none" w:sz="0" w:space="0" w:color="auto"/>
        <w:left w:val="none" w:sz="0" w:space="0" w:color="auto"/>
        <w:bottom w:val="none" w:sz="0" w:space="0" w:color="auto"/>
        <w:right w:val="none" w:sz="0" w:space="0" w:color="auto"/>
      </w:divBdr>
    </w:div>
    <w:div w:id="1020082017">
      <w:bodyDiv w:val="1"/>
      <w:marLeft w:val="0"/>
      <w:marRight w:val="0"/>
      <w:marTop w:val="0"/>
      <w:marBottom w:val="0"/>
      <w:divBdr>
        <w:top w:val="none" w:sz="0" w:space="0" w:color="auto"/>
        <w:left w:val="none" w:sz="0" w:space="0" w:color="auto"/>
        <w:bottom w:val="none" w:sz="0" w:space="0" w:color="auto"/>
        <w:right w:val="none" w:sz="0" w:space="0" w:color="auto"/>
      </w:divBdr>
    </w:div>
    <w:div w:id="1320185461">
      <w:bodyDiv w:val="1"/>
      <w:marLeft w:val="0"/>
      <w:marRight w:val="0"/>
      <w:marTop w:val="0"/>
      <w:marBottom w:val="0"/>
      <w:divBdr>
        <w:top w:val="none" w:sz="0" w:space="0" w:color="auto"/>
        <w:left w:val="none" w:sz="0" w:space="0" w:color="auto"/>
        <w:bottom w:val="none" w:sz="0" w:space="0" w:color="auto"/>
        <w:right w:val="none" w:sz="0" w:space="0" w:color="auto"/>
      </w:divBdr>
    </w:div>
    <w:div w:id="1888642662">
      <w:bodyDiv w:val="1"/>
      <w:marLeft w:val="0"/>
      <w:marRight w:val="0"/>
      <w:marTop w:val="0"/>
      <w:marBottom w:val="0"/>
      <w:divBdr>
        <w:top w:val="none" w:sz="0" w:space="0" w:color="auto"/>
        <w:left w:val="none" w:sz="0" w:space="0" w:color="auto"/>
        <w:bottom w:val="none" w:sz="0" w:space="0" w:color="auto"/>
        <w:right w:val="none" w:sz="0" w:space="0" w:color="auto"/>
      </w:divBdr>
    </w:div>
    <w:div w:id="189958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9</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ANDEE</cp:lastModifiedBy>
  <cp:revision>17</cp:revision>
  <dcterms:created xsi:type="dcterms:W3CDTF">2017-02-18T17:37:00Z</dcterms:created>
  <dcterms:modified xsi:type="dcterms:W3CDTF">2017-04-24T02:54:00Z</dcterms:modified>
</cp:coreProperties>
</file>