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66A" w:rsidRPr="00C2571D" w:rsidRDefault="00511090" w:rsidP="00C2571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</w:rPr>
        <w:t xml:space="preserve">PRACTICAL: </w:t>
      </w:r>
      <w:r w:rsidR="006D0265">
        <w:rPr>
          <w:rFonts w:ascii="Times New Roman" w:hAnsi="Times New Roman" w:cs="Times New Roman"/>
          <w:b/>
          <w:color w:val="943634" w:themeColor="accent2" w:themeShade="BF"/>
          <w:sz w:val="28"/>
        </w:rPr>
        <w:t>5</w:t>
      </w:r>
      <w:bookmarkStart w:id="0" w:name="_GoBack"/>
      <w:bookmarkEnd w:id="0"/>
    </w:p>
    <w:p w:rsidR="00164577" w:rsidRPr="00C2571D" w:rsidRDefault="004C37EB" w:rsidP="00C2571D">
      <w:pPr>
        <w:jc w:val="center"/>
        <w:rPr>
          <w:i/>
          <w:color w:val="943634" w:themeColor="accent2" w:themeShade="BF"/>
        </w:rPr>
      </w:pPr>
      <w:r>
        <w:rPr>
          <w:i/>
          <w:color w:val="943634" w:themeColor="accent2" w:themeShade="BF"/>
        </w:rPr>
        <w:t>Fitting of simple linear regression.</w:t>
      </w:r>
    </w:p>
    <w:p w:rsidR="00164577" w:rsidRPr="00C2571D" w:rsidRDefault="00164577">
      <w:pPr>
        <w:rPr>
          <w:b/>
        </w:rPr>
      </w:pPr>
      <w:r w:rsidRPr="00C2571D">
        <w:rPr>
          <w:b/>
        </w:rPr>
        <w:t>FORMULA USED:</w:t>
      </w:r>
    </w:p>
    <w:p w:rsidR="00763D0E" w:rsidRPr="00696291" w:rsidRDefault="004C37EB" w:rsidP="004C37E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b/>
        </w:rPr>
        <w:t>KARL PEARSON’S COEFFICIENT OF CORRELATION :</w:t>
      </w:r>
    </w:p>
    <w:p w:rsidR="00696291" w:rsidRPr="00696291" w:rsidRDefault="00696291" w:rsidP="00696291">
      <w:pPr>
        <w:pStyle w:val="ListParagraph"/>
        <w:ind w:left="1080"/>
        <w:rPr>
          <w:rFonts w:eastAsiaTheme="minorEastAsia"/>
        </w:rPr>
      </w:pPr>
    </w:p>
    <w:p w:rsidR="00696291" w:rsidRDefault="00696291" w:rsidP="00696291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cov(X,Y)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:rsidR="00696291" w:rsidRPr="004C37EB" w:rsidRDefault="00696291" w:rsidP="00696291">
      <w:pPr>
        <w:pStyle w:val="ListParagraph"/>
        <w:ind w:left="1080"/>
        <w:rPr>
          <w:rFonts w:eastAsiaTheme="minorEastAsia"/>
        </w:rPr>
      </w:pPr>
    </w:p>
    <w:p w:rsidR="004C37EB" w:rsidRPr="004C37EB" w:rsidRDefault="004C37EB" w:rsidP="004C37E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b/>
        </w:rPr>
        <w:t>REGRESSION COEFFICIENT :</w:t>
      </w:r>
    </w:p>
    <w:p w:rsidR="004C37EB" w:rsidRDefault="00696291" w:rsidP="004C37EB">
      <w:pPr>
        <w:pStyle w:val="ListParagraph"/>
        <w:numPr>
          <w:ilvl w:val="1"/>
          <w:numId w:val="3"/>
        </w:numPr>
        <w:rPr>
          <w:rFonts w:eastAsiaTheme="minorEastAsia"/>
          <w:b/>
        </w:rPr>
      </w:pPr>
      <w:r w:rsidRPr="00696291">
        <w:rPr>
          <w:rFonts w:eastAsiaTheme="minorEastAsia"/>
          <w:b/>
        </w:rPr>
        <w:t>M</w:t>
      </w:r>
      <w:r w:rsidRPr="00696291">
        <w:rPr>
          <w:rFonts w:eastAsiaTheme="minorEastAsia"/>
          <w:b/>
          <w:vertAlign w:val="subscript"/>
        </w:rPr>
        <w:t>XY</w:t>
      </w:r>
      <w:r w:rsidRPr="00696291">
        <w:rPr>
          <w:rFonts w:eastAsiaTheme="minorEastAsia"/>
          <w:b/>
        </w:rPr>
        <w:t>:</w:t>
      </w:r>
    </w:p>
    <w:p w:rsidR="00696291" w:rsidRPr="00696291" w:rsidRDefault="006D0265" w:rsidP="00696291">
      <w:pPr>
        <w:pStyle w:val="ListParagraph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=r.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</m:oMath>
      </m:oMathPara>
    </w:p>
    <w:p w:rsidR="00696291" w:rsidRDefault="00696291" w:rsidP="004C37EB">
      <w:pPr>
        <w:pStyle w:val="ListParagraph"/>
        <w:numPr>
          <w:ilvl w:val="1"/>
          <w:numId w:val="3"/>
        </w:numPr>
        <w:rPr>
          <w:rFonts w:eastAsiaTheme="minorEastAsia"/>
          <w:b/>
        </w:rPr>
      </w:pPr>
      <w:r w:rsidRPr="00696291">
        <w:rPr>
          <w:rFonts w:eastAsiaTheme="minorEastAsia"/>
          <w:b/>
        </w:rPr>
        <w:t>M</w:t>
      </w:r>
      <w:r w:rsidRPr="00696291">
        <w:rPr>
          <w:rFonts w:eastAsiaTheme="minorEastAsia"/>
          <w:b/>
          <w:vertAlign w:val="subscript"/>
        </w:rPr>
        <w:t>YX</w:t>
      </w:r>
      <w:r w:rsidRPr="00696291">
        <w:rPr>
          <w:rFonts w:eastAsiaTheme="minorEastAsia"/>
          <w:b/>
        </w:rPr>
        <w:t>:</w:t>
      </w:r>
    </w:p>
    <w:p w:rsidR="00696291" w:rsidRPr="00696291" w:rsidRDefault="006D0265" w:rsidP="00696291">
      <w:pPr>
        <w:pStyle w:val="ListParagraph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YX</m:t>
              </m:r>
            </m:sub>
          </m:sSub>
          <m:r>
            <w:rPr>
              <w:rFonts w:ascii="Cambria Math" w:eastAsiaTheme="minorEastAsia" w:hAnsi="Cambria Math"/>
            </w:rPr>
            <m:t>=r.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i/>
                    </w:rPr>
                    <w:sym w:font="Symbol" w:char="F073"/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</m:oMath>
      </m:oMathPara>
    </w:p>
    <w:p w:rsidR="00696291" w:rsidRPr="00696291" w:rsidRDefault="00696291" w:rsidP="00696291">
      <w:pPr>
        <w:pStyle w:val="ListParagraph"/>
        <w:ind w:left="1800"/>
        <w:rPr>
          <w:rFonts w:eastAsiaTheme="minorEastAsia"/>
          <w:b/>
        </w:rPr>
      </w:pPr>
    </w:p>
    <w:p w:rsidR="004C37EB" w:rsidRPr="00696291" w:rsidRDefault="004C37EB" w:rsidP="004C37E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b/>
        </w:rPr>
        <w:t>EQUATIONS OF REGRESSION:</w:t>
      </w:r>
    </w:p>
    <w:p w:rsidR="00696291" w:rsidRPr="00696291" w:rsidRDefault="00696291" w:rsidP="00696291">
      <w:pPr>
        <w:pStyle w:val="ListParagraph"/>
        <w:numPr>
          <w:ilvl w:val="1"/>
          <w:numId w:val="3"/>
        </w:numPr>
        <w:rPr>
          <w:rFonts w:eastAsiaTheme="minorEastAsia"/>
          <w:b/>
        </w:rPr>
      </w:pPr>
      <w:r w:rsidRPr="00696291">
        <w:rPr>
          <w:b/>
        </w:rPr>
        <w:t>Y DEPENDS ON X:</w:t>
      </w:r>
    </w:p>
    <w:p w:rsidR="00696291" w:rsidRPr="00696291" w:rsidRDefault="006D0265" w:rsidP="00696291">
      <w:pPr>
        <w:pStyle w:val="ListParagraph"/>
        <w:ind w:left="180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</m:oMath>
      </m:oMathPara>
    </w:p>
    <w:p w:rsidR="00696291" w:rsidRPr="00696291" w:rsidRDefault="00696291" w:rsidP="00696291">
      <w:pPr>
        <w:pStyle w:val="ListParagraph"/>
        <w:ind w:left="1800"/>
        <w:rPr>
          <w:rFonts w:eastAsiaTheme="minorEastAsia"/>
        </w:rPr>
      </w:pPr>
    </w:p>
    <w:p w:rsidR="00696291" w:rsidRPr="00696291" w:rsidRDefault="00696291" w:rsidP="00696291">
      <w:pPr>
        <w:pStyle w:val="ListParagraph"/>
        <w:numPr>
          <w:ilvl w:val="1"/>
          <w:numId w:val="3"/>
        </w:numPr>
        <w:rPr>
          <w:rFonts w:eastAsiaTheme="minorEastAsia"/>
          <w:b/>
        </w:rPr>
      </w:pPr>
      <w:r w:rsidRPr="00696291">
        <w:rPr>
          <w:b/>
        </w:rPr>
        <w:t>X DEPENDS ON Y:</w:t>
      </w:r>
    </w:p>
    <w:p w:rsidR="00696291" w:rsidRPr="00696291" w:rsidRDefault="006D0265" w:rsidP="00696291">
      <w:pPr>
        <w:pStyle w:val="ListParagraph"/>
        <w:ind w:left="180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YX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</m:oMath>
      </m:oMathPara>
    </w:p>
    <w:p w:rsidR="004C37EB" w:rsidRPr="00763D0E" w:rsidRDefault="004C37EB" w:rsidP="004C37EB">
      <w:pPr>
        <w:pStyle w:val="ListParagraph"/>
        <w:ind w:left="1080"/>
        <w:rPr>
          <w:rFonts w:eastAsiaTheme="minorEastAsia"/>
        </w:rPr>
      </w:pPr>
    </w:p>
    <w:p w:rsidR="00724004" w:rsidRDefault="00763D0E">
      <w:r w:rsidRPr="00C2571D">
        <w:rPr>
          <w:b/>
        </w:rPr>
        <w:t>QUESTION</w:t>
      </w:r>
      <w:r w:rsidR="00995290">
        <w:rPr>
          <w:b/>
        </w:rPr>
        <w:t xml:space="preserve"> </w:t>
      </w:r>
      <w:r w:rsidR="00D51663">
        <w:rPr>
          <w:b/>
        </w:rPr>
        <w:t>1:</w:t>
      </w:r>
      <w:r w:rsidR="001E240E">
        <w:t xml:space="preserve"> </w:t>
      </w:r>
      <w:r w:rsidR="00995290">
        <w:t>Find the regression equations to fit the data of the height and weight of the students of your class:</w:t>
      </w:r>
    </w:p>
    <w:p w:rsidR="00C2571D" w:rsidRDefault="00763D0E">
      <w:r w:rsidRPr="00C2571D">
        <w:rPr>
          <w:b/>
        </w:rPr>
        <w:t>ANSWER:</w:t>
      </w:r>
      <w:r>
        <w:t xml:space="preserve"> </w:t>
      </w:r>
    </w:p>
    <w:tbl>
      <w:tblPr>
        <w:tblStyle w:val="LightList-Accent2"/>
        <w:tblW w:w="5360" w:type="dxa"/>
        <w:jc w:val="center"/>
        <w:tblLook w:val="04A0" w:firstRow="1" w:lastRow="0" w:firstColumn="1" w:lastColumn="0" w:noHBand="0" w:noVBand="1"/>
      </w:tblPr>
      <w:tblGrid>
        <w:gridCol w:w="1180"/>
        <w:gridCol w:w="1300"/>
        <w:gridCol w:w="960"/>
        <w:gridCol w:w="960"/>
        <w:gridCol w:w="960"/>
      </w:tblGrid>
      <w:tr w:rsidR="00995290" w:rsidRPr="00995290" w:rsidTr="00995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HEIGHT(X)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WEIGHT(Y)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XY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X^2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Y^2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5400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14400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6962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13924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3481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6545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3025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6750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18225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5610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2601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4773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12321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5781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2209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7192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15376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3364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6027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2401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5170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2209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5355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lastRenderedPageBreak/>
              <w:t>118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5074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13924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6318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2916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5289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7280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12544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4225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5355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3774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12321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6642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2916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5580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15376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4950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6903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3481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6150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5712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12544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2601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6902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3364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5390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2401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5499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2209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6642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2916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5535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4216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15376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5390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2401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5499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2209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5535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5074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13924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7290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18225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2916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4730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7995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4225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5355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5535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7134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3364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6048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12544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2916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5535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6765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3025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5950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6380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3364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5593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14161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2209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5332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15376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4950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12100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3978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6273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15129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2601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5733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2401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5499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13689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2209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lastRenderedPageBreak/>
              <w:t>112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3808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12544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1156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6174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15876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2401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6164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17956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2116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7616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18496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3136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7670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13924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4225</w:t>
            </w:r>
          </w:p>
        </w:tc>
      </w:tr>
      <w:tr w:rsidR="00995290" w:rsidRPr="00995290" w:rsidTr="0099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995290" w:rsidRDefault="00995290" w:rsidP="009952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30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5160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14400</w:t>
            </w:r>
          </w:p>
        </w:tc>
        <w:tc>
          <w:tcPr>
            <w:tcW w:w="960" w:type="dxa"/>
            <w:noWrap/>
            <w:hideMark/>
          </w:tcPr>
          <w:p w:rsidR="00995290" w:rsidRPr="00995290" w:rsidRDefault="00995290" w:rsidP="009952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5290">
              <w:rPr>
                <w:rFonts w:ascii="Calibri" w:eastAsia="Times New Roman" w:hAnsi="Calibri" w:cs="Times New Roman"/>
                <w:color w:val="000000"/>
              </w:rPr>
              <w:t>1849</w:t>
            </w:r>
          </w:p>
        </w:tc>
      </w:tr>
      <w:tr w:rsidR="00995290" w:rsidRPr="00995290" w:rsidTr="0099529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95290" w:rsidRPr="001C4FFF" w:rsidRDefault="00995290" w:rsidP="00995290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1C4FFF">
              <w:rPr>
                <w:rFonts w:ascii="Calibri" w:eastAsia="Times New Roman" w:hAnsi="Calibri" w:cs="Times New Roman"/>
                <w:color w:val="FF0000"/>
              </w:rPr>
              <w:t>6798</w:t>
            </w:r>
          </w:p>
        </w:tc>
        <w:tc>
          <w:tcPr>
            <w:tcW w:w="1300" w:type="dxa"/>
            <w:noWrap/>
            <w:hideMark/>
          </w:tcPr>
          <w:p w:rsidR="00995290" w:rsidRPr="001C4FFF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1C4FFF">
              <w:rPr>
                <w:rFonts w:ascii="Calibri" w:eastAsia="Times New Roman" w:hAnsi="Calibri" w:cs="Times New Roman"/>
                <w:b/>
                <w:color w:val="FF0000"/>
              </w:rPr>
              <w:t>2789</w:t>
            </w:r>
          </w:p>
        </w:tc>
        <w:tc>
          <w:tcPr>
            <w:tcW w:w="960" w:type="dxa"/>
            <w:noWrap/>
            <w:hideMark/>
          </w:tcPr>
          <w:p w:rsidR="00995290" w:rsidRPr="001C4FFF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1C4FFF">
              <w:rPr>
                <w:rFonts w:ascii="Calibri" w:eastAsia="Times New Roman" w:hAnsi="Calibri" w:cs="Times New Roman"/>
                <w:b/>
                <w:color w:val="FF0000"/>
              </w:rPr>
              <w:t>332941</w:t>
            </w:r>
          </w:p>
        </w:tc>
        <w:tc>
          <w:tcPr>
            <w:tcW w:w="960" w:type="dxa"/>
            <w:noWrap/>
            <w:hideMark/>
          </w:tcPr>
          <w:p w:rsidR="00995290" w:rsidRPr="001C4FFF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1C4FFF">
              <w:rPr>
                <w:rFonts w:ascii="Calibri" w:eastAsia="Times New Roman" w:hAnsi="Calibri" w:cs="Times New Roman"/>
                <w:b/>
                <w:color w:val="FF0000"/>
              </w:rPr>
              <w:t>813152</w:t>
            </w:r>
          </w:p>
        </w:tc>
        <w:tc>
          <w:tcPr>
            <w:tcW w:w="960" w:type="dxa"/>
            <w:noWrap/>
            <w:hideMark/>
          </w:tcPr>
          <w:p w:rsidR="00995290" w:rsidRPr="001C4FFF" w:rsidRDefault="00995290" w:rsidP="0099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1C4FFF">
              <w:rPr>
                <w:rFonts w:ascii="Calibri" w:eastAsia="Times New Roman" w:hAnsi="Calibri" w:cs="Times New Roman"/>
                <w:b/>
                <w:color w:val="FF0000"/>
              </w:rPr>
              <w:t>139379</w:t>
            </w:r>
          </w:p>
        </w:tc>
      </w:tr>
    </w:tbl>
    <w:p w:rsidR="00995290" w:rsidRDefault="00995290"/>
    <w:p w:rsidR="003347CD" w:rsidRDefault="003347CD" w:rsidP="003347CD">
      <w:pPr>
        <w:pStyle w:val="ListParagraph"/>
        <w:ind w:left="0"/>
      </w:pPr>
    </w:p>
    <w:p w:rsidR="00D51663" w:rsidRDefault="003347CD" w:rsidP="00D51663">
      <w:pPr>
        <w:pStyle w:val="ListParagraph"/>
        <w:ind w:left="0"/>
        <w:rPr>
          <w:b/>
        </w:rPr>
      </w:pPr>
      <w:r w:rsidRPr="003347CD">
        <w:rPr>
          <w:b/>
        </w:rPr>
        <w:t>CALCULATIONS:</w:t>
      </w:r>
    </w:p>
    <w:p w:rsidR="001C4FFF" w:rsidRPr="001C4FFF" w:rsidRDefault="001C4FFF" w:rsidP="001C4FFF">
      <w:pPr>
        <w:pStyle w:val="ListParagraph"/>
        <w:ind w:left="0"/>
        <w:jc w:val="both"/>
      </w:pPr>
      <w:r w:rsidRPr="001C4FFF">
        <w:t>X MEAN:</w:t>
      </w:r>
      <w:r w:rsidRPr="001C4FFF">
        <w:tab/>
        <w:t>119.2631579</w:t>
      </w:r>
    </w:p>
    <w:p w:rsidR="001C4FFF" w:rsidRPr="001C4FFF" w:rsidRDefault="001C4FFF" w:rsidP="001C4FFF">
      <w:pPr>
        <w:pStyle w:val="ListParagraph"/>
        <w:ind w:left="0"/>
        <w:jc w:val="both"/>
      </w:pPr>
      <w:r w:rsidRPr="001C4FFF">
        <w:t>Y MEAN:</w:t>
      </w:r>
      <w:r w:rsidRPr="001C4FFF">
        <w:tab/>
        <w:t>48.92982456</w:t>
      </w:r>
    </w:p>
    <w:p w:rsidR="001C4FFF" w:rsidRPr="001C4FFF" w:rsidRDefault="001C4FFF" w:rsidP="001C4FFF">
      <w:pPr>
        <w:pStyle w:val="ListParagraph"/>
        <w:ind w:left="0"/>
        <w:jc w:val="both"/>
      </w:pPr>
      <w:r w:rsidRPr="001C4FFF">
        <w:tab/>
      </w:r>
    </w:p>
    <w:p w:rsidR="001C4FFF" w:rsidRPr="001C4FFF" w:rsidRDefault="001C4FFF" w:rsidP="001C4FFF">
      <w:pPr>
        <w:pStyle w:val="ListParagraph"/>
        <w:ind w:left="0"/>
        <w:jc w:val="both"/>
      </w:pPr>
      <w:r w:rsidRPr="001C4FFF">
        <w:t>X^2 MEAN</w:t>
      </w:r>
      <w:r w:rsidRPr="001C4FFF">
        <w:tab/>
        <w:t>14265.82456</w:t>
      </w:r>
    </w:p>
    <w:p w:rsidR="001C4FFF" w:rsidRPr="001C4FFF" w:rsidRDefault="001C4FFF" w:rsidP="001C4FFF">
      <w:pPr>
        <w:pStyle w:val="ListParagraph"/>
        <w:ind w:left="0"/>
        <w:jc w:val="both"/>
      </w:pPr>
      <w:r w:rsidRPr="001C4FFF">
        <w:t>Y^2 MEAN</w:t>
      </w:r>
      <w:r w:rsidRPr="001C4FFF">
        <w:tab/>
        <w:t>2445.245614</w:t>
      </w:r>
    </w:p>
    <w:p w:rsidR="001C4FFF" w:rsidRPr="001C4FFF" w:rsidRDefault="001C4FFF" w:rsidP="001C4FFF">
      <w:pPr>
        <w:pStyle w:val="ListParagraph"/>
        <w:ind w:left="0"/>
        <w:jc w:val="both"/>
      </w:pPr>
      <w:r w:rsidRPr="001C4FFF">
        <w:t>XY MEAN</w:t>
      </w:r>
      <w:r w:rsidRPr="001C4FFF">
        <w:tab/>
        <w:t>5841.070175</w:t>
      </w:r>
    </w:p>
    <w:p w:rsidR="001C4FFF" w:rsidRPr="001C4FFF" w:rsidRDefault="001C4FFF" w:rsidP="001C4FFF">
      <w:pPr>
        <w:pStyle w:val="ListParagraph"/>
        <w:ind w:left="0"/>
        <w:jc w:val="both"/>
      </w:pPr>
      <w:r w:rsidRPr="001C4FFF">
        <w:tab/>
      </w:r>
    </w:p>
    <w:p w:rsidR="001C4FFF" w:rsidRPr="001C4FFF" w:rsidRDefault="001C4FFF" w:rsidP="001C4FFF">
      <w:pPr>
        <w:pStyle w:val="ListParagraph"/>
        <w:ind w:left="0"/>
        <w:jc w:val="both"/>
      </w:pPr>
      <w:r>
        <w:t>VAR(X)</w:t>
      </w:r>
      <w:r>
        <w:tab/>
      </w:r>
      <w:r w:rsidRPr="001C4FFF">
        <w:tab/>
        <w:t>42.12373038</w:t>
      </w:r>
    </w:p>
    <w:p w:rsidR="001C4FFF" w:rsidRPr="001C4FFF" w:rsidRDefault="001C4FFF" w:rsidP="001C4FFF">
      <w:pPr>
        <w:pStyle w:val="ListParagraph"/>
        <w:ind w:left="0"/>
        <w:jc w:val="both"/>
        <w:rPr>
          <w:color w:val="FF0000"/>
        </w:rPr>
      </w:pPr>
      <w:r w:rsidRPr="001C4FFF">
        <w:rPr>
          <w:color w:val="FF0000"/>
        </w:rPr>
        <w:t>SD(X)</w:t>
      </w:r>
      <w:r w:rsidRPr="001C4FFF">
        <w:rPr>
          <w:color w:val="FF0000"/>
        </w:rPr>
        <w:tab/>
      </w:r>
      <w:r w:rsidRPr="001C4FFF">
        <w:rPr>
          <w:color w:val="FF0000"/>
        </w:rPr>
        <w:tab/>
        <w:t>6.490279684</w:t>
      </w:r>
    </w:p>
    <w:p w:rsidR="001C4FFF" w:rsidRPr="001C4FFF" w:rsidRDefault="001C4FFF" w:rsidP="001C4FFF">
      <w:pPr>
        <w:pStyle w:val="ListParagraph"/>
        <w:ind w:left="0"/>
        <w:jc w:val="both"/>
      </w:pPr>
      <w:r w:rsidRPr="001C4FFF">
        <w:tab/>
      </w:r>
    </w:p>
    <w:p w:rsidR="001C4FFF" w:rsidRPr="001C4FFF" w:rsidRDefault="001C4FFF" w:rsidP="001C4FFF">
      <w:pPr>
        <w:pStyle w:val="ListParagraph"/>
        <w:ind w:left="0"/>
        <w:jc w:val="both"/>
      </w:pPr>
      <w:r>
        <w:t>VAR(Y)</w:t>
      </w:r>
      <w:r>
        <w:tab/>
      </w:r>
      <w:r w:rsidRPr="001C4FFF">
        <w:tab/>
        <w:t>51.11788243</w:t>
      </w:r>
    </w:p>
    <w:p w:rsidR="001C4FFF" w:rsidRPr="001C4FFF" w:rsidRDefault="001C4FFF" w:rsidP="001C4FFF">
      <w:pPr>
        <w:pStyle w:val="ListParagraph"/>
        <w:ind w:left="0"/>
        <w:jc w:val="both"/>
        <w:rPr>
          <w:color w:val="FF0000"/>
        </w:rPr>
      </w:pPr>
      <w:r w:rsidRPr="001C4FFF">
        <w:rPr>
          <w:color w:val="FF0000"/>
        </w:rPr>
        <w:t>SD(Y)</w:t>
      </w:r>
      <w:r w:rsidRPr="001C4FFF">
        <w:rPr>
          <w:color w:val="FF0000"/>
        </w:rPr>
        <w:tab/>
      </w:r>
      <w:r w:rsidRPr="001C4FFF">
        <w:rPr>
          <w:color w:val="FF0000"/>
        </w:rPr>
        <w:tab/>
        <w:t>7.149677085</w:t>
      </w:r>
    </w:p>
    <w:p w:rsidR="001C4FFF" w:rsidRPr="001C4FFF" w:rsidRDefault="001C4FFF" w:rsidP="001C4FFF">
      <w:pPr>
        <w:pStyle w:val="ListParagraph"/>
        <w:ind w:left="0"/>
        <w:jc w:val="both"/>
      </w:pPr>
      <w:r w:rsidRPr="001C4FFF">
        <w:tab/>
      </w:r>
    </w:p>
    <w:p w:rsidR="001C4FFF" w:rsidRPr="001C4FFF" w:rsidRDefault="001C4FFF" w:rsidP="001C4FFF">
      <w:pPr>
        <w:pStyle w:val="ListParagraph"/>
        <w:ind w:left="0"/>
        <w:jc w:val="both"/>
      </w:pPr>
      <w:r>
        <w:t>COV(X, Y)</w:t>
      </w:r>
      <w:r w:rsidRPr="001C4FFF">
        <w:tab/>
        <w:t>5.54478301</w:t>
      </w:r>
    </w:p>
    <w:p w:rsidR="001C4FFF" w:rsidRPr="001C4FFF" w:rsidRDefault="001C4FFF" w:rsidP="001C4FFF">
      <w:pPr>
        <w:pStyle w:val="ListParagraph"/>
        <w:ind w:left="0"/>
        <w:jc w:val="both"/>
      </w:pPr>
      <w:r w:rsidRPr="001C4FFF">
        <w:tab/>
      </w:r>
    </w:p>
    <w:p w:rsidR="001C4FFF" w:rsidRPr="001C4FFF" w:rsidRDefault="001C4FFF" w:rsidP="001C4FFF">
      <w:pPr>
        <w:pStyle w:val="ListParagraph"/>
        <w:ind w:left="0"/>
        <w:jc w:val="both"/>
        <w:rPr>
          <w:color w:val="FF0000"/>
        </w:rPr>
      </w:pPr>
      <w:r w:rsidRPr="001C4FFF">
        <w:rPr>
          <w:color w:val="FF0000"/>
        </w:rPr>
        <w:t>r</w:t>
      </w:r>
      <w:r w:rsidRPr="001C4FFF">
        <w:rPr>
          <w:color w:val="FF0000"/>
        </w:rPr>
        <w:tab/>
      </w:r>
      <w:r w:rsidRPr="001C4FFF">
        <w:rPr>
          <w:color w:val="FF0000"/>
        </w:rPr>
        <w:tab/>
        <w:t>0.119490868</w:t>
      </w:r>
    </w:p>
    <w:p w:rsidR="001C4FFF" w:rsidRPr="001C4FFF" w:rsidRDefault="001C4FFF" w:rsidP="001C4FFF">
      <w:pPr>
        <w:pStyle w:val="ListParagraph"/>
        <w:ind w:left="0"/>
        <w:jc w:val="both"/>
      </w:pPr>
      <w:r w:rsidRPr="001C4FFF">
        <w:tab/>
      </w:r>
    </w:p>
    <w:p w:rsidR="001C4FFF" w:rsidRPr="001C4FFF" w:rsidRDefault="001C4FFF" w:rsidP="001C4FFF">
      <w:pPr>
        <w:pStyle w:val="ListParagraph"/>
        <w:ind w:left="0"/>
        <w:jc w:val="both"/>
      </w:pPr>
      <w:r>
        <w:t>CORREL(X, Y)</w:t>
      </w:r>
      <w:r w:rsidRPr="001C4FFF">
        <w:tab/>
        <w:t>0.119490868</w:t>
      </w:r>
    </w:p>
    <w:p w:rsidR="001C4FFF" w:rsidRPr="001C4FFF" w:rsidRDefault="001C4FFF" w:rsidP="001C4FFF">
      <w:pPr>
        <w:pStyle w:val="ListParagraph"/>
        <w:ind w:left="0"/>
        <w:jc w:val="both"/>
      </w:pPr>
      <w:r w:rsidRPr="001C4FFF">
        <w:tab/>
      </w:r>
    </w:p>
    <w:p w:rsidR="001C4FFF" w:rsidRPr="001C4FFF" w:rsidRDefault="001C4FFF" w:rsidP="001C4FFF">
      <w:pPr>
        <w:pStyle w:val="ListParagraph"/>
        <w:ind w:left="0"/>
        <w:jc w:val="both"/>
        <w:rPr>
          <w:color w:val="FF0000"/>
        </w:rPr>
      </w:pPr>
      <w:r w:rsidRPr="001C4FFF">
        <w:rPr>
          <w:color w:val="FF0000"/>
        </w:rPr>
        <w:t>M</w:t>
      </w:r>
      <w:r w:rsidRPr="001C4FFF">
        <w:rPr>
          <w:color w:val="FF0000"/>
          <w:vertAlign w:val="subscript"/>
        </w:rPr>
        <w:t>XY</w:t>
      </w:r>
      <w:r w:rsidRPr="001C4FFF">
        <w:rPr>
          <w:color w:val="FF0000"/>
        </w:rPr>
        <w:tab/>
      </w:r>
      <w:r w:rsidRPr="001C4FFF">
        <w:rPr>
          <w:color w:val="FF0000"/>
        </w:rPr>
        <w:tab/>
        <w:t>0.108470515</w:t>
      </w:r>
    </w:p>
    <w:p w:rsidR="001C4FFF" w:rsidRPr="001C4FFF" w:rsidRDefault="001C4FFF" w:rsidP="001C4FFF">
      <w:pPr>
        <w:pStyle w:val="ListParagraph"/>
        <w:ind w:left="0"/>
        <w:jc w:val="both"/>
        <w:rPr>
          <w:color w:val="FF0000"/>
        </w:rPr>
      </w:pPr>
      <w:r w:rsidRPr="001C4FFF">
        <w:rPr>
          <w:color w:val="FF0000"/>
        </w:rPr>
        <w:t>M</w:t>
      </w:r>
      <w:r w:rsidRPr="001C4FFF">
        <w:rPr>
          <w:color w:val="FF0000"/>
          <w:vertAlign w:val="subscript"/>
        </w:rPr>
        <w:t>YX</w:t>
      </w:r>
      <w:r w:rsidRPr="001C4FFF">
        <w:rPr>
          <w:color w:val="FF0000"/>
        </w:rPr>
        <w:tab/>
      </w:r>
      <w:r w:rsidRPr="001C4FFF">
        <w:rPr>
          <w:color w:val="FF0000"/>
        </w:rPr>
        <w:tab/>
        <w:t>0.131630864</w:t>
      </w:r>
    </w:p>
    <w:p w:rsidR="001C4FFF" w:rsidRPr="001C4FFF" w:rsidRDefault="001C4FFF" w:rsidP="001C4FFF">
      <w:pPr>
        <w:pStyle w:val="ListParagraph"/>
        <w:ind w:left="0"/>
        <w:jc w:val="both"/>
      </w:pPr>
      <w:r w:rsidRPr="001C4FFF">
        <w:tab/>
      </w:r>
    </w:p>
    <w:p w:rsidR="001C4FFF" w:rsidRPr="001C4FFF" w:rsidRDefault="001C4FFF" w:rsidP="001C4FFF">
      <w:pPr>
        <w:pStyle w:val="ListParagraph"/>
        <w:ind w:left="0"/>
        <w:jc w:val="both"/>
      </w:pPr>
      <w:r w:rsidRPr="001C4FFF">
        <w:t>Y DEPENDS ON X:</w:t>
      </w:r>
      <w:r w:rsidRPr="001C4FFF">
        <w:tab/>
      </w:r>
    </w:p>
    <w:p w:rsidR="001C4FFF" w:rsidRPr="001C4FFF" w:rsidRDefault="001C4FFF" w:rsidP="001C4FFF">
      <w:pPr>
        <w:pStyle w:val="ListParagraph"/>
        <w:ind w:left="0"/>
        <w:jc w:val="both"/>
      </w:pPr>
      <w:r w:rsidRPr="001C4FFF">
        <w:tab/>
      </w:r>
    </w:p>
    <w:p w:rsidR="001C4FFF" w:rsidRPr="001C4FFF" w:rsidRDefault="001C4FFF" w:rsidP="001C4FFF">
      <w:pPr>
        <w:pStyle w:val="ListParagraph"/>
        <w:ind w:left="0"/>
        <w:jc w:val="both"/>
        <w:rPr>
          <w:b/>
          <w:color w:val="FF0000"/>
        </w:rPr>
      </w:pPr>
      <w:r w:rsidRPr="001C4FFF">
        <w:rPr>
          <w:b/>
          <w:color w:val="FF0000"/>
          <w:sz w:val="24"/>
        </w:rPr>
        <w:t>Y=0.131X+33.23</w:t>
      </w:r>
      <w:r w:rsidRPr="001C4FFF">
        <w:rPr>
          <w:b/>
          <w:color w:val="FF0000"/>
        </w:rPr>
        <w:tab/>
      </w:r>
    </w:p>
    <w:p w:rsidR="001C4FFF" w:rsidRPr="001C4FFF" w:rsidRDefault="001C4FFF" w:rsidP="001C4FFF">
      <w:pPr>
        <w:pStyle w:val="ListParagraph"/>
        <w:ind w:left="0"/>
        <w:jc w:val="both"/>
      </w:pPr>
      <w:r w:rsidRPr="001C4FFF">
        <w:tab/>
      </w:r>
    </w:p>
    <w:p w:rsidR="001C4FFF" w:rsidRDefault="001C4FFF" w:rsidP="001C4FFF">
      <w:pPr>
        <w:pStyle w:val="ListParagraph"/>
        <w:ind w:left="0"/>
        <w:jc w:val="both"/>
      </w:pPr>
      <w:r w:rsidRPr="001C4FFF">
        <w:t>X DEPENDS ON Y:</w:t>
      </w:r>
    </w:p>
    <w:p w:rsidR="001C4FFF" w:rsidRPr="001C4FFF" w:rsidRDefault="001C4FFF" w:rsidP="001C4FFF">
      <w:pPr>
        <w:pStyle w:val="ListParagraph"/>
        <w:ind w:left="0"/>
        <w:jc w:val="both"/>
        <w:rPr>
          <w:b/>
          <w:color w:val="FF0000"/>
        </w:rPr>
      </w:pPr>
    </w:p>
    <w:p w:rsidR="001C4FFF" w:rsidRPr="001C4FFF" w:rsidRDefault="001C4FFF" w:rsidP="001C4FFF">
      <w:pPr>
        <w:pStyle w:val="ListParagraph"/>
        <w:ind w:left="0"/>
        <w:jc w:val="both"/>
        <w:rPr>
          <w:b/>
          <w:color w:val="FF0000"/>
          <w:sz w:val="24"/>
        </w:rPr>
      </w:pPr>
      <w:r w:rsidRPr="001C4FFF">
        <w:rPr>
          <w:b/>
          <w:color w:val="FF0000"/>
          <w:sz w:val="24"/>
        </w:rPr>
        <w:t>X=0.108Y+113.978</w:t>
      </w:r>
    </w:p>
    <w:p w:rsidR="001C4FFF" w:rsidRDefault="001C4FFF" w:rsidP="001C4FFF">
      <w:pPr>
        <w:pStyle w:val="ListParagraph"/>
        <w:ind w:left="0"/>
        <w:jc w:val="both"/>
      </w:pPr>
      <w:r w:rsidRPr="001C4FFF">
        <w:tab/>
      </w:r>
    </w:p>
    <w:p w:rsidR="004C70A5" w:rsidRDefault="004C70A5" w:rsidP="001C4FFF">
      <w:pPr>
        <w:pStyle w:val="ListParagraph"/>
        <w:ind w:left="0"/>
        <w:jc w:val="both"/>
        <w:rPr>
          <w:b/>
        </w:rPr>
      </w:pPr>
      <w:r w:rsidRPr="004C70A5">
        <w:rPr>
          <w:b/>
        </w:rPr>
        <w:lastRenderedPageBreak/>
        <w:t>SCATTER PLOT:</w:t>
      </w:r>
    </w:p>
    <w:p w:rsidR="004C70A5" w:rsidRDefault="004C70A5" w:rsidP="001C4FFF">
      <w:pPr>
        <w:pStyle w:val="ListParagraph"/>
        <w:ind w:left="0"/>
        <w:jc w:val="both"/>
        <w:rPr>
          <w:b/>
        </w:rPr>
      </w:pPr>
    </w:p>
    <w:p w:rsidR="004C70A5" w:rsidRDefault="004C70A5" w:rsidP="004C70A5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Y DEPENDS ON X:</w:t>
      </w:r>
    </w:p>
    <w:p w:rsidR="004C70A5" w:rsidRDefault="004C70A5" w:rsidP="004C70A5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52528B18" wp14:editId="28703864">
            <wp:extent cx="4981575" cy="32385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C70A5" w:rsidRDefault="004C70A5" w:rsidP="004C70A5">
      <w:pPr>
        <w:pStyle w:val="ListParagraph"/>
        <w:jc w:val="both"/>
        <w:rPr>
          <w:b/>
        </w:rPr>
      </w:pPr>
    </w:p>
    <w:p w:rsidR="004C70A5" w:rsidRDefault="004C70A5" w:rsidP="004C70A5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X DEPENDS ON Y:</w:t>
      </w:r>
    </w:p>
    <w:p w:rsidR="004C70A5" w:rsidRPr="004C70A5" w:rsidRDefault="004C70A5" w:rsidP="004C70A5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6AD34E15" wp14:editId="63A27E9E">
            <wp:extent cx="4981575" cy="356235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C70A5" w:rsidRDefault="004C70A5" w:rsidP="004719DF">
      <w:pPr>
        <w:rPr>
          <w:b/>
        </w:rPr>
      </w:pPr>
    </w:p>
    <w:p w:rsidR="00ED1FA8" w:rsidRDefault="00ED1FA8" w:rsidP="004719DF">
      <w:r w:rsidRPr="00ED1FA8">
        <w:rPr>
          <w:b/>
        </w:rPr>
        <w:lastRenderedPageBreak/>
        <w:t>INFERENCE:</w:t>
      </w:r>
    </w:p>
    <w:p w:rsidR="0025639E" w:rsidRDefault="00BF74A3" w:rsidP="00BF74A3">
      <w:pPr>
        <w:pStyle w:val="ListParagraph"/>
        <w:ind w:left="0"/>
        <w:jc w:val="both"/>
        <w:rPr>
          <w:szCs w:val="20"/>
        </w:rPr>
      </w:pPr>
      <w:r w:rsidRPr="00BF74A3">
        <w:rPr>
          <w:szCs w:val="20"/>
        </w:rPr>
        <w:t>We observe that the equation in which x depends on y (</w:t>
      </w:r>
      <w:r w:rsidRPr="00BF74A3">
        <w:rPr>
          <w:b/>
          <w:color w:val="FF0000"/>
          <w:szCs w:val="20"/>
        </w:rPr>
        <w:t>X=0.108Y+113.978</w:t>
      </w:r>
      <w:r w:rsidRPr="00BF74A3">
        <w:rPr>
          <w:szCs w:val="20"/>
        </w:rPr>
        <w:t>)</w:t>
      </w:r>
      <w:r>
        <w:rPr>
          <w:szCs w:val="20"/>
        </w:rPr>
        <w:t>, that is when height depends upon weight is better fitting our data of 57 students as compared to the other equation.</w:t>
      </w:r>
    </w:p>
    <w:p w:rsidR="00E1420C" w:rsidRPr="00BF74A3" w:rsidRDefault="00E1420C" w:rsidP="00BF74A3">
      <w:pPr>
        <w:pStyle w:val="ListParagraph"/>
        <w:ind w:left="0"/>
        <w:jc w:val="both"/>
        <w:rPr>
          <w:b/>
          <w:color w:val="FF0000"/>
          <w:szCs w:val="20"/>
        </w:rPr>
      </w:pPr>
      <w:r>
        <w:rPr>
          <w:szCs w:val="20"/>
        </w:rPr>
        <w:t>This implies that weight is independent and height is dependent variable.</w:t>
      </w:r>
    </w:p>
    <w:sectPr w:rsidR="00E1420C" w:rsidRPr="00BF74A3" w:rsidSect="00164577">
      <w:pgSz w:w="12240" w:h="15840"/>
      <w:pgMar w:top="1440" w:right="1440" w:bottom="1440" w:left="1440" w:header="720" w:footer="720" w:gutter="0"/>
      <w:pgBorders w:offsetFrom="page">
        <w:top w:val="thinThickMediumGap" w:sz="24" w:space="24" w:color="800000"/>
        <w:left w:val="thinThickMediumGap" w:sz="24" w:space="24" w:color="800000"/>
        <w:bottom w:val="thickThinMediumGap" w:sz="24" w:space="24" w:color="800000"/>
        <w:right w:val="thickThinMediumGap" w:sz="24" w:space="24" w:color="8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928"/>
    <w:multiLevelType w:val="hybridMultilevel"/>
    <w:tmpl w:val="46080CBC"/>
    <w:lvl w:ilvl="0" w:tplc="4FAC0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F687E"/>
    <w:multiLevelType w:val="hybridMultilevel"/>
    <w:tmpl w:val="B6988A30"/>
    <w:lvl w:ilvl="0" w:tplc="D23C0836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3258ED"/>
    <w:multiLevelType w:val="hybridMultilevel"/>
    <w:tmpl w:val="66E2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01B7D"/>
    <w:multiLevelType w:val="hybridMultilevel"/>
    <w:tmpl w:val="D0EC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577"/>
    <w:rsid w:val="00147856"/>
    <w:rsid w:val="00164577"/>
    <w:rsid w:val="001C4FFF"/>
    <w:rsid w:val="001E240E"/>
    <w:rsid w:val="0025639E"/>
    <w:rsid w:val="002E49F7"/>
    <w:rsid w:val="003347CD"/>
    <w:rsid w:val="004719DF"/>
    <w:rsid w:val="004C37EB"/>
    <w:rsid w:val="004C70A5"/>
    <w:rsid w:val="004E275C"/>
    <w:rsid w:val="00511090"/>
    <w:rsid w:val="00516034"/>
    <w:rsid w:val="005904D3"/>
    <w:rsid w:val="0060208A"/>
    <w:rsid w:val="0064443A"/>
    <w:rsid w:val="00687ED8"/>
    <w:rsid w:val="00696291"/>
    <w:rsid w:val="006D0265"/>
    <w:rsid w:val="007127FE"/>
    <w:rsid w:val="00724004"/>
    <w:rsid w:val="0076398F"/>
    <w:rsid w:val="00763D0E"/>
    <w:rsid w:val="007C466A"/>
    <w:rsid w:val="008A6E08"/>
    <w:rsid w:val="008D077F"/>
    <w:rsid w:val="009664AB"/>
    <w:rsid w:val="00995290"/>
    <w:rsid w:val="00B962B8"/>
    <w:rsid w:val="00BF2D9E"/>
    <w:rsid w:val="00BF74A3"/>
    <w:rsid w:val="00C1083D"/>
    <w:rsid w:val="00C2571D"/>
    <w:rsid w:val="00CC4322"/>
    <w:rsid w:val="00D054D9"/>
    <w:rsid w:val="00D51663"/>
    <w:rsid w:val="00D7256D"/>
    <w:rsid w:val="00D878B6"/>
    <w:rsid w:val="00D90A3E"/>
    <w:rsid w:val="00DD610D"/>
    <w:rsid w:val="00E1420C"/>
    <w:rsid w:val="00E256FA"/>
    <w:rsid w:val="00E93CB0"/>
    <w:rsid w:val="00ED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2571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E256F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0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2571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E256F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KITA\Downloads\SIMPLE%20LINEAR%20REGRESS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KITA\Downloads\SIMPLE%20LINEAR%20REGRESS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Y DEPENDS ON X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14907755077460441"/>
                  <c:y val="-7.7172456384128452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050" b="1" baseline="0">
                        <a:solidFill>
                          <a:srgbClr val="FF0000"/>
                        </a:solidFill>
                      </a:rPr>
                      <a:t>Y = 0.1316X + 33.231
R² = 0.0143</a:t>
                    </a:r>
                    <a:endParaRPr lang="en-US" sz="1050" b="1">
                      <a:solidFill>
                        <a:srgbClr val="FF0000"/>
                      </a:solidFill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'[SIMPLE LINEAR REGRESSION.xlsx]Sheet1'!$B$2:$B$58</c:f>
              <c:numCache>
                <c:formatCode>General</c:formatCode>
                <c:ptCount val="57"/>
                <c:pt idx="0">
                  <c:v>120</c:v>
                </c:pt>
                <c:pt idx="1">
                  <c:v>118</c:v>
                </c:pt>
                <c:pt idx="2">
                  <c:v>119</c:v>
                </c:pt>
                <c:pt idx="3">
                  <c:v>135</c:v>
                </c:pt>
                <c:pt idx="4">
                  <c:v>110</c:v>
                </c:pt>
                <c:pt idx="5">
                  <c:v>111</c:v>
                </c:pt>
                <c:pt idx="6">
                  <c:v>123</c:v>
                </c:pt>
                <c:pt idx="7">
                  <c:v>124</c:v>
                </c:pt>
                <c:pt idx="8">
                  <c:v>123</c:v>
                </c:pt>
                <c:pt idx="9">
                  <c:v>110</c:v>
                </c:pt>
                <c:pt idx="10">
                  <c:v>119</c:v>
                </c:pt>
                <c:pt idx="11">
                  <c:v>118</c:v>
                </c:pt>
                <c:pt idx="12">
                  <c:v>117</c:v>
                </c:pt>
                <c:pt idx="13">
                  <c:v>123</c:v>
                </c:pt>
                <c:pt idx="14">
                  <c:v>112</c:v>
                </c:pt>
                <c:pt idx="15">
                  <c:v>119</c:v>
                </c:pt>
                <c:pt idx="16">
                  <c:v>111</c:v>
                </c:pt>
                <c:pt idx="17">
                  <c:v>123</c:v>
                </c:pt>
                <c:pt idx="18">
                  <c:v>124</c:v>
                </c:pt>
                <c:pt idx="19">
                  <c:v>110</c:v>
                </c:pt>
                <c:pt idx="20">
                  <c:v>117</c:v>
                </c:pt>
                <c:pt idx="21">
                  <c:v>123</c:v>
                </c:pt>
                <c:pt idx="22">
                  <c:v>112</c:v>
                </c:pt>
                <c:pt idx="23">
                  <c:v>119</c:v>
                </c:pt>
                <c:pt idx="24">
                  <c:v>110</c:v>
                </c:pt>
                <c:pt idx="25">
                  <c:v>117</c:v>
                </c:pt>
                <c:pt idx="26">
                  <c:v>123</c:v>
                </c:pt>
                <c:pt idx="27">
                  <c:v>123</c:v>
                </c:pt>
                <c:pt idx="28">
                  <c:v>124</c:v>
                </c:pt>
                <c:pt idx="29">
                  <c:v>110</c:v>
                </c:pt>
                <c:pt idx="30">
                  <c:v>117</c:v>
                </c:pt>
                <c:pt idx="31">
                  <c:v>123</c:v>
                </c:pt>
                <c:pt idx="32">
                  <c:v>118</c:v>
                </c:pt>
                <c:pt idx="33">
                  <c:v>135</c:v>
                </c:pt>
                <c:pt idx="34">
                  <c:v>110</c:v>
                </c:pt>
                <c:pt idx="35">
                  <c:v>123</c:v>
                </c:pt>
                <c:pt idx="36">
                  <c:v>119</c:v>
                </c:pt>
                <c:pt idx="37">
                  <c:v>123</c:v>
                </c:pt>
                <c:pt idx="38">
                  <c:v>123</c:v>
                </c:pt>
                <c:pt idx="39">
                  <c:v>112</c:v>
                </c:pt>
                <c:pt idx="40">
                  <c:v>123</c:v>
                </c:pt>
                <c:pt idx="41">
                  <c:v>123</c:v>
                </c:pt>
                <c:pt idx="42">
                  <c:v>119</c:v>
                </c:pt>
                <c:pt idx="43">
                  <c:v>110</c:v>
                </c:pt>
                <c:pt idx="44">
                  <c:v>119</c:v>
                </c:pt>
                <c:pt idx="45">
                  <c:v>124</c:v>
                </c:pt>
                <c:pt idx="46">
                  <c:v>110</c:v>
                </c:pt>
                <c:pt idx="47">
                  <c:v>117</c:v>
                </c:pt>
                <c:pt idx="48">
                  <c:v>123</c:v>
                </c:pt>
                <c:pt idx="49">
                  <c:v>117</c:v>
                </c:pt>
                <c:pt idx="50">
                  <c:v>117</c:v>
                </c:pt>
                <c:pt idx="51">
                  <c:v>112</c:v>
                </c:pt>
                <c:pt idx="52">
                  <c:v>126</c:v>
                </c:pt>
                <c:pt idx="53">
                  <c:v>134</c:v>
                </c:pt>
                <c:pt idx="54">
                  <c:v>136</c:v>
                </c:pt>
                <c:pt idx="55">
                  <c:v>118</c:v>
                </c:pt>
                <c:pt idx="56">
                  <c:v>120</c:v>
                </c:pt>
              </c:numCache>
            </c:numRef>
          </c:xVal>
          <c:yVal>
            <c:numRef>
              <c:f>'[SIMPLE LINEAR REGRESSION.xlsx]Sheet1'!$C$2:$C$58</c:f>
              <c:numCache>
                <c:formatCode>General</c:formatCode>
                <c:ptCount val="57"/>
                <c:pt idx="0">
                  <c:v>45</c:v>
                </c:pt>
                <c:pt idx="1">
                  <c:v>59</c:v>
                </c:pt>
                <c:pt idx="2">
                  <c:v>55</c:v>
                </c:pt>
                <c:pt idx="3">
                  <c:v>50</c:v>
                </c:pt>
                <c:pt idx="4">
                  <c:v>51</c:v>
                </c:pt>
                <c:pt idx="5">
                  <c:v>43</c:v>
                </c:pt>
                <c:pt idx="6">
                  <c:v>47</c:v>
                </c:pt>
                <c:pt idx="7">
                  <c:v>58</c:v>
                </c:pt>
                <c:pt idx="8">
                  <c:v>49</c:v>
                </c:pt>
                <c:pt idx="9">
                  <c:v>47</c:v>
                </c:pt>
                <c:pt idx="10">
                  <c:v>45</c:v>
                </c:pt>
                <c:pt idx="11">
                  <c:v>43</c:v>
                </c:pt>
                <c:pt idx="12">
                  <c:v>54</c:v>
                </c:pt>
                <c:pt idx="13">
                  <c:v>43</c:v>
                </c:pt>
                <c:pt idx="14">
                  <c:v>65</c:v>
                </c:pt>
                <c:pt idx="15">
                  <c:v>45</c:v>
                </c:pt>
                <c:pt idx="16">
                  <c:v>34</c:v>
                </c:pt>
                <c:pt idx="17">
                  <c:v>54</c:v>
                </c:pt>
                <c:pt idx="18">
                  <c:v>45</c:v>
                </c:pt>
                <c:pt idx="19">
                  <c:v>45</c:v>
                </c:pt>
                <c:pt idx="20">
                  <c:v>59</c:v>
                </c:pt>
                <c:pt idx="21">
                  <c:v>50</c:v>
                </c:pt>
                <c:pt idx="22">
                  <c:v>51</c:v>
                </c:pt>
                <c:pt idx="23">
                  <c:v>58</c:v>
                </c:pt>
                <c:pt idx="24">
                  <c:v>49</c:v>
                </c:pt>
                <c:pt idx="25">
                  <c:v>47</c:v>
                </c:pt>
                <c:pt idx="26">
                  <c:v>54</c:v>
                </c:pt>
                <c:pt idx="27">
                  <c:v>45</c:v>
                </c:pt>
                <c:pt idx="28">
                  <c:v>34</c:v>
                </c:pt>
                <c:pt idx="29">
                  <c:v>49</c:v>
                </c:pt>
                <c:pt idx="30">
                  <c:v>47</c:v>
                </c:pt>
                <c:pt idx="31">
                  <c:v>45</c:v>
                </c:pt>
                <c:pt idx="32">
                  <c:v>43</c:v>
                </c:pt>
                <c:pt idx="33">
                  <c:v>54</c:v>
                </c:pt>
                <c:pt idx="34">
                  <c:v>43</c:v>
                </c:pt>
                <c:pt idx="35">
                  <c:v>65</c:v>
                </c:pt>
                <c:pt idx="36">
                  <c:v>45</c:v>
                </c:pt>
                <c:pt idx="37">
                  <c:v>45</c:v>
                </c:pt>
                <c:pt idx="38">
                  <c:v>58</c:v>
                </c:pt>
                <c:pt idx="39">
                  <c:v>54</c:v>
                </c:pt>
                <c:pt idx="40">
                  <c:v>45</c:v>
                </c:pt>
                <c:pt idx="41">
                  <c:v>55</c:v>
                </c:pt>
                <c:pt idx="42">
                  <c:v>50</c:v>
                </c:pt>
                <c:pt idx="43">
                  <c:v>58</c:v>
                </c:pt>
                <c:pt idx="44">
                  <c:v>47</c:v>
                </c:pt>
                <c:pt idx="45">
                  <c:v>43</c:v>
                </c:pt>
                <c:pt idx="46">
                  <c:v>45</c:v>
                </c:pt>
                <c:pt idx="47">
                  <c:v>34</c:v>
                </c:pt>
                <c:pt idx="48">
                  <c:v>51</c:v>
                </c:pt>
                <c:pt idx="49">
                  <c:v>49</c:v>
                </c:pt>
                <c:pt idx="50">
                  <c:v>47</c:v>
                </c:pt>
                <c:pt idx="51">
                  <c:v>34</c:v>
                </c:pt>
                <c:pt idx="52">
                  <c:v>49</c:v>
                </c:pt>
                <c:pt idx="53">
                  <c:v>46</c:v>
                </c:pt>
                <c:pt idx="54">
                  <c:v>56</c:v>
                </c:pt>
                <c:pt idx="55">
                  <c:v>65</c:v>
                </c:pt>
                <c:pt idx="56">
                  <c:v>43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292608"/>
        <c:axId val="84661760"/>
      </c:scatterChart>
      <c:valAx>
        <c:axId val="74292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4661760"/>
        <c:crosses val="autoZero"/>
        <c:crossBetween val="midCat"/>
        <c:dispUnits>
          <c:builtInUnit val="thousands"/>
          <c:dispUnitsLbl/>
        </c:dispUnits>
      </c:valAx>
      <c:valAx>
        <c:axId val="84661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42926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DEEPENDS ON Y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2.9836346938468254E-2"/>
                  <c:y val="-0.1211422235322189"/>
                </c:manualLayout>
              </c:layout>
              <c:tx>
                <c:rich>
                  <a:bodyPr/>
                  <a:lstStyle/>
                  <a:p>
                    <a:pPr>
                      <a:defRPr sz="1100" b="1">
                        <a:solidFill>
                          <a:srgbClr val="FF0000"/>
                        </a:solidFill>
                      </a:defRPr>
                    </a:pPr>
                    <a:r>
                      <a:rPr lang="en-US" sz="1100" b="1" baseline="0">
                        <a:solidFill>
                          <a:srgbClr val="FF0000"/>
                        </a:solidFill>
                      </a:rPr>
                      <a:t>X = 0.1085Y+ 113.96
R² = 0.0143</a:t>
                    </a:r>
                    <a:endParaRPr lang="en-US" sz="1100" b="1">
                      <a:solidFill>
                        <a:srgbClr val="FF0000"/>
                      </a:solidFill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'[SIMPLE LINEAR REGRESSION.xlsx]Sheet1'!$C$2:$C$58</c:f>
              <c:numCache>
                <c:formatCode>General</c:formatCode>
                <c:ptCount val="57"/>
                <c:pt idx="0">
                  <c:v>45</c:v>
                </c:pt>
                <c:pt idx="1">
                  <c:v>59</c:v>
                </c:pt>
                <c:pt idx="2">
                  <c:v>55</c:v>
                </c:pt>
                <c:pt idx="3">
                  <c:v>50</c:v>
                </c:pt>
                <c:pt idx="4">
                  <c:v>51</c:v>
                </c:pt>
                <c:pt idx="5">
                  <c:v>43</c:v>
                </c:pt>
                <c:pt idx="6">
                  <c:v>47</c:v>
                </c:pt>
                <c:pt idx="7">
                  <c:v>58</c:v>
                </c:pt>
                <c:pt idx="8">
                  <c:v>49</c:v>
                </c:pt>
                <c:pt idx="9">
                  <c:v>47</c:v>
                </c:pt>
                <c:pt idx="10">
                  <c:v>45</c:v>
                </c:pt>
                <c:pt idx="11">
                  <c:v>43</c:v>
                </c:pt>
                <c:pt idx="12">
                  <c:v>54</c:v>
                </c:pt>
                <c:pt idx="13">
                  <c:v>43</c:v>
                </c:pt>
                <c:pt idx="14">
                  <c:v>65</c:v>
                </c:pt>
                <c:pt idx="15">
                  <c:v>45</c:v>
                </c:pt>
                <c:pt idx="16">
                  <c:v>34</c:v>
                </c:pt>
                <c:pt idx="17">
                  <c:v>54</c:v>
                </c:pt>
                <c:pt idx="18">
                  <c:v>45</c:v>
                </c:pt>
                <c:pt idx="19">
                  <c:v>45</c:v>
                </c:pt>
                <c:pt idx="20">
                  <c:v>59</c:v>
                </c:pt>
                <c:pt idx="21">
                  <c:v>50</c:v>
                </c:pt>
                <c:pt idx="22">
                  <c:v>51</c:v>
                </c:pt>
                <c:pt idx="23">
                  <c:v>58</c:v>
                </c:pt>
                <c:pt idx="24">
                  <c:v>49</c:v>
                </c:pt>
                <c:pt idx="25">
                  <c:v>47</c:v>
                </c:pt>
                <c:pt idx="26">
                  <c:v>54</c:v>
                </c:pt>
                <c:pt idx="27">
                  <c:v>45</c:v>
                </c:pt>
                <c:pt idx="28">
                  <c:v>34</c:v>
                </c:pt>
                <c:pt idx="29">
                  <c:v>49</c:v>
                </c:pt>
                <c:pt idx="30">
                  <c:v>47</c:v>
                </c:pt>
                <c:pt idx="31">
                  <c:v>45</c:v>
                </c:pt>
                <c:pt idx="32">
                  <c:v>43</c:v>
                </c:pt>
                <c:pt idx="33">
                  <c:v>54</c:v>
                </c:pt>
                <c:pt idx="34">
                  <c:v>43</c:v>
                </c:pt>
                <c:pt idx="35">
                  <c:v>65</c:v>
                </c:pt>
                <c:pt idx="36">
                  <c:v>45</c:v>
                </c:pt>
                <c:pt idx="37">
                  <c:v>45</c:v>
                </c:pt>
                <c:pt idx="38">
                  <c:v>58</c:v>
                </c:pt>
                <c:pt idx="39">
                  <c:v>54</c:v>
                </c:pt>
                <c:pt idx="40">
                  <c:v>45</c:v>
                </c:pt>
                <c:pt idx="41">
                  <c:v>55</c:v>
                </c:pt>
                <c:pt idx="42">
                  <c:v>50</c:v>
                </c:pt>
                <c:pt idx="43">
                  <c:v>58</c:v>
                </c:pt>
                <c:pt idx="44">
                  <c:v>47</c:v>
                </c:pt>
                <c:pt idx="45">
                  <c:v>43</c:v>
                </c:pt>
                <c:pt idx="46">
                  <c:v>45</c:v>
                </c:pt>
                <c:pt idx="47">
                  <c:v>34</c:v>
                </c:pt>
                <c:pt idx="48">
                  <c:v>51</c:v>
                </c:pt>
                <c:pt idx="49">
                  <c:v>49</c:v>
                </c:pt>
                <c:pt idx="50">
                  <c:v>47</c:v>
                </c:pt>
                <c:pt idx="51">
                  <c:v>34</c:v>
                </c:pt>
                <c:pt idx="52">
                  <c:v>49</c:v>
                </c:pt>
                <c:pt idx="53">
                  <c:v>46</c:v>
                </c:pt>
                <c:pt idx="54">
                  <c:v>56</c:v>
                </c:pt>
                <c:pt idx="55">
                  <c:v>65</c:v>
                </c:pt>
                <c:pt idx="56">
                  <c:v>43</c:v>
                </c:pt>
              </c:numCache>
            </c:numRef>
          </c:xVal>
          <c:yVal>
            <c:numRef>
              <c:f>'[SIMPLE LINEAR REGRESSION.xlsx]Sheet1'!$B$2:$B$58</c:f>
              <c:numCache>
                <c:formatCode>General</c:formatCode>
                <c:ptCount val="57"/>
                <c:pt idx="0">
                  <c:v>120</c:v>
                </c:pt>
                <c:pt idx="1">
                  <c:v>118</c:v>
                </c:pt>
                <c:pt idx="2">
                  <c:v>119</c:v>
                </c:pt>
                <c:pt idx="3">
                  <c:v>135</c:v>
                </c:pt>
                <c:pt idx="4">
                  <c:v>110</c:v>
                </c:pt>
                <c:pt idx="5">
                  <c:v>111</c:v>
                </c:pt>
                <c:pt idx="6">
                  <c:v>123</c:v>
                </c:pt>
                <c:pt idx="7">
                  <c:v>124</c:v>
                </c:pt>
                <c:pt idx="8">
                  <c:v>123</c:v>
                </c:pt>
                <c:pt idx="9">
                  <c:v>110</c:v>
                </c:pt>
                <c:pt idx="10">
                  <c:v>119</c:v>
                </c:pt>
                <c:pt idx="11">
                  <c:v>118</c:v>
                </c:pt>
                <c:pt idx="12">
                  <c:v>117</c:v>
                </c:pt>
                <c:pt idx="13">
                  <c:v>123</c:v>
                </c:pt>
                <c:pt idx="14">
                  <c:v>112</c:v>
                </c:pt>
                <c:pt idx="15">
                  <c:v>119</c:v>
                </c:pt>
                <c:pt idx="16">
                  <c:v>111</c:v>
                </c:pt>
                <c:pt idx="17">
                  <c:v>123</c:v>
                </c:pt>
                <c:pt idx="18">
                  <c:v>124</c:v>
                </c:pt>
                <c:pt idx="19">
                  <c:v>110</c:v>
                </c:pt>
                <c:pt idx="20">
                  <c:v>117</c:v>
                </c:pt>
                <c:pt idx="21">
                  <c:v>123</c:v>
                </c:pt>
                <c:pt idx="22">
                  <c:v>112</c:v>
                </c:pt>
                <c:pt idx="23">
                  <c:v>119</c:v>
                </c:pt>
                <c:pt idx="24">
                  <c:v>110</c:v>
                </c:pt>
                <c:pt idx="25">
                  <c:v>117</c:v>
                </c:pt>
                <c:pt idx="26">
                  <c:v>123</c:v>
                </c:pt>
                <c:pt idx="27">
                  <c:v>123</c:v>
                </c:pt>
                <c:pt idx="28">
                  <c:v>124</c:v>
                </c:pt>
                <c:pt idx="29">
                  <c:v>110</c:v>
                </c:pt>
                <c:pt idx="30">
                  <c:v>117</c:v>
                </c:pt>
                <c:pt idx="31">
                  <c:v>123</c:v>
                </c:pt>
                <c:pt idx="32">
                  <c:v>118</c:v>
                </c:pt>
                <c:pt idx="33">
                  <c:v>135</c:v>
                </c:pt>
                <c:pt idx="34">
                  <c:v>110</c:v>
                </c:pt>
                <c:pt idx="35">
                  <c:v>123</c:v>
                </c:pt>
                <c:pt idx="36">
                  <c:v>119</c:v>
                </c:pt>
                <c:pt idx="37">
                  <c:v>123</c:v>
                </c:pt>
                <c:pt idx="38">
                  <c:v>123</c:v>
                </c:pt>
                <c:pt idx="39">
                  <c:v>112</c:v>
                </c:pt>
                <c:pt idx="40">
                  <c:v>123</c:v>
                </c:pt>
                <c:pt idx="41">
                  <c:v>123</c:v>
                </c:pt>
                <c:pt idx="42">
                  <c:v>119</c:v>
                </c:pt>
                <c:pt idx="43">
                  <c:v>110</c:v>
                </c:pt>
                <c:pt idx="44">
                  <c:v>119</c:v>
                </c:pt>
                <c:pt idx="45">
                  <c:v>124</c:v>
                </c:pt>
                <c:pt idx="46">
                  <c:v>110</c:v>
                </c:pt>
                <c:pt idx="47">
                  <c:v>117</c:v>
                </c:pt>
                <c:pt idx="48">
                  <c:v>123</c:v>
                </c:pt>
                <c:pt idx="49">
                  <c:v>117</c:v>
                </c:pt>
                <c:pt idx="50">
                  <c:v>117</c:v>
                </c:pt>
                <c:pt idx="51">
                  <c:v>112</c:v>
                </c:pt>
                <c:pt idx="52">
                  <c:v>126</c:v>
                </c:pt>
                <c:pt idx="53">
                  <c:v>134</c:v>
                </c:pt>
                <c:pt idx="54">
                  <c:v>136</c:v>
                </c:pt>
                <c:pt idx="55">
                  <c:v>118</c:v>
                </c:pt>
                <c:pt idx="56">
                  <c:v>120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814208"/>
        <c:axId val="76820480"/>
      </c:scatterChart>
      <c:valAx>
        <c:axId val="76814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6820480"/>
        <c:crosses val="autoZero"/>
        <c:crossBetween val="midCat"/>
        <c:dispUnits>
          <c:builtInUnit val="thousands"/>
          <c:dispUnitsLbl/>
        </c:dispUnits>
      </c:valAx>
      <c:valAx>
        <c:axId val="76820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8142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</cp:lastModifiedBy>
  <cp:revision>22</cp:revision>
  <dcterms:created xsi:type="dcterms:W3CDTF">2017-02-18T17:37:00Z</dcterms:created>
  <dcterms:modified xsi:type="dcterms:W3CDTF">2017-02-24T17:54:00Z</dcterms:modified>
</cp:coreProperties>
</file>