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E8C5" w14:textId="77777777" w:rsidR="00947AF1" w:rsidRDefault="00947AF1" w:rsidP="00947AF1">
      <w:r>
        <w:t># Field Operations Mobile Application — Solution Design Document v1.0</w:t>
      </w:r>
    </w:p>
    <w:p w14:paraId="29B2BE7C" w14:textId="77777777" w:rsidR="00947AF1" w:rsidRDefault="00947AF1" w:rsidP="00947AF1"/>
    <w:p w14:paraId="49426A9F" w14:textId="77777777" w:rsidR="00947AF1" w:rsidRDefault="00947AF1" w:rsidP="00947AF1">
      <w:r>
        <w:t>**</w:t>
      </w:r>
      <w:proofErr w:type="gramStart"/>
      <w:r>
        <w:t>Project:*</w:t>
      </w:r>
      <w:proofErr w:type="gramEnd"/>
      <w:r>
        <w:t>* FOMA (Field Operations Mobile App)</w:t>
      </w:r>
    </w:p>
    <w:p w14:paraId="14012BDB" w14:textId="77777777" w:rsidR="00947AF1" w:rsidRDefault="00947AF1" w:rsidP="00947AF1">
      <w:r>
        <w:t>**</w:t>
      </w:r>
      <w:proofErr w:type="gramStart"/>
      <w:r>
        <w:t>Department:*</w:t>
      </w:r>
      <w:proofErr w:type="gramEnd"/>
      <w:r>
        <w:t>* Defra Natural England</w:t>
      </w:r>
    </w:p>
    <w:p w14:paraId="0BFC3F16" w14:textId="77777777" w:rsidR="00947AF1" w:rsidRDefault="00947AF1" w:rsidP="00947AF1">
      <w:r>
        <w:t>**</w:t>
      </w:r>
      <w:proofErr w:type="gramStart"/>
      <w:r>
        <w:t>Classification:*</w:t>
      </w:r>
      <w:proofErr w:type="gramEnd"/>
      <w:r>
        <w:t>* OFFICIAL</w:t>
      </w:r>
    </w:p>
    <w:p w14:paraId="670CF041" w14:textId="77777777" w:rsidR="00947AF1" w:rsidRDefault="00947AF1" w:rsidP="00947AF1">
      <w:r>
        <w:t>**</w:t>
      </w:r>
      <w:proofErr w:type="gramStart"/>
      <w:r>
        <w:t>Version:*</w:t>
      </w:r>
      <w:proofErr w:type="gramEnd"/>
      <w:r>
        <w:t>* 1.0 | **</w:t>
      </w:r>
      <w:proofErr w:type="gramStart"/>
      <w:r>
        <w:t>Date:*</w:t>
      </w:r>
      <w:proofErr w:type="gramEnd"/>
      <w:r>
        <w:t>* May 2026</w:t>
      </w:r>
    </w:p>
    <w:p w14:paraId="7669CF77" w14:textId="77777777" w:rsidR="00947AF1" w:rsidRDefault="00947AF1" w:rsidP="00947AF1">
      <w:r>
        <w:t xml:space="preserve">**Policy </w:t>
      </w:r>
      <w:proofErr w:type="gramStart"/>
      <w:r>
        <w:t>Compliance:*</w:t>
      </w:r>
      <w:proofErr w:type="gramEnd"/>
      <w:r>
        <w:t>* 50% — Partially Compliant</w:t>
      </w:r>
    </w:p>
    <w:p w14:paraId="544910F9" w14:textId="77777777" w:rsidR="00947AF1" w:rsidRDefault="00947AF1" w:rsidP="00947AF1"/>
    <w:p w14:paraId="121D0D55" w14:textId="77777777" w:rsidR="00947AF1" w:rsidRDefault="00947AF1" w:rsidP="00947AF1">
      <w:r>
        <w:t>---</w:t>
      </w:r>
    </w:p>
    <w:p w14:paraId="7F95266E" w14:textId="77777777" w:rsidR="00947AF1" w:rsidRDefault="00947AF1" w:rsidP="00947AF1"/>
    <w:p w14:paraId="17F03EC7" w14:textId="77777777" w:rsidR="00947AF1" w:rsidRDefault="00947AF1" w:rsidP="00947AF1">
      <w:r>
        <w:t>## Executive Summary</w:t>
      </w:r>
    </w:p>
    <w:p w14:paraId="76A512A9" w14:textId="77777777" w:rsidR="00947AF1" w:rsidRDefault="00947AF1" w:rsidP="00947AF1"/>
    <w:p w14:paraId="35C9CA57" w14:textId="77777777" w:rsidR="00947AF1" w:rsidRDefault="00947AF1" w:rsidP="00947AF1">
      <w:r>
        <w:t>The Field Operations Mobile Application (FOMA) provides Natural England field officers with a mobile-first interface for capturing site assessment data, species observations, and compliance inspections in the field. The application is hosted on Microsoft Azure IaaS virtual machines and delivers a REST API consumed by iOS and Android mobile clients.</w:t>
      </w:r>
    </w:p>
    <w:p w14:paraId="1964497E" w14:textId="77777777" w:rsidR="00947AF1" w:rsidRDefault="00947AF1" w:rsidP="00947AF1"/>
    <w:p w14:paraId="3764311A" w14:textId="77777777" w:rsidR="00947AF1" w:rsidRDefault="00947AF1" w:rsidP="00947AF1">
      <w:r>
        <w:t>The solution implements a VPN requirement for all remote corporate access, basic two-tier data classification, TLS 1.2 encryption in transit, a phishing reporting procedure, and an incident reporting process to the IT helpdesk.</w:t>
      </w:r>
    </w:p>
    <w:p w14:paraId="19BC937B" w14:textId="77777777" w:rsidR="00947AF1" w:rsidRDefault="00947AF1" w:rsidP="00947AF1"/>
    <w:p w14:paraId="727291C6" w14:textId="77777777" w:rsidR="00947AF1" w:rsidRDefault="00947AF1" w:rsidP="00947AF1">
      <w:r>
        <w:t>However, the solution does not yet implement MFA for standard users (admin accounts only); password policy requires only a minimum of eight characters (below the required twelve); encryption at rest has not been implemented for PostgreSQL or mobile SQLite databases; access reviews are conducted on an ad-hoc basis rather than quarterly; and no screen lock timeout policy has been specified at the application level. These gaps are acknowledged and planned for Phase 2.</w:t>
      </w:r>
    </w:p>
    <w:p w14:paraId="304F4CB2" w14:textId="77777777" w:rsidR="00947AF1" w:rsidRDefault="00947AF1" w:rsidP="00947AF1"/>
    <w:p w14:paraId="6D3E1490" w14:textId="77777777" w:rsidR="00947AF1" w:rsidRDefault="00947AF1" w:rsidP="00947AF1">
      <w:r>
        <w:t>---</w:t>
      </w:r>
    </w:p>
    <w:p w14:paraId="01A7D898" w14:textId="77777777" w:rsidR="00947AF1" w:rsidRDefault="00947AF1" w:rsidP="00947AF1"/>
    <w:p w14:paraId="1F2CF17F" w14:textId="77777777" w:rsidR="00947AF1" w:rsidRDefault="00947AF1" w:rsidP="00947AF1">
      <w:r>
        <w:t>## 1. Introduction</w:t>
      </w:r>
    </w:p>
    <w:p w14:paraId="1A396A69" w14:textId="77777777" w:rsidR="00947AF1" w:rsidRDefault="00947AF1" w:rsidP="00947AF1"/>
    <w:p w14:paraId="27B3F1E2" w14:textId="77777777" w:rsidR="00947AF1" w:rsidRDefault="00947AF1" w:rsidP="00947AF1">
      <w:r>
        <w:t>### 1.1 Purpose</w:t>
      </w:r>
    </w:p>
    <w:p w14:paraId="3D5341FB" w14:textId="77777777" w:rsidR="00947AF1" w:rsidRDefault="00947AF1" w:rsidP="00947AF1"/>
    <w:p w14:paraId="3E171855" w14:textId="77777777" w:rsidR="00947AF1" w:rsidRDefault="00947AF1" w:rsidP="00947AF1">
      <w:r>
        <w:t>This document defines the solution design for the FOMA mobile application, providing a technical reference for the architecture, security controls, infrastructure, and known risks.</w:t>
      </w:r>
    </w:p>
    <w:p w14:paraId="170D4475" w14:textId="77777777" w:rsidR="00947AF1" w:rsidRDefault="00947AF1" w:rsidP="00947AF1"/>
    <w:p w14:paraId="7307EC3B" w14:textId="77777777" w:rsidR="00947AF1" w:rsidRDefault="00947AF1" w:rsidP="00947AF1">
      <w:r>
        <w:t>### 1.2 Scope</w:t>
      </w:r>
    </w:p>
    <w:p w14:paraId="11FE8853" w14:textId="77777777" w:rsidR="00947AF1" w:rsidRDefault="00947AF1" w:rsidP="00947AF1"/>
    <w:p w14:paraId="6CC0996A" w14:textId="77777777" w:rsidR="00947AF1" w:rsidRDefault="00947AF1" w:rsidP="00947AF1">
      <w:r>
        <w:t>This document covers the FOMA mobile application and its supporting Azure infrastructure. The scope is limited to Natural England employees using the application in their field roles. Contractor and third-party arrangements are managed separately under existing IT agreements and are not addressed in this document.</w:t>
      </w:r>
    </w:p>
    <w:p w14:paraId="33CA595D" w14:textId="77777777" w:rsidR="00947AF1" w:rsidRDefault="00947AF1" w:rsidP="00947AF1"/>
    <w:p w14:paraId="74D3272A" w14:textId="77777777" w:rsidR="00947AF1" w:rsidRDefault="00947AF1" w:rsidP="00947AF1">
      <w:r>
        <w:t>### 1.3 Business Context</w:t>
      </w:r>
    </w:p>
    <w:p w14:paraId="6392630D" w14:textId="77777777" w:rsidR="00947AF1" w:rsidRDefault="00947AF1" w:rsidP="00947AF1"/>
    <w:p w14:paraId="01EEE00A" w14:textId="77777777" w:rsidR="00947AF1" w:rsidRDefault="00947AF1" w:rsidP="00947AF1">
      <w:r>
        <w:t>Natural England field officers currently capture site data on paper forms, which are manually transcribed into the central SSSI database — a process introducing delays of up to three weeks. FOMA replaces paper forms with real-time digital capture, reducing transcription time to under one hour. The project is funded through the Natural England Digital Transformation budget 2025-26 and is a Phase 1 delivery.</w:t>
      </w:r>
    </w:p>
    <w:p w14:paraId="44158BD7" w14:textId="77777777" w:rsidR="00947AF1" w:rsidRDefault="00947AF1" w:rsidP="00947AF1"/>
    <w:p w14:paraId="09A29765" w14:textId="77777777" w:rsidR="00947AF1" w:rsidRDefault="00947AF1" w:rsidP="00947AF1">
      <w:r>
        <w:t>---</w:t>
      </w:r>
    </w:p>
    <w:p w14:paraId="3D96B178" w14:textId="77777777" w:rsidR="00947AF1" w:rsidRDefault="00947AF1" w:rsidP="00947AF1"/>
    <w:p w14:paraId="59230FC6" w14:textId="77777777" w:rsidR="00947AF1" w:rsidRDefault="00947AF1" w:rsidP="00947AF1">
      <w:r>
        <w:t>## 2. Solution Overview</w:t>
      </w:r>
    </w:p>
    <w:p w14:paraId="31210E33" w14:textId="77777777" w:rsidR="00947AF1" w:rsidRDefault="00947AF1" w:rsidP="00947AF1"/>
    <w:p w14:paraId="5C2A8A40" w14:textId="77777777" w:rsidR="00947AF1" w:rsidRDefault="00947AF1" w:rsidP="00947AF1">
      <w:r>
        <w:t xml:space="preserve">FOMA is built on Microsoft Azure IaaS virtual machines running Ubuntu 22.04 LTS. The backend is a Python </w:t>
      </w:r>
      <w:proofErr w:type="spellStart"/>
      <w:r>
        <w:t>FastAPI</w:t>
      </w:r>
      <w:proofErr w:type="spellEnd"/>
      <w:r>
        <w:t xml:space="preserve"> application with a PostgreSQL 14 database hosted on a dedicated Azure VM. Mobile clients communicate with the backend via REST APIs over TLS 1.2. Cloud-native PaaS services have been deferred to Phase 3. No use of the Defra DASH analytics platform or the GIO integration hub has been made in this phase; direct REST calls are made to the SSSI central database.</w:t>
      </w:r>
    </w:p>
    <w:p w14:paraId="67069D47" w14:textId="77777777" w:rsidR="00947AF1" w:rsidRDefault="00947AF1" w:rsidP="00947AF1"/>
    <w:p w14:paraId="03CC9971" w14:textId="77777777" w:rsidR="00947AF1" w:rsidRDefault="00947AF1" w:rsidP="00947AF1">
      <w:r>
        <w:t>---</w:t>
      </w:r>
    </w:p>
    <w:p w14:paraId="5B274610" w14:textId="77777777" w:rsidR="00947AF1" w:rsidRDefault="00947AF1" w:rsidP="00947AF1"/>
    <w:p w14:paraId="0CB7AEA1" w14:textId="77777777" w:rsidR="00947AF1" w:rsidRDefault="00947AF1" w:rsidP="00947AF1">
      <w:r>
        <w:t>## 3. Architecture Description</w:t>
      </w:r>
    </w:p>
    <w:p w14:paraId="7DB30FA8" w14:textId="77777777" w:rsidR="00947AF1" w:rsidRDefault="00947AF1" w:rsidP="00947AF1"/>
    <w:p w14:paraId="596C9093" w14:textId="77777777" w:rsidR="00947AF1" w:rsidRDefault="00947AF1" w:rsidP="00947AF1">
      <w:r>
        <w:t xml:space="preserve">The architecture consists of Azure IaaS VMs (Nginx + </w:t>
      </w:r>
      <w:proofErr w:type="spellStart"/>
      <w:r>
        <w:t>FastAPI</w:t>
      </w:r>
      <w:proofErr w:type="spellEnd"/>
      <w:r>
        <w:t xml:space="preserve"> + PostgreSQL) fronted by Azure Active Directory for admin authentication. Standard users authenticate with username and password only; MFA is enforced for admin accounts only. Integration with the SSSI central database uses a custom REST client making direct API calls — GIO integration was considered too complex to configure within the available timeline and is on the Phase 3 backlog. Deployments are performed manually via SSH.</w:t>
      </w:r>
    </w:p>
    <w:p w14:paraId="34F32A80" w14:textId="77777777" w:rsidR="00947AF1" w:rsidRDefault="00947AF1" w:rsidP="00947AF1"/>
    <w:p w14:paraId="6FB234D5" w14:textId="77777777" w:rsidR="00947AF1" w:rsidRDefault="00947AF1" w:rsidP="00947AF1">
      <w:r>
        <w:t>---</w:t>
      </w:r>
    </w:p>
    <w:p w14:paraId="22A1C265" w14:textId="77777777" w:rsidR="00947AF1" w:rsidRDefault="00947AF1" w:rsidP="00947AF1"/>
    <w:p w14:paraId="32AB6FA3" w14:textId="77777777" w:rsidR="00947AF1" w:rsidRDefault="00947AF1" w:rsidP="00947AF1">
      <w:r>
        <w:t>## 4. Security Design</w:t>
      </w:r>
    </w:p>
    <w:p w14:paraId="75E69CF9" w14:textId="77777777" w:rsidR="00947AF1" w:rsidRDefault="00947AF1" w:rsidP="00947AF1"/>
    <w:p w14:paraId="2B20F7B7" w14:textId="77777777" w:rsidR="00947AF1" w:rsidRDefault="00947AF1" w:rsidP="00947AF1">
      <w:r>
        <w:t>### 4.1 Authentication and Access Control</w:t>
      </w:r>
    </w:p>
    <w:p w14:paraId="2ACBF9AE" w14:textId="77777777" w:rsidR="00947AF1" w:rsidRDefault="00947AF1" w:rsidP="00947AF1"/>
    <w:p w14:paraId="6E3645A6" w14:textId="77777777" w:rsidR="00947AF1" w:rsidRDefault="00947AF1" w:rsidP="00947AF1">
      <w:r>
        <w:t>Azure Active Directory is used for authentication. MFA is configured for administrator accounts only. Standard user accounts authenticate with username and password; MFA for standard users was deferred due to concerns about usability for field officers with limited connectivity. This is a gap against the requirement for MFA on all critical systems and is planned for remediation in Phase 2.</w:t>
      </w:r>
    </w:p>
    <w:p w14:paraId="331AEF69" w14:textId="77777777" w:rsidR="00947AF1" w:rsidRDefault="00947AF1" w:rsidP="00947AF1"/>
    <w:p w14:paraId="2B5F5D99" w14:textId="77777777" w:rsidR="00947AF1" w:rsidRDefault="00947AF1" w:rsidP="00947AF1">
      <w:r>
        <w:t>User roles (</w:t>
      </w:r>
      <w:proofErr w:type="spellStart"/>
      <w:r>
        <w:t>ReadOnly</w:t>
      </w:r>
      <w:proofErr w:type="spellEnd"/>
      <w:r>
        <w:t xml:space="preserve">, </w:t>
      </w:r>
      <w:proofErr w:type="spellStart"/>
      <w:r>
        <w:t>FieldOfficer</w:t>
      </w:r>
      <w:proofErr w:type="spellEnd"/>
      <w:r>
        <w:t>, Supervisor, Admin) are defined in the application database. Access reviews are conducted when team members change role or leave the organisation; no formal quarterly review cycle has been established.</w:t>
      </w:r>
    </w:p>
    <w:p w14:paraId="049670E1" w14:textId="77777777" w:rsidR="00947AF1" w:rsidRDefault="00947AF1" w:rsidP="00947AF1"/>
    <w:p w14:paraId="1A75275B" w14:textId="77777777" w:rsidR="00947AF1" w:rsidRDefault="00947AF1" w:rsidP="00947AF1">
      <w:r>
        <w:t>### 4.2 Password Policy</w:t>
      </w:r>
    </w:p>
    <w:p w14:paraId="1B7389B4" w14:textId="77777777" w:rsidR="00947AF1" w:rsidRDefault="00947AF1" w:rsidP="00947AF1"/>
    <w:p w14:paraId="3A768858" w14:textId="77777777" w:rsidR="00947AF1" w:rsidRDefault="00947AF1" w:rsidP="00947AF1">
      <w:r>
        <w:lastRenderedPageBreak/>
        <w:t>The current password policy requires a minimum of eight characters. The requirement for twelve-character minimum passwords has been noted but implementation deferred pending a wider IT policy update. No approved password manager is mandated.</w:t>
      </w:r>
    </w:p>
    <w:p w14:paraId="70597C85" w14:textId="77777777" w:rsidR="00947AF1" w:rsidRDefault="00947AF1" w:rsidP="00947AF1"/>
    <w:p w14:paraId="340AF161" w14:textId="77777777" w:rsidR="00947AF1" w:rsidRDefault="00947AF1" w:rsidP="00947AF1">
      <w:r>
        <w:t>### 4.3 Endpoint Security</w:t>
      </w:r>
    </w:p>
    <w:p w14:paraId="22DAE1D8" w14:textId="77777777" w:rsidR="00947AF1" w:rsidRDefault="00947AF1" w:rsidP="00947AF1"/>
    <w:p w14:paraId="4216D982" w14:textId="77777777" w:rsidR="00947AF1" w:rsidRDefault="00947AF1" w:rsidP="00947AF1">
      <w:r>
        <w:t>The MDM team is responsible for device screen lock and antivirus on corporate devices. The application does not enforce a screen lock timeout at the application level; this is delegated to the corporate MDM policy. No explicit screen lock timeout is defined in this document.</w:t>
      </w:r>
    </w:p>
    <w:p w14:paraId="01A3395B" w14:textId="77777777" w:rsidR="00947AF1" w:rsidRDefault="00947AF1" w:rsidP="00947AF1"/>
    <w:p w14:paraId="6DDC0576" w14:textId="77777777" w:rsidR="00947AF1" w:rsidRDefault="00947AF1" w:rsidP="00947AF1">
      <w:r>
        <w:t>### 4.4 Network Security</w:t>
      </w:r>
    </w:p>
    <w:p w14:paraId="2CCA82EB" w14:textId="77777777" w:rsidR="00947AF1" w:rsidRDefault="00947AF1" w:rsidP="00947AF1"/>
    <w:p w14:paraId="700D4AC2" w14:textId="77777777" w:rsidR="00947AF1" w:rsidRDefault="00947AF1" w:rsidP="00947AF1">
      <w:r>
        <w:t>Remote access to backend services requires an active VPN connection. Field officers connecting from public Wi-Fi must use the corporate VPN before accessing FOMA services. Unauthorised network devices are prohibited under the general IT acceptable use policy.</w:t>
      </w:r>
    </w:p>
    <w:p w14:paraId="48F9E911" w14:textId="77777777" w:rsidR="00947AF1" w:rsidRDefault="00947AF1" w:rsidP="00947AF1"/>
    <w:p w14:paraId="366EFCEE" w14:textId="77777777" w:rsidR="00947AF1" w:rsidRDefault="00947AF1" w:rsidP="00947AF1">
      <w:r>
        <w:t>### 4.5 Data Protection</w:t>
      </w:r>
    </w:p>
    <w:p w14:paraId="5AEA0270" w14:textId="77777777" w:rsidR="00947AF1" w:rsidRDefault="00947AF1" w:rsidP="00947AF1"/>
    <w:p w14:paraId="5E6C6391" w14:textId="77777777" w:rsidR="00947AF1" w:rsidRDefault="00947AF1" w:rsidP="00947AF1">
      <w:r>
        <w:t>FOMA uses a two-tier data classification scheme: Public and Restricted. All data in transit is encrypted using TLS 1.2. Encryption at rest for the PostgreSQL database and mobile SQLite stores has not been implemented; this is acknowledged as a gap and will be addressed in Phase 2. File sharing for FOMA-related data uses OneDrive for Business.</w:t>
      </w:r>
    </w:p>
    <w:p w14:paraId="7F34AC8E" w14:textId="77777777" w:rsidR="00947AF1" w:rsidRDefault="00947AF1" w:rsidP="00947AF1"/>
    <w:p w14:paraId="22CCBF98" w14:textId="77777777" w:rsidR="00947AF1" w:rsidRDefault="00947AF1" w:rsidP="00947AF1">
      <w:r>
        <w:t>### 4.6 Email and Phishing</w:t>
      </w:r>
    </w:p>
    <w:p w14:paraId="23DEF560" w14:textId="77777777" w:rsidR="00947AF1" w:rsidRDefault="00947AF1" w:rsidP="00947AF1"/>
    <w:p w14:paraId="3B781E78" w14:textId="77777777" w:rsidR="00947AF1" w:rsidRDefault="00947AF1" w:rsidP="00947AF1">
      <w:r>
        <w:t>A phishing reporting procedure is in place; users are instructed to forward suspected phishing emails to the IT helpdesk. Phishing simulation exercises have not yet been conducted for the FOMA team.</w:t>
      </w:r>
    </w:p>
    <w:p w14:paraId="0A35BD16" w14:textId="77777777" w:rsidR="00947AF1" w:rsidRDefault="00947AF1" w:rsidP="00947AF1"/>
    <w:p w14:paraId="4AA3A027" w14:textId="77777777" w:rsidR="00947AF1" w:rsidRDefault="00947AF1" w:rsidP="00947AF1">
      <w:r>
        <w:t>### 4.7 Incident Reporting</w:t>
      </w:r>
    </w:p>
    <w:p w14:paraId="0243C3A0" w14:textId="77777777" w:rsidR="00947AF1" w:rsidRDefault="00947AF1" w:rsidP="00947AF1"/>
    <w:p w14:paraId="7CB4813A" w14:textId="77777777" w:rsidR="00947AF1" w:rsidRDefault="00947AF1" w:rsidP="00947AF1">
      <w:r>
        <w:t>A basic incident reporting process exists; users report issues to the IT helpdesk via email or phone. A formal major incident escalation matrix has not been documented for FOMA specifically. Physical security requirements follow the general Defra office security policy; no FOMA-specific physical security section has been written.</w:t>
      </w:r>
    </w:p>
    <w:p w14:paraId="33CE7F71" w14:textId="77777777" w:rsidR="00947AF1" w:rsidRDefault="00947AF1" w:rsidP="00947AF1"/>
    <w:p w14:paraId="13FBD5B7" w14:textId="77777777" w:rsidR="00947AF1" w:rsidRDefault="00947AF1" w:rsidP="00947AF1">
      <w:r>
        <w:t>---</w:t>
      </w:r>
    </w:p>
    <w:p w14:paraId="3F4281C8" w14:textId="77777777" w:rsidR="00947AF1" w:rsidRDefault="00947AF1" w:rsidP="00947AF1"/>
    <w:p w14:paraId="7579A740" w14:textId="77777777" w:rsidR="00947AF1" w:rsidRDefault="00947AF1" w:rsidP="00947AF1">
      <w:r>
        <w:t>## 5. Technical Architecture</w:t>
      </w:r>
    </w:p>
    <w:p w14:paraId="57123B09" w14:textId="77777777" w:rsidR="00947AF1" w:rsidRDefault="00947AF1" w:rsidP="00947AF1"/>
    <w:p w14:paraId="716F9A9D" w14:textId="77777777" w:rsidR="00947AF1" w:rsidRDefault="00947AF1" w:rsidP="00947AF1">
      <w:r>
        <w:t xml:space="preserve">The solution is hosted on Microsoft Azure using IaaS VMs. This approach does not follow the Defra cloud-native mandate but was accepted for Phase 1 due to team constraints. Cloud-native migration is planned for Phase 3. No GIO integration hub or </w:t>
      </w:r>
      <w:r>
        <w:lastRenderedPageBreak/>
        <w:t>DASH analytics platform is used in this phase. Architecture Review Board approval has not been sought for this solution.</w:t>
      </w:r>
    </w:p>
    <w:p w14:paraId="618B6AC6" w14:textId="77777777" w:rsidR="00947AF1" w:rsidRDefault="00947AF1" w:rsidP="00947AF1"/>
    <w:p w14:paraId="3C8C23CB" w14:textId="77777777" w:rsidR="00947AF1" w:rsidRDefault="00947AF1" w:rsidP="00947AF1">
      <w:r>
        <w:t>---</w:t>
      </w:r>
    </w:p>
    <w:p w14:paraId="6745F1DE" w14:textId="77777777" w:rsidR="00947AF1" w:rsidRDefault="00947AF1" w:rsidP="00947AF1"/>
    <w:p w14:paraId="015CCAA9" w14:textId="77777777" w:rsidR="00947AF1" w:rsidRDefault="00947AF1" w:rsidP="00947AF1">
      <w:r>
        <w:t>## 6. Data Architecture</w:t>
      </w:r>
    </w:p>
    <w:p w14:paraId="5FD77648" w14:textId="77777777" w:rsidR="00947AF1" w:rsidRDefault="00947AF1" w:rsidP="00947AF1"/>
    <w:p w14:paraId="67E18D89" w14:textId="77777777" w:rsidR="00947AF1" w:rsidRDefault="00947AF1" w:rsidP="00947AF1">
      <w:r>
        <w:t>Personal data (officer names, GPS locations, assessment records) is stored in PostgreSQL on an Azure VM. No formal DPIA has been completed; a DPIA screening questionnaire has been submitted to the DPO and is awaiting review. Personal data is retained indefinitely until a retention schedule is agreed with the legal team. No data minimisation policy has been formally defined.</w:t>
      </w:r>
    </w:p>
    <w:p w14:paraId="52FF9CDB" w14:textId="77777777" w:rsidR="00947AF1" w:rsidRDefault="00947AF1" w:rsidP="00947AF1"/>
    <w:p w14:paraId="33316077" w14:textId="77777777" w:rsidR="00947AF1" w:rsidRDefault="00947AF1" w:rsidP="00947AF1">
      <w:r>
        <w:t>---</w:t>
      </w:r>
    </w:p>
    <w:p w14:paraId="084E8615" w14:textId="77777777" w:rsidR="00947AF1" w:rsidRDefault="00947AF1" w:rsidP="00947AF1"/>
    <w:p w14:paraId="477A86BB" w14:textId="77777777" w:rsidR="00947AF1" w:rsidRDefault="00947AF1" w:rsidP="00947AF1">
      <w:r>
        <w:t>## 7. Integration Design</w:t>
      </w:r>
    </w:p>
    <w:p w14:paraId="428F8921" w14:textId="77777777" w:rsidR="00947AF1" w:rsidRDefault="00947AF1" w:rsidP="00947AF1"/>
    <w:p w14:paraId="178C7E9F" w14:textId="77777777" w:rsidR="00947AF1" w:rsidRDefault="00947AF1" w:rsidP="00947AF1">
      <w:r>
        <w:t>FOMA integrates with the SSSI central database via a custom REST client. API calls are authenticated using a service account API key stored in an environment variable on the Azure VM. No GIO integration hub is used.</w:t>
      </w:r>
    </w:p>
    <w:p w14:paraId="03E2661E" w14:textId="77777777" w:rsidR="00947AF1" w:rsidRDefault="00947AF1" w:rsidP="00947AF1"/>
    <w:p w14:paraId="1F7443E6" w14:textId="77777777" w:rsidR="00947AF1" w:rsidRDefault="00947AF1" w:rsidP="00947AF1">
      <w:r>
        <w:t>---</w:t>
      </w:r>
    </w:p>
    <w:p w14:paraId="4A5D8E78" w14:textId="77777777" w:rsidR="00947AF1" w:rsidRDefault="00947AF1" w:rsidP="00947AF1"/>
    <w:p w14:paraId="022F691D" w14:textId="77777777" w:rsidR="00947AF1" w:rsidRDefault="00947AF1" w:rsidP="00947AF1">
      <w:r>
        <w:t>## 8. Infrastructure</w:t>
      </w:r>
    </w:p>
    <w:p w14:paraId="6FE03701" w14:textId="77777777" w:rsidR="00947AF1" w:rsidRDefault="00947AF1" w:rsidP="00947AF1"/>
    <w:p w14:paraId="07AB076C" w14:textId="77777777" w:rsidR="00947AF1" w:rsidRDefault="00947AF1" w:rsidP="00947AF1">
      <w:r>
        <w:t>Infrastructure consists of two Azure VMs (Standard_D2s_v3) in the UK South region. There is no auto-scaling; capacity is manually adjusted by the lead developer. Monitoring is provided by Azure Monitor with basic CPU and memory alerts. Backups are taken daily by Azure Backup to a separate storage account.</w:t>
      </w:r>
    </w:p>
    <w:p w14:paraId="47486D69" w14:textId="77777777" w:rsidR="00947AF1" w:rsidRDefault="00947AF1" w:rsidP="00947AF1"/>
    <w:p w14:paraId="409A314E" w14:textId="77777777" w:rsidR="00947AF1" w:rsidRDefault="00947AF1" w:rsidP="00947AF1">
      <w:r>
        <w:t>---</w:t>
      </w:r>
    </w:p>
    <w:p w14:paraId="76626735" w14:textId="77777777" w:rsidR="00947AF1" w:rsidRDefault="00947AF1" w:rsidP="00947AF1"/>
    <w:p w14:paraId="381E4F58" w14:textId="77777777" w:rsidR="00947AF1" w:rsidRDefault="00947AF1" w:rsidP="00947AF1">
      <w:r>
        <w:t>## 9. Non-Functional Requirements</w:t>
      </w:r>
    </w:p>
    <w:p w14:paraId="7DD6BCCE" w14:textId="77777777" w:rsidR="00947AF1" w:rsidRDefault="00947AF1" w:rsidP="00947AF1"/>
    <w:p w14:paraId="321622DF" w14:textId="77777777" w:rsidR="00947AF1" w:rsidRDefault="00947AF1" w:rsidP="00947AF1">
      <w:r>
        <w:t>| Category | NFR | Target |</w:t>
      </w:r>
    </w:p>
    <w:p w14:paraId="16449E67" w14:textId="77777777" w:rsidR="00947AF1" w:rsidRDefault="00947AF1" w:rsidP="00947AF1">
      <w:r>
        <w:t>|---|---|---|</w:t>
      </w:r>
    </w:p>
    <w:p w14:paraId="617DA3A4" w14:textId="77777777" w:rsidR="00947AF1" w:rsidRDefault="00947AF1" w:rsidP="00947AF1">
      <w:r>
        <w:t>| Performance | API Response Time | &lt; 2 seconds (aspirational; untested) |</w:t>
      </w:r>
    </w:p>
    <w:p w14:paraId="2BFBBCB2" w14:textId="77777777" w:rsidR="00947AF1" w:rsidRDefault="00947AF1" w:rsidP="00947AF1">
      <w:r>
        <w:t>| Availability | Production Uptime SLA | 99.5% excluding planned maintenance |</w:t>
      </w:r>
    </w:p>
    <w:p w14:paraId="7382C4A3" w14:textId="77777777" w:rsidR="00947AF1" w:rsidRDefault="00947AF1" w:rsidP="00947AF1">
      <w:r>
        <w:t>| Security | Authentication | MFA for admin accounts only (standard users: password only) |</w:t>
      </w:r>
    </w:p>
    <w:p w14:paraId="7ABEA875" w14:textId="77777777" w:rsidR="00947AF1" w:rsidRDefault="00947AF1" w:rsidP="00947AF1">
      <w:r>
        <w:t>| Security | Encryption in Transit | TLS 1.2 |</w:t>
      </w:r>
    </w:p>
    <w:p w14:paraId="7F518B75" w14:textId="77777777" w:rsidR="00947AF1" w:rsidRDefault="00947AF1" w:rsidP="00947AF1">
      <w:r>
        <w:t>| Security | Encryption at Rest | Not implemented (Phase 2) |</w:t>
      </w:r>
    </w:p>
    <w:p w14:paraId="76600A8D" w14:textId="77777777" w:rsidR="00947AF1" w:rsidRDefault="00947AF1" w:rsidP="00947AF1">
      <w:r>
        <w:t>| Security | Password Policy | Minimum 8 characters |</w:t>
      </w:r>
    </w:p>
    <w:p w14:paraId="5D81B796" w14:textId="77777777" w:rsidR="00947AF1" w:rsidRDefault="00947AF1" w:rsidP="00947AF1">
      <w:r>
        <w:t>| Compliance | GDPR | DPIA in progress; not yet approved |</w:t>
      </w:r>
    </w:p>
    <w:p w14:paraId="546CD2C7" w14:textId="77777777" w:rsidR="00947AF1" w:rsidRDefault="00947AF1" w:rsidP="00947AF1">
      <w:r>
        <w:t>| Compliance | Data Retention | Indefinite (retention schedule TBC) |</w:t>
      </w:r>
    </w:p>
    <w:p w14:paraId="6DDEFB99" w14:textId="77777777" w:rsidR="00947AF1" w:rsidRDefault="00947AF1" w:rsidP="00947AF1"/>
    <w:p w14:paraId="1E671E96" w14:textId="77777777" w:rsidR="00947AF1" w:rsidRDefault="00947AF1" w:rsidP="00947AF1">
      <w:r>
        <w:t>---</w:t>
      </w:r>
    </w:p>
    <w:p w14:paraId="750D19A9" w14:textId="77777777" w:rsidR="00947AF1" w:rsidRDefault="00947AF1" w:rsidP="00947AF1"/>
    <w:p w14:paraId="129E58F1" w14:textId="77777777" w:rsidR="00947AF1" w:rsidRDefault="00947AF1" w:rsidP="00947AF1">
      <w:r>
        <w:t>## 10. Risk Register</w:t>
      </w:r>
    </w:p>
    <w:p w14:paraId="5FC6C248" w14:textId="77777777" w:rsidR="00947AF1" w:rsidRDefault="00947AF1" w:rsidP="00947AF1"/>
    <w:p w14:paraId="67182EDA" w14:textId="77777777" w:rsidR="00947AF1" w:rsidRDefault="00947AF1" w:rsidP="00947AF1">
      <w:r>
        <w:t>| Risk ID | Description | Likelihood | Impact | Mitigation |</w:t>
      </w:r>
    </w:p>
    <w:p w14:paraId="25CA5436" w14:textId="77777777" w:rsidR="00947AF1" w:rsidRDefault="00947AF1" w:rsidP="00947AF1">
      <w:r>
        <w:t>|---|---|---|---|---|</w:t>
      </w:r>
    </w:p>
    <w:p w14:paraId="5E0D6E7D" w14:textId="77777777" w:rsidR="00947AF1" w:rsidRDefault="00947AF1" w:rsidP="00947AF1">
      <w:r>
        <w:t xml:space="preserve">| R-001 | Weak password policy — account compromise | High | High | Team advised </w:t>
      </w:r>
      <w:proofErr w:type="gramStart"/>
      <w:r>
        <w:t>to use</w:t>
      </w:r>
      <w:proofErr w:type="gramEnd"/>
      <w:r>
        <w:t xml:space="preserve"> strong passwords. No password manager enforced. Risk accepted for Phase 1. |</w:t>
      </w:r>
    </w:p>
    <w:p w14:paraId="44548734" w14:textId="77777777" w:rsidR="00947AF1" w:rsidRDefault="00947AF1" w:rsidP="00947AF1">
      <w:r>
        <w:t xml:space="preserve">| R-002 | MFA not universal — standard users at risk | High | High | MFA enabled for admin only. Standard </w:t>
      </w:r>
      <w:proofErr w:type="gramStart"/>
      <w:r>
        <w:t>users</w:t>
      </w:r>
      <w:proofErr w:type="gramEnd"/>
      <w:r>
        <w:t xml:space="preserve"> login with password only. Risk accepted pending Phase 2. |</w:t>
      </w:r>
    </w:p>
    <w:p w14:paraId="79D3AEE7" w14:textId="77777777" w:rsidR="00947AF1" w:rsidRDefault="00947AF1" w:rsidP="00947AF1">
      <w:r>
        <w:t>| R-003 | No encryption at rest — database exposure | High | Critical | Migration to encrypted storage planned for Phase 3. Risk accepted pending funding. |</w:t>
      </w:r>
    </w:p>
    <w:p w14:paraId="48E9CC07" w14:textId="77777777" w:rsidR="00947AF1" w:rsidRDefault="00947AF1" w:rsidP="00947AF1">
      <w:r>
        <w:t>| R-004 | No quarterly access reviews | Medium | High | Reviews ad-hoc. Formal process to be defined in Phase 2. |</w:t>
      </w:r>
    </w:p>
    <w:p w14:paraId="4C4508FA" w14:textId="77777777" w:rsidR="00947AF1" w:rsidRDefault="00947AF1" w:rsidP="00947AF1">
      <w:r>
        <w:t>| R-005 | Custom integration bypasses GIO — no audit | Medium | Medium | Direct REST calls to third-party systems. GIO integration to be retrofitted in Phase 3. |</w:t>
      </w:r>
    </w:p>
    <w:p w14:paraId="0F762FE5" w14:textId="77777777" w:rsidR="00947AF1" w:rsidRDefault="00947AF1" w:rsidP="00947AF1">
      <w:r>
        <w:t>| R-006 | Manual deployment — human error risk | High | Medium | Deployment performed manually by senior developer. Runbook exists but untested. |</w:t>
      </w:r>
    </w:p>
    <w:p w14:paraId="44182C33" w14:textId="77777777" w:rsidR="00947AF1" w:rsidRDefault="00947AF1" w:rsidP="00947AF1">
      <w:r>
        <w:t>| R-007 | No DPIA completed prior to go-live | Medium | High | DPIA screening in progress. Go-live contingent on DPO approval. |</w:t>
      </w:r>
    </w:p>
    <w:p w14:paraId="6E64695B" w14:textId="77777777" w:rsidR="00947AF1" w:rsidRDefault="00947AF1" w:rsidP="00947AF1">
      <w:r>
        <w:t>| R-008 | No screen lock policy on shared devices | Medium | Medium | Screen lock policy deferred to MDM team. No timeline agreed. |</w:t>
      </w:r>
    </w:p>
    <w:p w14:paraId="1D2AB72E" w14:textId="77777777" w:rsidR="00947AF1" w:rsidRDefault="00947AF1" w:rsidP="00947AF1">
      <w:r>
        <w:t>| R-009 | GDPR retention — data held indefinitely | High | High | No automated retention controls. Manual deletion process undocumented. |</w:t>
      </w:r>
    </w:p>
    <w:p w14:paraId="0AC22194" w14:textId="77777777" w:rsidR="00947AF1" w:rsidRDefault="00947AF1" w:rsidP="00947AF1">
      <w:r>
        <w:t>| R-010 | No formal incident escalation procedure | Medium | High | Incidents reported to IT helpdesk informally. Escalation matrix not documented. |</w:t>
      </w:r>
    </w:p>
    <w:p w14:paraId="548ED147" w14:textId="77777777" w:rsidR="00947AF1" w:rsidRDefault="00947AF1" w:rsidP="00947AF1"/>
    <w:p w14:paraId="05FF7893" w14:textId="77777777" w:rsidR="00947AF1" w:rsidRDefault="00947AF1" w:rsidP="00947AF1">
      <w:r>
        <w:t>---</w:t>
      </w:r>
    </w:p>
    <w:p w14:paraId="34C14278" w14:textId="77777777" w:rsidR="00947AF1" w:rsidRDefault="00947AF1" w:rsidP="00947AF1"/>
    <w:p w14:paraId="751FCFBB" w14:textId="77777777" w:rsidR="00947AF1" w:rsidRDefault="00947AF1" w:rsidP="00947AF1">
      <w:r>
        <w:t>## 11. Deployment Plan</w:t>
      </w:r>
    </w:p>
    <w:p w14:paraId="6071267A" w14:textId="77777777" w:rsidR="00947AF1" w:rsidRDefault="00947AF1" w:rsidP="00947AF1"/>
    <w:p w14:paraId="6FDE0596" w14:textId="77777777" w:rsidR="00947AF1" w:rsidRDefault="00947AF1" w:rsidP="00947AF1">
      <w:r>
        <w:t>Deployments are performed manually by the lead developer via SSH to the Azure VMs. A deployment runbook exists in the team wiki. CI/CD pipeline implementation is on the Phase 2 backlog.</w:t>
      </w:r>
    </w:p>
    <w:p w14:paraId="33894195" w14:textId="77777777" w:rsidR="00947AF1" w:rsidRDefault="00947AF1" w:rsidP="00947AF1"/>
    <w:p w14:paraId="33A5AECC" w14:textId="77777777" w:rsidR="00947AF1" w:rsidRDefault="00947AF1" w:rsidP="00947AF1">
      <w:r>
        <w:t>---</w:t>
      </w:r>
    </w:p>
    <w:p w14:paraId="762F8E64" w14:textId="77777777" w:rsidR="00947AF1" w:rsidRDefault="00947AF1" w:rsidP="00947AF1"/>
    <w:p w14:paraId="19767AB5" w14:textId="77777777" w:rsidR="00947AF1" w:rsidRDefault="00947AF1" w:rsidP="00947AF1">
      <w:r>
        <w:t>## 12. Compliance Statement</w:t>
      </w:r>
    </w:p>
    <w:p w14:paraId="714E2647" w14:textId="77777777" w:rsidR="00947AF1" w:rsidRDefault="00947AF1" w:rsidP="00947AF1"/>
    <w:p w14:paraId="5E1F584B" w14:textId="77777777" w:rsidR="00947AF1" w:rsidRDefault="00947AF1" w:rsidP="00947AF1">
      <w:r>
        <w:t>The FOMA solution meets the basic requirements for a Phase 1 delivery. Several security controls are not yet fully implemented and are planned for Phase 2. The solution team is committed to achieving full compliance with the Defra Security Policy by the end of Phase 2 (Q3 2026).</w:t>
      </w:r>
    </w:p>
    <w:p w14:paraId="738B21AA" w14:textId="77777777" w:rsidR="00947AF1" w:rsidRDefault="00947AF1" w:rsidP="00947AF1"/>
    <w:p w14:paraId="3B977098" w14:textId="77777777" w:rsidR="00947AF1" w:rsidRDefault="00947AF1" w:rsidP="00947AF1">
      <w:r>
        <w:t>---</w:t>
      </w:r>
    </w:p>
    <w:p w14:paraId="3BC73808" w14:textId="77777777" w:rsidR="00947AF1" w:rsidRDefault="00947AF1" w:rsidP="00947AF1"/>
    <w:p w14:paraId="64BD6950" w14:textId="77777777" w:rsidR="00947AF1" w:rsidRDefault="00947AF1" w:rsidP="00947AF1">
      <w:r>
        <w:t>## Appendix A: Architecture Decision Log</w:t>
      </w:r>
    </w:p>
    <w:p w14:paraId="517E1D2B" w14:textId="77777777" w:rsidR="00947AF1" w:rsidRDefault="00947AF1" w:rsidP="00947AF1"/>
    <w:p w14:paraId="6E31E52B" w14:textId="77777777" w:rsidR="00947AF1" w:rsidRDefault="00947AF1" w:rsidP="00947AF1">
      <w:r>
        <w:lastRenderedPageBreak/>
        <w:t>| Ref | Topic | Decision | Rationale |</w:t>
      </w:r>
    </w:p>
    <w:p w14:paraId="0B3187B4" w14:textId="77777777" w:rsidR="00947AF1" w:rsidRDefault="00947AF1" w:rsidP="00947AF1">
      <w:r>
        <w:t>|---|---|---|---|</w:t>
      </w:r>
    </w:p>
    <w:p w14:paraId="062FB938" w14:textId="77777777" w:rsidR="00947AF1" w:rsidRDefault="00947AF1" w:rsidP="00947AF1">
      <w:r>
        <w:t>| ADR-001 | Cloud Provider | Azure IaaS VMs | Existing Azure contract; team familiarity; PaaS migration deferred to Phase 3 |</w:t>
      </w:r>
    </w:p>
    <w:p w14:paraId="6FE14EFD" w14:textId="77777777" w:rsidR="00947AF1" w:rsidRDefault="00947AF1" w:rsidP="00947AF1">
      <w:r>
        <w:t>| ADR-002 | Authentication | Azure AD with MFA for admin accounts only | MFA for standard users creates friction for field workers; accepted as Phase 1 risk |</w:t>
      </w:r>
    </w:p>
    <w:p w14:paraId="31A04236" w14:textId="77777777" w:rsidR="00947AF1" w:rsidRDefault="00947AF1" w:rsidP="00947AF1">
      <w:r>
        <w:t>| ADR-003 | Database | PostgreSQL 14 on Azure VM | Team familiarity; managed service cost prohibitive for current budget |</w:t>
      </w:r>
    </w:p>
    <w:p w14:paraId="6C18E6A9" w14:textId="77777777" w:rsidR="00947AF1" w:rsidRDefault="00947AF1" w:rsidP="00947AF1">
      <w:r>
        <w:t>| ADR-004 | Encryption | TLS 1.2 in transit; encryption at rest deferred | In-transit encryption meets minimum bar; at-rest encryption to be added in Phase 2 |</w:t>
      </w:r>
    </w:p>
    <w:p w14:paraId="1255C175" w14:textId="77777777" w:rsidR="00947AF1" w:rsidRDefault="00947AF1" w:rsidP="00947AF1">
      <w:r>
        <w:t>| ADR-005 | Integration | Custom REST calls directly to third-party APIs | GIO integration complex to configure; direct calls faster to deliver |</w:t>
      </w:r>
    </w:p>
    <w:p w14:paraId="7EEB53BB" w14:textId="77777777" w:rsidR="00947AF1" w:rsidRDefault="00947AF1" w:rsidP="00947AF1">
      <w:r>
        <w:t>| ADR-006 | Deployment | Manual deployment via SSH to Azure VMs | CI/CD pipeline not yet approved; manual process documented in team wiki |</w:t>
      </w:r>
    </w:p>
    <w:p w14:paraId="24F82FE9" w14:textId="77777777" w:rsidR="00947AF1" w:rsidRDefault="00947AF1" w:rsidP="00947AF1">
      <w:r>
        <w:t>| ADR-007 | Passwords | 8-character minimum password policy | Aligns with previous Defra IT policy; 12-character requirement noted but deferred |</w:t>
      </w:r>
    </w:p>
    <w:p w14:paraId="6052C49A" w14:textId="77777777" w:rsidR="00947AF1" w:rsidRDefault="00947AF1" w:rsidP="00947AF1">
      <w:r>
        <w:t>| ADR-008 | Data Classification | Two-tier: Public / Restricted | Simpler classification reduces training overhead; full 4-tier scheme to be adopted Phase 2 |</w:t>
      </w:r>
    </w:p>
    <w:p w14:paraId="624D224F" w14:textId="77777777" w:rsidR="00947AF1" w:rsidRDefault="00947AF1" w:rsidP="00947AF1"/>
    <w:p w14:paraId="442A0CC9" w14:textId="77777777" w:rsidR="00947AF1" w:rsidRDefault="00947AF1" w:rsidP="00947AF1">
      <w:r>
        <w:t>---</w:t>
      </w:r>
    </w:p>
    <w:p w14:paraId="1C395DED" w14:textId="77777777" w:rsidR="00947AF1" w:rsidRDefault="00947AF1" w:rsidP="00947AF1"/>
    <w:p w14:paraId="601E34CE" w14:textId="5FD51DF2" w:rsidR="0008298D" w:rsidRDefault="00947AF1" w:rsidP="00947AF1">
      <w:r>
        <w:t>*End of Document*</w:t>
      </w:r>
    </w:p>
    <w:sectPr w:rsidR="00082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F1"/>
    <w:rsid w:val="0008298D"/>
    <w:rsid w:val="001A41F7"/>
    <w:rsid w:val="00250530"/>
    <w:rsid w:val="00947AF1"/>
    <w:rsid w:val="00972BCC"/>
    <w:rsid w:val="00AE1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BC23F7"/>
  <w15:chartTrackingRefBased/>
  <w15:docId w15:val="{918005D4-DD58-424D-BDCF-21F672B5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A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A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A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A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AF1"/>
    <w:rPr>
      <w:rFonts w:eastAsiaTheme="majorEastAsia" w:cstheme="majorBidi"/>
      <w:color w:val="272727" w:themeColor="text1" w:themeTint="D8"/>
    </w:rPr>
  </w:style>
  <w:style w:type="paragraph" w:styleId="Title">
    <w:name w:val="Title"/>
    <w:basedOn w:val="Normal"/>
    <w:next w:val="Normal"/>
    <w:link w:val="TitleChar"/>
    <w:uiPriority w:val="10"/>
    <w:qFormat/>
    <w:rsid w:val="00947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A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7AF1"/>
    <w:rPr>
      <w:i/>
      <w:iCs/>
      <w:color w:val="404040" w:themeColor="text1" w:themeTint="BF"/>
    </w:rPr>
  </w:style>
  <w:style w:type="paragraph" w:styleId="ListParagraph">
    <w:name w:val="List Paragraph"/>
    <w:basedOn w:val="Normal"/>
    <w:uiPriority w:val="34"/>
    <w:qFormat/>
    <w:rsid w:val="00947AF1"/>
    <w:pPr>
      <w:ind w:left="720"/>
      <w:contextualSpacing/>
    </w:pPr>
  </w:style>
  <w:style w:type="character" w:styleId="IntenseEmphasis">
    <w:name w:val="Intense Emphasis"/>
    <w:basedOn w:val="DefaultParagraphFont"/>
    <w:uiPriority w:val="21"/>
    <w:qFormat/>
    <w:rsid w:val="00947AF1"/>
    <w:rPr>
      <w:i/>
      <w:iCs/>
      <w:color w:val="0F4761" w:themeColor="accent1" w:themeShade="BF"/>
    </w:rPr>
  </w:style>
  <w:style w:type="paragraph" w:styleId="IntenseQuote">
    <w:name w:val="Intense Quote"/>
    <w:basedOn w:val="Normal"/>
    <w:next w:val="Normal"/>
    <w:link w:val="IntenseQuoteChar"/>
    <w:uiPriority w:val="30"/>
    <w:qFormat/>
    <w:rsid w:val="00947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AF1"/>
    <w:rPr>
      <w:i/>
      <w:iCs/>
      <w:color w:val="0F4761" w:themeColor="accent1" w:themeShade="BF"/>
    </w:rPr>
  </w:style>
  <w:style w:type="character" w:styleId="IntenseReference">
    <w:name w:val="Intense Reference"/>
    <w:basedOn w:val="DefaultParagraphFont"/>
    <w:uiPriority w:val="32"/>
    <w:qFormat/>
    <w:rsid w:val="00947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1822</Words>
  <Characters>9495</Characters>
  <Application>Microsoft Office Word</Application>
  <DocSecurity>0</DocSecurity>
  <Lines>263</Lines>
  <Paragraphs>119</Paragraphs>
  <ScaleCrop>false</ScaleCrop>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Tabrej (Cognizant)</dc:creator>
  <cp:keywords/>
  <dc:description/>
  <cp:lastModifiedBy>Khan, Tabrej (Cognizant)</cp:lastModifiedBy>
  <cp:revision>1</cp:revision>
  <dcterms:created xsi:type="dcterms:W3CDTF">2026-05-03T23:41:00Z</dcterms:created>
  <dcterms:modified xsi:type="dcterms:W3CDTF">2026-05-03T23:42:00Z</dcterms:modified>
</cp:coreProperties>
</file>