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 пункту 10 Норм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пожарной безопасности,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утв. приказом МЧС России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 12.12.2007 № 645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Обложка</w:t>
      </w:r>
    </w:p>
    <w:p w:rsidR="00000000" w:rsidDel="00000000" w:rsidP="00000000" w:rsidRDefault="00000000" w:rsidRPr="00000000" w14:paraId="00000008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Общество с ограниченной ответственностью «Победа» (ООО «Победа»)</w:t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ЖУРНАЛ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регистрации вводного противопожарного инструктажа</w:t>
      </w:r>
      <w:r w:rsidDel="00000000" w:rsidR="00000000" w:rsidRPr="00000000">
        <w:rPr>
          <w:rtl w:val="0"/>
        </w:rPr>
      </w:r>
    </w:p>
    <w:tbl>
      <w:tblPr>
        <w:tblStyle w:val="Table1"/>
        <w:tblW w:w="6180.0" w:type="dxa"/>
        <w:jc w:val="left"/>
        <w:tblInd w:w="-75.0" w:type="dxa"/>
        <w:tblLayout w:type="fixed"/>
        <w:tblLook w:val="0600"/>
      </w:tblPr>
      <w:tblGrid>
        <w:gridCol w:w="1440"/>
        <w:gridCol w:w="1440"/>
        <w:gridCol w:w="420"/>
        <w:gridCol w:w="1440"/>
        <w:gridCol w:w="1440"/>
        <w:tblGridChange w:id="0">
          <w:tblGrid>
            <w:gridCol w:w="1440"/>
            <w:gridCol w:w="1440"/>
            <w:gridCol w:w="42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Начат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июля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Окончен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80" w:before="280" w:line="24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Следующая страница</w:t>
      </w:r>
    </w:p>
    <w:tbl>
      <w:tblPr>
        <w:tblStyle w:val="Table2"/>
        <w:tblW w:w="11760.0" w:type="dxa"/>
        <w:jc w:val="left"/>
        <w:tblInd w:w="-75.0" w:type="dxa"/>
        <w:tblLayout w:type="fixed"/>
        <w:tblLook w:val="0600"/>
      </w:tblPr>
      <w:tblGrid>
        <w:gridCol w:w="1440"/>
        <w:gridCol w:w="1800"/>
        <w:gridCol w:w="1440"/>
        <w:gridCol w:w="1620"/>
        <w:gridCol w:w="1140"/>
        <w:gridCol w:w="1440"/>
        <w:gridCol w:w="1440"/>
        <w:gridCol w:w="1440"/>
        <w:tblGridChange w:id="0">
          <w:tblGrid>
            <w:gridCol w:w="1440"/>
            <w:gridCol w:w="1800"/>
            <w:gridCol w:w="1440"/>
            <w:gridCol w:w="1620"/>
            <w:gridCol w:w="11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Фамилия, имя, отчество инструктируемого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Год рождения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Профессия, должность инструктируемого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Вид инструктажа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Фамилия, имя, отчество, должность инструктирующего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Подпись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инструктируемого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инструктирующего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01.07.2020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Петров Александр Сергеевич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1986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Эколог, специалист отдела выездной экологической проверки водоемов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Вводный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28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Тагилов П.П.,  директор ООО «Победа»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Петров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28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Тагилов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left="75" w:right="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7" w:w="16839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7E17"/>
  </w:style>
  <w:style w:type="paragraph" w:styleId="Heading1">
    <w:name w:val="heading 1"/>
    <w:basedOn w:val="Normal"/>
    <w:next w:val="Normal"/>
    <w:link w:val="Heading1Char"/>
    <w:uiPriority w:val="9"/>
    <w:qFormat w:val="1"/>
    <w:rsid w:val="00B73A5A"/>
    <w:pPr>
      <w:keepNext w:val="1"/>
      <w:keepLines w:val="1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3A5A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m9eH70ZE4DZopsFyLRhmJp0jtQ==">AMUW2mWOdGcJOMxyfKOuWfitbc6l0wu+YagCjEpviWb3V77dgvt75ROQ2Im9ySdvYaq1RRS8/ta6V72f1JCqq9e5vycF9OFyt2utazfz09voAxiudh4/zWY=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2011-11-02T04:15:00Z</dcterms:created>
</cp:coreProperties>
</file>