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60" w:line="24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ПРАВИЛА ОКАЗАНИЯ УСЛУГ ОБЩЕСТВЕННОГО ПИТАНИЯ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6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6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ОСНОВНЫЕ ТРЕБОВАНИЯ</w:t>
      </w:r>
    </w:p>
    <w:p w:rsidR="00000000" w:rsidDel="00000000" w:rsidP="00000000" w:rsidRDefault="00000000" w:rsidRPr="00000000" w14:paraId="00000005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Юридические лица, индивидуальные предприниматели обязаны уведомить о начале осуществления предоставления услуг общественного питания организациями общественного питания уполномоченный или уполномоченные в соответствующей сфере деятельности орган (органы) государственного контроля (надзора). Уведомление представляется до начала предоставления услуг.</w:t>
      </w:r>
    </w:p>
    <w:p w:rsidR="00000000" w:rsidDel="00000000" w:rsidP="00000000" w:rsidRDefault="00000000" w:rsidRPr="00000000" w14:paraId="00000006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Исполнитель обязан доводить информацию о себе до потребителя. Для этих целей создаётся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«Уголок потребителя».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Он может быть оформлен в виде информационного стенда, либо содержаться в папке в виде правовой информации в доступном для потребителя месте. Указанная информация размещается в удобных для ознакомления потребителя местах.</w:t>
      </w:r>
    </w:p>
    <w:p w:rsidR="00000000" w:rsidDel="00000000" w:rsidP="00000000" w:rsidRDefault="00000000" w:rsidRPr="00000000" w14:paraId="00000008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«Уголке потребителя» размещается следующая информация, документы и оборудование.</w:t>
      </w:r>
    </w:p>
    <w:p w:rsidR="00000000" w:rsidDel="00000000" w:rsidP="00000000" w:rsidRDefault="00000000" w:rsidRPr="00000000" w14:paraId="00000009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Информация о продавце (исполнителе):</w:t>
      </w:r>
    </w:p>
    <w:p w:rsidR="00000000" w:rsidDel="00000000" w:rsidP="00000000" w:rsidRDefault="00000000" w:rsidRPr="00000000" w14:paraId="0000000A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  <w:tab/>
        <w:t xml:space="preserve">информация о государственной регистрации продавца (исполнителя) и наименовании зарегистрировавшего его органа</w:t>
      </w:r>
    </w:p>
    <w:p w:rsidR="00000000" w:rsidDel="00000000" w:rsidP="00000000" w:rsidRDefault="00000000" w:rsidRPr="00000000" w14:paraId="0000000B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  <w:tab/>
        <w:t xml:space="preserve">фирменное наименование (наименование), место нахождения (адрес) и режим работы уполномоченной организации или уполномоченного индивидуального предпринимателя.</w:t>
      </w:r>
    </w:p>
    <w:p w:rsidR="00000000" w:rsidDel="00000000" w:rsidP="00000000" w:rsidRDefault="00000000" w:rsidRPr="00000000" w14:paraId="0000000C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Нормативные акты в сфере защиты прав потребителей:</w:t>
      </w:r>
    </w:p>
    <w:p w:rsidR="00000000" w:rsidDel="00000000" w:rsidP="00000000" w:rsidRDefault="00000000" w:rsidRPr="00000000" w14:paraId="0000000D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  <w:tab/>
        <w:t xml:space="preserve">Закон РФ от 07.02.1992 г. №2300-1 «О защите прав потребителей»</w:t>
      </w:r>
    </w:p>
    <w:p w:rsidR="00000000" w:rsidDel="00000000" w:rsidP="00000000" w:rsidRDefault="00000000" w:rsidRPr="00000000" w14:paraId="0000000E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  <w:tab/>
        <w:t xml:space="preserve">Правила оказания услуг общественного питания (утв. ПП РФ от 15.08.1997 №1036).</w:t>
      </w:r>
    </w:p>
    <w:p w:rsidR="00000000" w:rsidDel="00000000" w:rsidP="00000000" w:rsidRDefault="00000000" w:rsidRPr="00000000" w14:paraId="0000000F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Прочее:</w:t>
      </w:r>
    </w:p>
    <w:p w:rsidR="00000000" w:rsidDel="00000000" w:rsidP="00000000" w:rsidRDefault="00000000" w:rsidRPr="00000000" w14:paraId="00000010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  <w:tab/>
        <w:t xml:space="preserve">книга жалоб (отзывов) и предложений;</w:t>
      </w:r>
    </w:p>
    <w:p w:rsidR="00000000" w:rsidDel="00000000" w:rsidP="00000000" w:rsidRDefault="00000000" w:rsidRPr="00000000" w14:paraId="00000011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  <w:tab/>
        <w:t xml:space="preserve">измерительное оборудование для проверки потребителем объема (массы) предлагаемой ему продукции общественного питания;</w:t>
      </w:r>
    </w:p>
    <w:p w:rsidR="00000000" w:rsidDel="00000000" w:rsidP="00000000" w:rsidRDefault="00000000" w:rsidRPr="00000000" w14:paraId="00000012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  <w:tab/>
        <w:t xml:space="preserve">информация об органах государственной власти, уполномоченных осуществлять контроль и надзор в соответствующей сфере деятельности, в том числе о территориальном органе Роспотребнадзора.</w:t>
      </w:r>
    </w:p>
    <w:p w:rsidR="00000000" w:rsidDel="00000000" w:rsidP="00000000" w:rsidRDefault="00000000" w:rsidRPr="00000000" w14:paraId="00000013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Также до сведения потребителя доводится следующая информация о продукции:</w:t>
      </w:r>
    </w:p>
    <w:p w:rsidR="00000000" w:rsidDel="00000000" w:rsidP="00000000" w:rsidRDefault="00000000" w:rsidRPr="00000000" w14:paraId="00000015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  <w:tab/>
        <w:t xml:space="preserve">перечень продукции, цены в рублях, условия оплаты;</w:t>
      </w:r>
    </w:p>
    <w:p w:rsidR="00000000" w:rsidDel="00000000" w:rsidP="00000000" w:rsidRDefault="00000000" w:rsidRPr="00000000" w14:paraId="00000016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  <w:tab/>
        <w:t xml:space="preserve">наименование продукции с указанием способов приготовления и основных ингредиентов</w:t>
      </w:r>
    </w:p>
    <w:p w:rsidR="00000000" w:rsidDel="00000000" w:rsidP="00000000" w:rsidRDefault="00000000" w:rsidRPr="00000000" w14:paraId="00000017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  <w:tab/>
        <w:t xml:space="preserve">сведения о весе (объеме) порций готовой продукции;</w:t>
      </w:r>
    </w:p>
    <w:p w:rsidR="00000000" w:rsidDel="00000000" w:rsidP="00000000" w:rsidRDefault="00000000" w:rsidRPr="00000000" w14:paraId="00000018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  <w:tab/>
        <w:t xml:space="preserve">сведения о пищевой ценности продукции (калорийности, содержании белков, жиров, углеводов, а также витаминов, макро- и микроэлементов при добавлении их в процессе приготовления продукции общественного питания) и составе (в том числе наименование использованных в процессе изготовления пищевых добавок, биологически активных добавок, информация о наличии в продуктах питания компонентов, полученных с применением генно-инженерно-модифицированных организмов);</w:t>
      </w:r>
    </w:p>
    <w:p w:rsidR="00000000" w:rsidDel="00000000" w:rsidP="00000000" w:rsidRDefault="00000000" w:rsidRPr="00000000" w14:paraId="00000019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  <w:tab/>
        <w:t xml:space="preserve">обозначения нормативных документов, обязательным требованиям которых должны соответствовать продукция (ГОСТы, ТУ)</w:t>
      </w:r>
    </w:p>
    <w:p w:rsidR="00000000" w:rsidDel="00000000" w:rsidP="00000000" w:rsidRDefault="00000000" w:rsidRPr="00000000" w14:paraId="0000001A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Информация о продукции доводится до сведения потребителей посредством меню, прейскурантов или иными способами, принятыми при оказании таких услуг.</w:t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Исполнитель обязан предоставлять потребителю для ознакомления:</w:t>
      </w:r>
    </w:p>
    <w:p w:rsidR="00000000" w:rsidDel="00000000" w:rsidP="00000000" w:rsidRDefault="00000000" w:rsidRPr="00000000" w14:paraId="0000001D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  <w:tab/>
        <w:t xml:space="preserve">Адрес и телефон подразделения по защите прав потребителей органа местного самоуправления, если такое подразделение имеется;</w:t>
      </w:r>
    </w:p>
    <w:p w:rsidR="00000000" w:rsidDel="00000000" w:rsidP="00000000" w:rsidRDefault="00000000" w:rsidRPr="00000000" w14:paraId="0000001E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  <w:tab/>
        <w:t xml:space="preserve">перечень категорий потребителей, имеющих право на получение льгот, а также перечень льгот, предоставляемых при оказании услуг в соответствии с федеральными законами и иными правовыми актами Российской Федерации.</w:t>
      </w:r>
    </w:p>
    <w:p w:rsidR="00000000" w:rsidDel="00000000" w:rsidP="00000000" w:rsidRDefault="00000000" w:rsidRPr="00000000" w14:paraId="0000001F">
      <w:pPr>
        <w:keepNext w:val="1"/>
        <w:spacing w:after="360" w:before="360" w:line="276" w:lineRule="auto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НОРМАТИВНО-ПРАВОВЫЕ АКТЫ</w:t>
      </w:r>
    </w:p>
    <w:p w:rsidR="00000000" w:rsidDel="00000000" w:rsidP="00000000" w:rsidRDefault="00000000" w:rsidRPr="00000000" w14:paraId="00000020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Закон РФ от 07.02.1992 г. №2300-1 «О защите прав потребителей»</w:t>
      </w:r>
    </w:p>
    <w:p w:rsidR="00000000" w:rsidDel="00000000" w:rsidP="00000000" w:rsidRDefault="00000000" w:rsidRPr="00000000" w14:paraId="00000021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Федеральный закон от 26.12.2008 №294-ФЗ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 (ст. 8)</w:t>
      </w:r>
    </w:p>
    <w:p w:rsidR="00000000" w:rsidDel="00000000" w:rsidP="00000000" w:rsidRDefault="00000000" w:rsidRPr="00000000" w14:paraId="00000022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Постановление Правительства РФ от 15.08.1997 №1036 «Об утверждении Правил оказания услуг общественного питания»</w:t>
      </w:r>
    </w:p>
    <w:p w:rsidR="00000000" w:rsidDel="00000000" w:rsidP="00000000" w:rsidRDefault="00000000" w:rsidRPr="00000000" w14:paraId="00000023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Кодекс Российской Федерации об административных правонарушениях</w:t>
      </w:r>
    </w:p>
    <w:p w:rsidR="00000000" w:rsidDel="00000000" w:rsidP="00000000" w:rsidRDefault="00000000" w:rsidRPr="00000000" w14:paraId="00000024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Гражданский кодекс Российской Федерации </w:t>
      </w:r>
    </w:p>
    <w:p w:rsidR="00000000" w:rsidDel="00000000" w:rsidP="00000000" w:rsidRDefault="00000000" w:rsidRPr="00000000" w14:paraId="00000025">
      <w:pPr>
        <w:keepNext w:val="1"/>
        <w:spacing w:after="360" w:before="360" w:line="276" w:lineRule="auto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ОТВЕТСТВЕННОСТЬ</w:t>
      </w:r>
    </w:p>
    <w:p w:rsidR="00000000" w:rsidDel="00000000" w:rsidP="00000000" w:rsidRDefault="00000000" w:rsidRPr="00000000" w14:paraId="00000026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Кодекс Российской Федерации об административных правоотношениях</w:t>
      </w:r>
    </w:p>
    <w:p w:rsidR="00000000" w:rsidDel="00000000" w:rsidP="00000000" w:rsidRDefault="00000000" w:rsidRPr="00000000" w14:paraId="00000027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Статья 19.7.5-1.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Нарушение юридическим лицом или индивидуальным предпринимателем установленного порядка представления уведомлений о начале осуществления предпринимательской деятельности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29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Непредставление юридическим лицом или индивидуальным предпринимателем уведомления о начале осуществления предпринимательской деятельности в случае, если представление такого уведомления является обязательным, - влечет наложение административного штрафа: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2A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Должностные лица/Индивидуальные предприниматели – штраф в размере от 3 000,00 (трех тысяч) до 5 000,00 (пяти тысяч) рублей</w:t>
      </w:r>
    </w:p>
    <w:p w:rsidR="00000000" w:rsidDel="00000000" w:rsidP="00000000" w:rsidRDefault="00000000" w:rsidRPr="00000000" w14:paraId="0000002B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Юридические лица – штраф в размере от 10 000,00 (десяти тысяч) до 20 000,00 (двадцати тысяч) рублей</w:t>
      </w:r>
    </w:p>
    <w:p w:rsidR="00000000" w:rsidDel="00000000" w:rsidP="00000000" w:rsidRDefault="00000000" w:rsidRPr="00000000" w14:paraId="0000002C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Статья 14.8.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Нарушение иных прав потребителей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Нарушение права потребителя на получение необходимой и достоверной информации о реализуемом товаре (работе, услуге), об изготовителе, о продавце, об исполнителе и о режиме их работы - влечет предупреждение или наложение административного штрафа </w:t>
      </w:r>
    </w:p>
    <w:p w:rsidR="00000000" w:rsidDel="00000000" w:rsidP="00000000" w:rsidRDefault="00000000" w:rsidRPr="00000000" w14:paraId="0000002F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Должностные лица/Индивидуальные предприниматели – штраф от 500,00 (пятисот) до 1 000,00 (одной тысячи) рублей</w:t>
      </w:r>
    </w:p>
    <w:p w:rsidR="00000000" w:rsidDel="00000000" w:rsidP="00000000" w:rsidRDefault="00000000" w:rsidRPr="00000000" w14:paraId="00000030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Юридические лица – штраф от 5 000,00 (пяти тысяч) до 10 000,00 (десяти тысяч) рублей</w:t>
      </w:r>
    </w:p>
    <w:p w:rsidR="00000000" w:rsidDel="00000000" w:rsidP="00000000" w:rsidRDefault="00000000" w:rsidRPr="00000000" w14:paraId="00000031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Включение в договор условий, ущемляющих права потребителя, установленные законодательством о защите прав потребителей, - влечет наложение административного штрафа </w:t>
      </w:r>
    </w:p>
    <w:p w:rsidR="00000000" w:rsidDel="00000000" w:rsidP="00000000" w:rsidRDefault="00000000" w:rsidRPr="00000000" w14:paraId="00000032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Должностные лица/Индивидуальные предприниматели – штраф от 1 000,00 (одной тысячи) до 2 000,00 (двух тысяч) рублей</w:t>
      </w:r>
    </w:p>
    <w:p w:rsidR="00000000" w:rsidDel="00000000" w:rsidP="00000000" w:rsidRDefault="00000000" w:rsidRPr="00000000" w14:paraId="00000033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Юридические лица – штраф от 10 000,00 (десяти тысяч) до 20 000,00 (двадцати тысяч) рублей</w:t>
      </w:r>
    </w:p>
    <w:sectPr>
      <w:pgSz w:h="16838" w:w="11906" w:orient="portrait"/>
      <w:pgMar w:bottom="567" w:top="567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51745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Intense Quote"/>
    <w:basedOn w:val="a"/>
    <w:next w:val="a"/>
    <w:link w:val="a5"/>
    <w:uiPriority w:val="30"/>
    <w:qFormat w:val="1"/>
    <w:rsid w:val="00C702D6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a5" w:customStyle="1">
    <w:name w:val="Выделенная цитата Знак"/>
    <w:basedOn w:val="a0"/>
    <w:link w:val="a4"/>
    <w:uiPriority w:val="30"/>
    <w:rsid w:val="00C702D6"/>
    <w:rPr>
      <w:i w:val="1"/>
      <w:iCs w:val="1"/>
      <w:color w:val="4472c4" w:themeColor="accent1"/>
    </w:rPr>
  </w:style>
  <w:style w:type="character" w:styleId="10" w:customStyle="1">
    <w:name w:val="Заголовок 1 Знак"/>
    <w:basedOn w:val="a0"/>
    <w:link w:val="1"/>
    <w:uiPriority w:val="9"/>
    <w:rsid w:val="00517451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blk" w:customStyle="1">
    <w:name w:val="blk"/>
    <w:basedOn w:val="a0"/>
    <w:rsid w:val="00517451"/>
  </w:style>
  <w:style w:type="character" w:styleId="hl" w:customStyle="1">
    <w:name w:val="hl"/>
    <w:basedOn w:val="a0"/>
    <w:rsid w:val="00517451"/>
  </w:style>
  <w:style w:type="character" w:styleId="a6">
    <w:name w:val="Hyperlink"/>
    <w:basedOn w:val="a0"/>
    <w:uiPriority w:val="99"/>
    <w:semiHidden w:val="1"/>
    <w:unhideWhenUsed w:val="1"/>
    <w:rsid w:val="00517451"/>
    <w:rPr>
      <w:color w:val="0000ff"/>
      <w:u w:val="single"/>
    </w:rPr>
  </w:style>
  <w:style w:type="character" w:styleId="nobr" w:customStyle="1">
    <w:name w:val="nobr"/>
    <w:basedOn w:val="a0"/>
    <w:rsid w:val="00517451"/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qdf7co8M3eP6pvUb4ev0KU9EvQ==">AMUW2mVd82q2Q7wwwM16bZc+92aYCobZsyOiK2MYD8lTotBBaPm7xhaUQ2D5T3GyBzSl/i+7XM3M5VQ4Bcd7xAVFDnUvVkZUvL3ZXLZW9Esi073o4OUeLGuH7HOZoARLdK+Rug93NfpyBUndpiOIH9jVPr/WmJ1lo+b9+sfiZK8YDvV9+QM0WdQ=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2019-05-31T13:02:00Z</dcterms:created>
  <dc:creator>Elza Mikhailova</dc:creator>
</cp:coreProperties>
</file>