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Уборка и чек-листы смены.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Согласно СанПиН 2.3.6.1079-01,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во всех помещениях общепита (включая рабочие места сотрудников заведения) должна регулярно проводиться уборка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. Данное правило было разработано в целях соблюдения чистоты и гигиены, повышения качества обслуживания, а главное — исключения прецедентов пищевого отравления потребителей.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Ежедневная уборка: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Ежедневная уборка предусматривает дезинфекцию и гигиеническую обработку всех помещений заведения, включая кухонные цеха, барную стойку, уборную и зал обслуживания посетителей. В процессе мероприятия сотрудники осуществляют уборку столов, мойку полов, чистку мебели. Персонал кухни производит очистку плит, рабочих поверхностей, вытяжек, холодильных камер и инвентаря.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Уборка в вечернее время выполняется сразу после закрытия и является обязательной.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кухне и в зале чистота должна поддерживаться на протяжении всего дня!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Генеральная уборка: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Генеральная (комплексная) уборка в пунктах общественного питания производится ежемесячно.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Следует уделить внимание: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Очистке оборудования для приготовления пищи снаружи и внутри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Мойке шкафов и подвесных полок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Панели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Иневтарь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Светильники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Обработка раковин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Разморозка холодильников и мытье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Мытье пола и плинтусов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Мытье 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Мытье окон, потолка, жлементов декора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Мытье и придание блеска металлическим поверхностям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Удаление жировых, масляных и других загрязнений со всех поверхностей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санитарные дни должны отражаться в специальном журнале уборок.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1921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789766" cy="1062757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766" cy="106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92123"/>
          <w:sz w:val="28"/>
          <w:szCs w:val="28"/>
          <w:rtl w:val="0"/>
        </w:rPr>
        <w:t xml:space="preserve">Чек-лист закрытия для кассира кафе Папа Блинов:</w:t>
      </w:r>
      <w:r w:rsidDel="00000000" w:rsidR="00000000" w:rsidRPr="00000000">
        <w:rPr>
          <w:rtl w:val="0"/>
        </w:rPr>
      </w:r>
    </w:p>
    <w:tbl>
      <w:tblPr>
        <w:tblStyle w:val="Table1"/>
        <w:tblW w:w="9414.999999999998" w:type="dxa"/>
        <w:jc w:val="left"/>
        <w:tblLayout w:type="fixed"/>
        <w:tblLook w:val="0400"/>
      </w:tblPr>
      <w:tblGrid>
        <w:gridCol w:w="3681"/>
        <w:gridCol w:w="819"/>
        <w:gridCol w:w="819"/>
        <w:gridCol w:w="819"/>
        <w:gridCol w:w="819"/>
        <w:gridCol w:w="819"/>
        <w:gridCol w:w="819"/>
        <w:gridCol w:w="820"/>
        <w:tblGridChange w:id="0">
          <w:tblGrid>
            <w:gridCol w:w="3681"/>
            <w:gridCol w:w="819"/>
            <w:gridCol w:w="819"/>
            <w:gridCol w:w="819"/>
            <w:gridCol w:w="819"/>
            <w:gridCol w:w="819"/>
            <w:gridCol w:w="819"/>
            <w:gridCol w:w="82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чт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 холодильник внутри и снаружи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Вымыты все рабочие поверхности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Вымыты все гастроемкости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 инвентарь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Вымыта блинница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Вымыта раковина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Вымыт пол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Протерта вытяжка и на ней ничего не стоит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 фартук в зоне готовки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Протерты весы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Почищена, вымыта кофемашина,</w:t>
              <w:br w:type="textWrapping"/>
              <w:t xml:space="preserve">слита из поддона вода.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Протерта входная дверь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Протерта кассовая зона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Протерто в столе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 столе все аккуратно сложено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Столы для покупателей чистые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Пол в входной зоне чистый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Вынесен мусор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Выключен свет в киоске, вытяжка, кондиционер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Выключен фритюр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Поставлены на зарядку телефон, эквайринг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Включены и проверены все агрегаторы (Яндекс, деливери)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1921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Чайник наполнен водой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1921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Выключен свет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Ответственный смены (фамилия и.о.)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789766" cy="1062757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766" cy="106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92123"/>
          <w:sz w:val="28"/>
          <w:szCs w:val="28"/>
          <w:rtl w:val="0"/>
        </w:rPr>
        <w:t xml:space="preserve">Чек-лист открытия смены для повара кафе Папа Блинов</w:t>
      </w:r>
      <w:r w:rsidDel="00000000" w:rsidR="00000000" w:rsidRPr="00000000">
        <w:rPr>
          <w:rtl w:val="0"/>
        </w:rPr>
      </w:r>
    </w:p>
    <w:tbl>
      <w:tblPr>
        <w:tblStyle w:val="Table2"/>
        <w:tblW w:w="9176.0" w:type="dxa"/>
        <w:jc w:val="left"/>
        <w:tblLayout w:type="fixed"/>
        <w:tblLook w:val="0400"/>
      </w:tblPr>
      <w:tblGrid>
        <w:gridCol w:w="3823"/>
        <w:gridCol w:w="764"/>
        <w:gridCol w:w="765"/>
        <w:gridCol w:w="765"/>
        <w:gridCol w:w="764"/>
        <w:gridCol w:w="765"/>
        <w:gridCol w:w="765"/>
        <w:gridCol w:w="765"/>
        <w:tblGridChange w:id="0">
          <w:tblGrid>
            <w:gridCol w:w="3823"/>
            <w:gridCol w:w="764"/>
            <w:gridCol w:w="765"/>
            <w:gridCol w:w="765"/>
            <w:gridCol w:w="764"/>
            <w:gridCol w:w="765"/>
            <w:gridCol w:w="765"/>
            <w:gridCol w:w="76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чт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1921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Дата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Помыт фритюр, залито масло (при необходимости)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Выключен фритюр, вытяжка (проверена исправность)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Сделаны заготовки (тесто) на весь день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Сделаны заготовки (начинки) на весь день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На каждой емкости стоят маркировки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Поверхности чистые и готовы к работе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Чистый пол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Есть вся упаковка, салфетки, стаканы на день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Протерта вытяжка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Протерты стены внутри и фартук в месте готовки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Вынесен утренний мусор после заготовок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Заказаны продукты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92123"/>
                <w:rtl w:val="0"/>
              </w:rPr>
              <w:t xml:space="preserve">Ответственный смены: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888888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rsid w:val="00AD69B8"/>
  </w:style>
  <w:style w:type="paragraph" w:styleId="a3">
    <w:name w:val="Normal (Web)"/>
    <w:basedOn w:val="a"/>
    <w:uiPriority w:val="99"/>
    <w:semiHidden w:val="1"/>
    <w:unhideWhenUsed w:val="1"/>
    <w:rsid w:val="00AD69B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tcr6D4JsO62AYgv+jfJO+N8ucQ==">AMUW2mXt1bJyRRtZZBoJIzyAvInJWJksnDRDbn8NAfxKo9DoXOTU6qWrL4NBOSVL0m2QxAYXvoqCfbpl01XUpVCPhZRMSeKZrfoIwkWB2JgND6KdqyuGRv0=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2022-11-09T06:46:00Z</dcterms:created>
  <dc:creator>Microsoft Office User</dc:creator>
</cp:coreProperties>
</file>