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A90D7" w14:textId="77777777" w:rsidR="007F00C9" w:rsidRPr="007D6091" w:rsidRDefault="007F00C9" w:rsidP="007F00C9">
      <w:pPr>
        <w:spacing w:after="0" w:line="240" w:lineRule="auto"/>
        <w:jc w:val="right"/>
        <w:rPr>
          <w:rFonts w:ascii="Times New Roman" w:eastAsia="Times New Roman" w:hAnsi="Times New Roman" w:cs="Times New Roman"/>
          <w:sz w:val="28"/>
          <w:szCs w:val="28"/>
          <w:lang w:eastAsia="ru-RU"/>
        </w:rPr>
      </w:pPr>
      <w:r w:rsidRPr="007D6091">
        <w:rPr>
          <w:rFonts w:ascii="Times New Roman" w:eastAsia="Times New Roman" w:hAnsi="Times New Roman" w:cs="Times New Roman"/>
          <w:sz w:val="28"/>
          <w:szCs w:val="28"/>
          <w:lang w:eastAsia="ru-RU"/>
        </w:rPr>
        <w:t>УТВЕРЖДАЮ</w:t>
      </w:r>
    </w:p>
    <w:p w14:paraId="28B359DB" w14:textId="77777777" w:rsidR="007F00C9" w:rsidRPr="007D6091" w:rsidRDefault="007F00C9" w:rsidP="007F00C9">
      <w:pPr>
        <w:spacing w:after="0" w:line="240" w:lineRule="auto"/>
        <w:jc w:val="right"/>
        <w:rPr>
          <w:rFonts w:ascii="Times New Roman" w:eastAsia="Times New Roman" w:hAnsi="Times New Roman" w:cs="Times New Roman"/>
          <w:sz w:val="28"/>
          <w:szCs w:val="28"/>
          <w:lang w:eastAsia="ru-RU"/>
        </w:rPr>
      </w:pPr>
      <w:r w:rsidRPr="007D6091">
        <w:rPr>
          <w:rFonts w:ascii="Times New Roman" w:eastAsia="Times New Roman" w:hAnsi="Times New Roman" w:cs="Times New Roman"/>
          <w:sz w:val="28"/>
          <w:szCs w:val="28"/>
          <w:lang w:eastAsia="ru-RU"/>
        </w:rPr>
        <w:t>Директор</w:t>
      </w:r>
    </w:p>
    <w:p w14:paraId="038AE08F" w14:textId="77777777" w:rsidR="007F00C9" w:rsidRPr="007D6091" w:rsidRDefault="007F00C9" w:rsidP="007F00C9">
      <w:pPr>
        <w:spacing w:after="0" w:line="240" w:lineRule="auto"/>
        <w:jc w:val="right"/>
        <w:rPr>
          <w:rFonts w:ascii="Times New Roman" w:eastAsia="Times New Roman" w:hAnsi="Times New Roman" w:cs="Times New Roman"/>
          <w:sz w:val="28"/>
          <w:szCs w:val="28"/>
          <w:lang w:eastAsia="ru-RU"/>
        </w:rPr>
      </w:pPr>
      <w:r w:rsidRPr="007D6091">
        <w:rPr>
          <w:rFonts w:ascii="Times New Roman" w:eastAsia="Times New Roman" w:hAnsi="Times New Roman" w:cs="Times New Roman"/>
          <w:sz w:val="28"/>
          <w:szCs w:val="28"/>
          <w:lang w:eastAsia="ru-RU"/>
        </w:rPr>
        <w:t>ООО «</w:t>
      </w:r>
      <w:r>
        <w:rPr>
          <w:rFonts w:ascii="Times New Roman" w:eastAsia="Times New Roman" w:hAnsi="Times New Roman" w:cs="Times New Roman"/>
          <w:sz w:val="28"/>
          <w:szCs w:val="28"/>
          <w:lang w:eastAsia="ru-RU"/>
        </w:rPr>
        <w:t>__________________</w:t>
      </w:r>
      <w:r w:rsidRPr="007D6091">
        <w:rPr>
          <w:rFonts w:ascii="Times New Roman" w:eastAsia="Times New Roman" w:hAnsi="Times New Roman" w:cs="Times New Roman"/>
          <w:sz w:val="28"/>
          <w:szCs w:val="28"/>
          <w:lang w:eastAsia="ru-RU"/>
        </w:rPr>
        <w:t>»</w:t>
      </w:r>
    </w:p>
    <w:p w14:paraId="01D571B2" w14:textId="77777777" w:rsidR="007F00C9" w:rsidRPr="007D6091" w:rsidRDefault="007F00C9" w:rsidP="007F00C9">
      <w:pPr>
        <w:spacing w:after="0" w:line="240" w:lineRule="auto"/>
        <w:jc w:val="right"/>
        <w:rPr>
          <w:rFonts w:ascii="Times New Roman" w:eastAsia="Times New Roman" w:hAnsi="Times New Roman" w:cs="Times New Roman"/>
          <w:sz w:val="28"/>
          <w:szCs w:val="28"/>
          <w:lang w:eastAsia="ru-RU"/>
        </w:rPr>
      </w:pPr>
      <w:r w:rsidRPr="007D6091">
        <w:rPr>
          <w:rFonts w:ascii="Times New Roman" w:eastAsia="Times New Roman" w:hAnsi="Times New Roman" w:cs="Times New Roman"/>
          <w:sz w:val="28"/>
          <w:szCs w:val="28"/>
          <w:lang w:eastAsia="ru-RU"/>
        </w:rPr>
        <w:t xml:space="preserve">___________ </w:t>
      </w:r>
      <w:r>
        <w:rPr>
          <w:rFonts w:ascii="Times New Roman" w:eastAsia="Times New Roman" w:hAnsi="Times New Roman" w:cs="Times New Roman"/>
          <w:sz w:val="28"/>
          <w:szCs w:val="28"/>
          <w:lang w:eastAsia="ru-RU"/>
        </w:rPr>
        <w:t>/____________________/</w:t>
      </w:r>
    </w:p>
    <w:p w14:paraId="74775F6D" w14:textId="77777777" w:rsidR="007F00C9" w:rsidRPr="007D6091" w:rsidRDefault="007F00C9" w:rsidP="007F00C9">
      <w:pPr>
        <w:spacing w:after="0" w:line="240" w:lineRule="auto"/>
        <w:jc w:val="right"/>
        <w:rPr>
          <w:rFonts w:ascii="Times New Roman" w:eastAsia="Times New Roman" w:hAnsi="Times New Roman" w:cs="Times New Roman"/>
          <w:sz w:val="28"/>
          <w:szCs w:val="28"/>
          <w:lang w:eastAsia="ru-RU"/>
        </w:rPr>
      </w:pPr>
      <w:r w:rsidRPr="007D6091">
        <w:rPr>
          <w:rFonts w:ascii="Times New Roman" w:eastAsia="Times New Roman" w:hAnsi="Times New Roman" w:cs="Times New Roman"/>
          <w:sz w:val="28"/>
          <w:szCs w:val="28"/>
          <w:lang w:eastAsia="ru-RU"/>
        </w:rPr>
        <w:t>«____»___________20</w:t>
      </w:r>
      <w:r>
        <w:rPr>
          <w:rFonts w:ascii="Times New Roman" w:eastAsia="Times New Roman" w:hAnsi="Times New Roman" w:cs="Times New Roman"/>
          <w:sz w:val="28"/>
          <w:szCs w:val="28"/>
          <w:lang w:eastAsia="ru-RU"/>
        </w:rPr>
        <w:t>20</w:t>
      </w:r>
      <w:r w:rsidRPr="007D6091">
        <w:rPr>
          <w:rFonts w:ascii="Times New Roman" w:eastAsia="Times New Roman" w:hAnsi="Times New Roman" w:cs="Times New Roman"/>
          <w:sz w:val="28"/>
          <w:szCs w:val="28"/>
          <w:lang w:eastAsia="ru-RU"/>
        </w:rPr>
        <w:t xml:space="preserve"> г.</w:t>
      </w:r>
    </w:p>
    <w:p w14:paraId="2294C76C" w14:textId="77777777" w:rsidR="007F00C9" w:rsidRPr="007D6091" w:rsidRDefault="007F00C9" w:rsidP="007F00C9">
      <w:pPr>
        <w:spacing w:after="0" w:line="240" w:lineRule="auto"/>
        <w:jc w:val="center"/>
        <w:rPr>
          <w:rFonts w:ascii="Times New Roman" w:eastAsia="Times New Roman" w:hAnsi="Times New Roman" w:cs="Times New Roman"/>
          <w:sz w:val="20"/>
          <w:szCs w:val="20"/>
          <w:lang w:eastAsia="ru-RU"/>
        </w:rPr>
      </w:pPr>
      <w:r w:rsidRPr="007D6091">
        <w:rPr>
          <w:rFonts w:ascii="Times New Roman" w:eastAsia="Times New Roman" w:hAnsi="Times New Roman" w:cs="Times New Roman"/>
          <w:sz w:val="20"/>
          <w:szCs w:val="20"/>
          <w:lang w:eastAsia="ru-RU"/>
        </w:rPr>
        <w:t xml:space="preserve">                                                                                               М.П.</w:t>
      </w:r>
    </w:p>
    <w:p w14:paraId="40B33727"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3657A07F"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5AB4ECFF"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69F4C9B3"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6EEADAC6"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42D7DCB5"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6E3AF27A"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667533A5"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394B2E90"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14461A30"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60676F0A"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7B1BB709"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7149BD64"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34F39F8A"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013C2E81" w14:textId="77777777" w:rsidR="007F00C9" w:rsidRPr="00C0638E" w:rsidRDefault="007F00C9" w:rsidP="007F00C9">
      <w:pPr>
        <w:spacing w:after="0" w:line="240" w:lineRule="auto"/>
        <w:jc w:val="center"/>
        <w:rPr>
          <w:rFonts w:ascii="Times New Roman" w:eastAsia="Times New Roman" w:hAnsi="Times New Roman" w:cs="Times New Roman"/>
          <w:bCs/>
          <w:color w:val="0D1216"/>
          <w:sz w:val="44"/>
          <w:szCs w:val="44"/>
          <w:lang w:eastAsia="ru-RU"/>
        </w:rPr>
      </w:pPr>
      <w:r>
        <w:rPr>
          <w:rFonts w:ascii="Times New Roman" w:eastAsia="Times New Roman" w:hAnsi="Times New Roman" w:cs="Times New Roman"/>
          <w:bCs/>
          <w:color w:val="0D1216"/>
          <w:sz w:val="44"/>
          <w:szCs w:val="44"/>
          <w:lang w:eastAsia="ru-RU"/>
        </w:rPr>
        <w:t>ПРОГРАММА</w:t>
      </w:r>
    </w:p>
    <w:p w14:paraId="7CD0B545" w14:textId="77777777" w:rsidR="007F00C9" w:rsidRDefault="007F00C9" w:rsidP="007F00C9">
      <w:pPr>
        <w:spacing w:after="0" w:line="240" w:lineRule="auto"/>
        <w:jc w:val="center"/>
        <w:rPr>
          <w:rFonts w:ascii="Times New Roman" w:eastAsia="Times New Roman" w:hAnsi="Times New Roman" w:cs="Times New Roman"/>
          <w:bCs/>
          <w:color w:val="0D1216"/>
          <w:sz w:val="28"/>
          <w:szCs w:val="28"/>
          <w:lang w:eastAsia="ru-RU"/>
        </w:rPr>
      </w:pPr>
      <w:r>
        <w:rPr>
          <w:rFonts w:ascii="Times New Roman" w:eastAsia="Times New Roman" w:hAnsi="Times New Roman" w:cs="Times New Roman"/>
          <w:bCs/>
          <w:color w:val="0D1216"/>
          <w:sz w:val="28"/>
          <w:szCs w:val="28"/>
          <w:lang w:eastAsia="ru-RU"/>
        </w:rPr>
        <w:t xml:space="preserve">вводного инструктажа </w:t>
      </w:r>
      <w:r w:rsidRPr="00C0638E">
        <w:rPr>
          <w:rFonts w:ascii="Times New Roman" w:eastAsia="Times New Roman" w:hAnsi="Times New Roman" w:cs="Times New Roman"/>
          <w:bCs/>
          <w:color w:val="0D1216"/>
          <w:sz w:val="28"/>
          <w:szCs w:val="28"/>
          <w:lang w:eastAsia="ru-RU"/>
        </w:rPr>
        <w:t xml:space="preserve">по охране труда </w:t>
      </w:r>
    </w:p>
    <w:p w14:paraId="6DC710ED"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08E13908"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43558ECB"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4453E600"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61AB6930"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07EF3274"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7E6F41B6"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0D38DE74"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59BABB04"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6BA56F1A"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44A432CE"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6A3DD423"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6100319B" w14:textId="77777777" w:rsidR="007F00C9" w:rsidRDefault="007F00C9" w:rsidP="007F00C9">
      <w:pPr>
        <w:spacing w:after="0" w:line="240" w:lineRule="auto"/>
        <w:jc w:val="center"/>
        <w:rPr>
          <w:rFonts w:ascii="Times New Roman" w:eastAsia="Times New Roman" w:hAnsi="Times New Roman" w:cs="Times New Roman"/>
          <w:b/>
          <w:bCs/>
          <w:color w:val="0D1216"/>
          <w:sz w:val="28"/>
          <w:szCs w:val="28"/>
          <w:lang w:eastAsia="ru-RU"/>
        </w:rPr>
      </w:pPr>
    </w:p>
    <w:p w14:paraId="5F7C00EA" w14:textId="77777777" w:rsidR="007F00C9" w:rsidRDefault="007F00C9" w:rsidP="007F00C9">
      <w:pPr>
        <w:widowControl w:val="0"/>
        <w:suppressAutoHyphens/>
        <w:spacing w:after="0" w:line="240" w:lineRule="auto"/>
        <w:rPr>
          <w:rFonts w:ascii="Times New Roman" w:eastAsia="Andale Sans UI" w:hAnsi="Times New Roman" w:cs="Times New Roman"/>
          <w:kern w:val="1"/>
          <w:sz w:val="28"/>
          <w:szCs w:val="28"/>
        </w:rPr>
      </w:pPr>
    </w:p>
    <w:p w14:paraId="333C09A5" w14:textId="77777777" w:rsidR="007F00C9" w:rsidRDefault="007F00C9" w:rsidP="007F00C9">
      <w:pPr>
        <w:widowControl w:val="0"/>
        <w:suppressAutoHyphens/>
        <w:spacing w:after="0" w:line="240" w:lineRule="auto"/>
        <w:rPr>
          <w:rFonts w:ascii="Times New Roman" w:eastAsia="Andale Sans UI" w:hAnsi="Times New Roman" w:cs="Times New Roman"/>
          <w:kern w:val="1"/>
          <w:sz w:val="28"/>
          <w:szCs w:val="28"/>
        </w:rPr>
      </w:pPr>
    </w:p>
    <w:p w14:paraId="214AC35A" w14:textId="77777777" w:rsidR="007F00C9" w:rsidRDefault="007F00C9" w:rsidP="007F00C9">
      <w:pPr>
        <w:widowControl w:val="0"/>
        <w:suppressAutoHyphens/>
        <w:spacing w:after="0" w:line="240" w:lineRule="auto"/>
        <w:rPr>
          <w:rFonts w:ascii="Times New Roman" w:eastAsia="Andale Sans UI" w:hAnsi="Times New Roman" w:cs="Times New Roman"/>
          <w:kern w:val="1"/>
          <w:sz w:val="28"/>
          <w:szCs w:val="28"/>
        </w:rPr>
      </w:pPr>
    </w:p>
    <w:p w14:paraId="4C352751" w14:textId="77777777" w:rsidR="007F00C9" w:rsidRDefault="007F00C9" w:rsidP="007F00C9">
      <w:pPr>
        <w:widowControl w:val="0"/>
        <w:suppressAutoHyphens/>
        <w:spacing w:after="0" w:line="240" w:lineRule="auto"/>
        <w:rPr>
          <w:rFonts w:ascii="Times New Roman" w:eastAsia="Andale Sans UI" w:hAnsi="Times New Roman" w:cs="Times New Roman"/>
          <w:kern w:val="1"/>
          <w:sz w:val="28"/>
          <w:szCs w:val="28"/>
        </w:rPr>
      </w:pPr>
    </w:p>
    <w:p w14:paraId="2E321D2D" w14:textId="77777777" w:rsidR="007F00C9" w:rsidRPr="006902AB" w:rsidRDefault="007F00C9" w:rsidP="007F00C9">
      <w:pPr>
        <w:widowControl w:val="0"/>
        <w:suppressAutoHyphens/>
        <w:spacing w:after="0" w:line="240" w:lineRule="auto"/>
        <w:rPr>
          <w:rFonts w:ascii="Times New Roman" w:eastAsia="Andale Sans UI" w:hAnsi="Times New Roman" w:cs="Times New Roman"/>
          <w:kern w:val="1"/>
          <w:sz w:val="28"/>
          <w:szCs w:val="28"/>
        </w:rPr>
      </w:pPr>
      <w:r>
        <w:rPr>
          <w:rFonts w:ascii="Times New Roman" w:eastAsia="Andale Sans UI" w:hAnsi="Times New Roman" w:cs="Times New Roman"/>
          <w:kern w:val="1"/>
          <w:sz w:val="28"/>
          <w:szCs w:val="28"/>
        </w:rPr>
        <w:t>Р</w:t>
      </w:r>
      <w:r w:rsidRPr="006902AB">
        <w:rPr>
          <w:rFonts w:ascii="Times New Roman" w:eastAsia="Andale Sans UI" w:hAnsi="Times New Roman" w:cs="Times New Roman"/>
          <w:kern w:val="1"/>
          <w:sz w:val="28"/>
          <w:szCs w:val="28"/>
        </w:rPr>
        <w:t xml:space="preserve">азработал: </w:t>
      </w:r>
    </w:p>
    <w:p w14:paraId="53961D84" w14:textId="77777777" w:rsidR="007F00C9" w:rsidRPr="006902AB" w:rsidRDefault="007F00C9" w:rsidP="007F00C9">
      <w:pPr>
        <w:widowControl w:val="0"/>
        <w:suppressAutoHyphens/>
        <w:spacing w:after="0" w:line="240" w:lineRule="auto"/>
        <w:rPr>
          <w:rFonts w:ascii="Times New Roman" w:eastAsia="Andale Sans UI" w:hAnsi="Times New Roman" w:cs="Times New Roman"/>
          <w:kern w:val="1"/>
          <w:sz w:val="24"/>
          <w:szCs w:val="24"/>
        </w:rPr>
      </w:pPr>
    </w:p>
    <w:p w14:paraId="40F72672" w14:textId="77777777" w:rsidR="007F00C9" w:rsidRPr="006902AB" w:rsidRDefault="007F00C9" w:rsidP="007F00C9">
      <w:pPr>
        <w:widowControl w:val="0"/>
        <w:suppressAutoHyphens/>
        <w:spacing w:after="0" w:line="240" w:lineRule="auto"/>
        <w:rPr>
          <w:rFonts w:ascii="Times New Roman" w:eastAsia="Andale Sans UI" w:hAnsi="Times New Roman" w:cs="Times New Roman"/>
          <w:kern w:val="1"/>
          <w:sz w:val="24"/>
          <w:szCs w:val="24"/>
        </w:rPr>
      </w:pPr>
      <w:r w:rsidRPr="006902AB">
        <w:rPr>
          <w:rFonts w:ascii="Times New Roman" w:eastAsia="Andale Sans UI" w:hAnsi="Times New Roman" w:cs="Times New Roman"/>
          <w:kern w:val="1"/>
          <w:sz w:val="24"/>
          <w:szCs w:val="24"/>
        </w:rPr>
        <w:t xml:space="preserve">Специалист по </w:t>
      </w:r>
      <w:r>
        <w:rPr>
          <w:rFonts w:ascii="Times New Roman" w:eastAsia="Andale Sans UI" w:hAnsi="Times New Roman" w:cs="Times New Roman"/>
          <w:kern w:val="1"/>
          <w:sz w:val="24"/>
          <w:szCs w:val="24"/>
        </w:rPr>
        <w:t xml:space="preserve"> охране труда </w:t>
      </w:r>
      <w:r w:rsidRPr="006902AB">
        <w:rPr>
          <w:rFonts w:ascii="Times New Roman" w:eastAsia="Andale Sans UI" w:hAnsi="Times New Roman" w:cs="Times New Roman"/>
          <w:kern w:val="1"/>
          <w:sz w:val="24"/>
          <w:szCs w:val="24"/>
        </w:rPr>
        <w:t xml:space="preserve">_________ </w:t>
      </w:r>
      <w:r>
        <w:rPr>
          <w:rFonts w:ascii="Times New Roman" w:eastAsia="Andale Sans UI" w:hAnsi="Times New Roman" w:cs="Times New Roman"/>
          <w:kern w:val="1"/>
          <w:sz w:val="24"/>
          <w:szCs w:val="24"/>
        </w:rPr>
        <w:t>/___________________</w:t>
      </w:r>
    </w:p>
    <w:p w14:paraId="648AC6EB" w14:textId="77777777" w:rsidR="007F00C9" w:rsidRPr="006902AB" w:rsidRDefault="007F00C9" w:rsidP="007F00C9">
      <w:pPr>
        <w:widowControl w:val="0"/>
        <w:suppressAutoHyphens/>
        <w:spacing w:after="0" w:line="240" w:lineRule="auto"/>
        <w:rPr>
          <w:rFonts w:ascii="Times New Roman" w:eastAsia="Andale Sans UI" w:hAnsi="Times New Roman" w:cs="Times New Roman"/>
          <w:kern w:val="1"/>
          <w:sz w:val="24"/>
          <w:szCs w:val="24"/>
        </w:rPr>
      </w:pPr>
      <w:r w:rsidRPr="006902AB">
        <w:rPr>
          <w:rFonts w:ascii="Times New Roman" w:eastAsia="Andale Sans UI" w:hAnsi="Times New Roman" w:cs="Times New Roman"/>
          <w:kern w:val="1"/>
          <w:sz w:val="24"/>
          <w:szCs w:val="24"/>
        </w:rPr>
        <w:t xml:space="preserve"> </w:t>
      </w:r>
    </w:p>
    <w:p w14:paraId="3AFE079A" w14:textId="77777777" w:rsidR="00BA2478" w:rsidRPr="006D7456" w:rsidRDefault="00BA2478" w:rsidP="007F00C9">
      <w:pPr>
        <w:pageBreakBefore/>
        <w:spacing w:after="0" w:line="240" w:lineRule="auto"/>
        <w:jc w:val="center"/>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lastRenderedPageBreak/>
        <w:t xml:space="preserve">1. ОБЩИЕ СВЕДЕНИЯ ОБ ОРГАНИЗАЦИИ, </w:t>
      </w:r>
      <w:r w:rsidRPr="006D7456">
        <w:rPr>
          <w:rFonts w:ascii="Times New Roman" w:eastAsia="Times New Roman" w:hAnsi="Times New Roman" w:cs="Times New Roman"/>
          <w:sz w:val="28"/>
          <w:szCs w:val="28"/>
          <w:lang w:eastAsia="ru-RU"/>
        </w:rPr>
        <w:br/>
        <w:t>ХАРАКТЕРНЫЕ ОСОБЕННОСТИ ДЕЯТЕЛЬНОСТИ</w:t>
      </w:r>
    </w:p>
    <w:p w14:paraId="3E767DCE"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p>
    <w:p w14:paraId="62C52006" w14:textId="77777777" w:rsidR="00BA2478" w:rsidRDefault="00BA2478" w:rsidP="00BA2478">
      <w:pPr>
        <w:spacing w:after="0" w:line="240" w:lineRule="auto"/>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     </w:t>
      </w:r>
      <w:r w:rsidR="00F92ED2" w:rsidRPr="006D7456">
        <w:rPr>
          <w:rFonts w:ascii="Times New Roman" w:eastAsia="Times New Roman" w:hAnsi="Times New Roman" w:cs="Times New Roman"/>
          <w:sz w:val="28"/>
          <w:szCs w:val="28"/>
          <w:lang w:eastAsia="ru-RU"/>
        </w:rPr>
        <w:t xml:space="preserve">Деятельность </w:t>
      </w:r>
      <w:r w:rsidRPr="006D7456">
        <w:rPr>
          <w:rFonts w:ascii="Times New Roman" w:eastAsia="Times New Roman" w:hAnsi="Times New Roman" w:cs="Times New Roman"/>
          <w:sz w:val="28"/>
          <w:szCs w:val="28"/>
          <w:lang w:eastAsia="ru-RU"/>
        </w:rPr>
        <w:t>ООО «</w:t>
      </w:r>
      <w:r w:rsidR="00B02618">
        <w:rPr>
          <w:rFonts w:ascii="Times New Roman" w:eastAsia="Times New Roman" w:hAnsi="Times New Roman" w:cs="Times New Roman"/>
          <w:sz w:val="28"/>
          <w:szCs w:val="28"/>
          <w:lang w:eastAsia="ru-RU"/>
        </w:rPr>
        <w:t>______________________»</w:t>
      </w:r>
      <w:r w:rsidRPr="006D7456">
        <w:rPr>
          <w:rFonts w:ascii="Times New Roman" w:eastAsia="Times New Roman" w:hAnsi="Times New Roman" w:cs="Times New Roman"/>
          <w:sz w:val="28"/>
          <w:szCs w:val="28"/>
          <w:lang w:eastAsia="ru-RU"/>
        </w:rPr>
        <w:t xml:space="preserve"> (далее – «Организация»)</w:t>
      </w:r>
      <w:r w:rsidR="00F92ED2" w:rsidRPr="00F92ED2">
        <w:rPr>
          <w:rFonts w:ascii="Times New Roman" w:eastAsia="Times New Roman" w:hAnsi="Times New Roman" w:cs="Times New Roman"/>
          <w:sz w:val="28"/>
          <w:szCs w:val="28"/>
          <w:lang w:eastAsia="ru-RU"/>
        </w:rPr>
        <w:t xml:space="preserve"> </w:t>
      </w:r>
      <w:r w:rsidR="00F92ED2" w:rsidRPr="006D7456">
        <w:rPr>
          <w:rFonts w:ascii="Times New Roman" w:eastAsia="Times New Roman" w:hAnsi="Times New Roman" w:cs="Times New Roman"/>
          <w:sz w:val="28"/>
          <w:szCs w:val="28"/>
          <w:lang w:eastAsia="ru-RU"/>
        </w:rPr>
        <w:t xml:space="preserve">связана с </w:t>
      </w:r>
      <w:r w:rsidR="00F92ED2" w:rsidRPr="006D7456">
        <w:rPr>
          <w:rFonts w:ascii="Times New Roman" w:eastAsia="Times New Roman" w:hAnsi="Times New Roman" w:cs="Courier New"/>
          <w:sz w:val="28"/>
          <w:szCs w:val="28"/>
          <w:lang w:eastAsia="ru-RU"/>
        </w:rPr>
        <w:t xml:space="preserve"> </w:t>
      </w:r>
      <w:r w:rsidR="00F92ED2">
        <w:rPr>
          <w:rFonts w:ascii="Times New Roman" w:eastAsia="Times New Roman" w:hAnsi="Times New Roman" w:cs="Courier New"/>
          <w:sz w:val="28"/>
          <w:szCs w:val="28"/>
          <w:lang w:eastAsia="ru-RU"/>
        </w:rPr>
        <w:t>о</w:t>
      </w:r>
      <w:r w:rsidR="00F92ED2">
        <w:rPr>
          <w:rFonts w:ascii="Times New Roman" w:hAnsi="Times New Roman" w:cs="Times New Roman"/>
          <w:color w:val="333333"/>
          <w:sz w:val="28"/>
          <w:szCs w:val="28"/>
          <w:shd w:val="clear" w:color="auto" w:fill="FFFFFF"/>
        </w:rPr>
        <w:t>бщественным</w:t>
      </w:r>
      <w:r w:rsidR="00F92ED2" w:rsidRPr="00F92ED2">
        <w:rPr>
          <w:rFonts w:ascii="Times New Roman" w:hAnsi="Times New Roman" w:cs="Times New Roman"/>
          <w:color w:val="333333"/>
          <w:sz w:val="28"/>
          <w:szCs w:val="28"/>
          <w:shd w:val="clear" w:color="auto" w:fill="FFFFFF"/>
        </w:rPr>
        <w:t xml:space="preserve"> питание</w:t>
      </w:r>
      <w:r w:rsidR="00F92ED2">
        <w:rPr>
          <w:rFonts w:ascii="Times New Roman" w:hAnsi="Times New Roman" w:cs="Times New Roman"/>
          <w:color w:val="333333"/>
          <w:sz w:val="28"/>
          <w:szCs w:val="28"/>
          <w:shd w:val="clear" w:color="auto" w:fill="FFFFFF"/>
        </w:rPr>
        <w:t>м</w:t>
      </w:r>
      <w:r w:rsidR="00F92ED2" w:rsidRPr="00F92ED2">
        <w:rPr>
          <w:rFonts w:ascii="Times New Roman" w:hAnsi="Times New Roman" w:cs="Times New Roman"/>
          <w:color w:val="333333"/>
          <w:sz w:val="28"/>
          <w:szCs w:val="28"/>
          <w:shd w:val="clear" w:color="auto" w:fill="FFFFFF"/>
        </w:rPr>
        <w:t xml:space="preserve"> и ресторанны</w:t>
      </w:r>
      <w:r w:rsidR="00F92ED2">
        <w:rPr>
          <w:rFonts w:ascii="Times New Roman" w:hAnsi="Times New Roman" w:cs="Times New Roman"/>
          <w:color w:val="333333"/>
          <w:sz w:val="28"/>
          <w:szCs w:val="28"/>
          <w:shd w:val="clear" w:color="auto" w:fill="FFFFFF"/>
        </w:rPr>
        <w:t>м</w:t>
      </w:r>
      <w:r w:rsidR="00F92ED2" w:rsidRPr="00F92ED2">
        <w:rPr>
          <w:rFonts w:ascii="Times New Roman" w:hAnsi="Times New Roman" w:cs="Times New Roman"/>
          <w:color w:val="333333"/>
          <w:sz w:val="28"/>
          <w:szCs w:val="28"/>
          <w:shd w:val="clear" w:color="auto" w:fill="FFFFFF"/>
        </w:rPr>
        <w:t xml:space="preserve"> бизнес</w:t>
      </w:r>
      <w:r w:rsidR="00F92ED2">
        <w:rPr>
          <w:rFonts w:ascii="Times New Roman" w:hAnsi="Times New Roman" w:cs="Times New Roman"/>
          <w:color w:val="333333"/>
          <w:sz w:val="28"/>
          <w:szCs w:val="28"/>
          <w:shd w:val="clear" w:color="auto" w:fill="FFFFFF"/>
        </w:rPr>
        <w:t>ом.</w:t>
      </w:r>
      <w:r w:rsidR="00F92ED2">
        <w:rPr>
          <w:rFonts w:ascii="Times New Roman" w:eastAsia="Times New Roman" w:hAnsi="Times New Roman" w:cs="Times New Roman"/>
          <w:sz w:val="28"/>
          <w:szCs w:val="28"/>
          <w:lang w:eastAsia="ru-RU"/>
        </w:rPr>
        <w:t xml:space="preserve"> </w:t>
      </w:r>
    </w:p>
    <w:p w14:paraId="3F6A7E5D" w14:textId="77777777" w:rsidR="00F92ED2" w:rsidRPr="006D7456" w:rsidRDefault="00F92ED2" w:rsidP="00BA2478">
      <w:pPr>
        <w:spacing w:after="0" w:line="240" w:lineRule="auto"/>
        <w:jc w:val="both"/>
        <w:rPr>
          <w:rFonts w:ascii="Times New Roman" w:eastAsia="Times New Roman" w:hAnsi="Times New Roman" w:cs="Times New Roman"/>
          <w:sz w:val="28"/>
          <w:szCs w:val="28"/>
          <w:lang w:eastAsia="ru-RU"/>
        </w:rPr>
      </w:pPr>
    </w:p>
    <w:p w14:paraId="737E9D1C"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2. ОСНОВНЫЕ ПОЛОЖЕНИЯ ЗАКОНОДАТЕЛЬСТВА ОБ ОХРАНЕ ТРУДА.</w:t>
      </w:r>
    </w:p>
    <w:p w14:paraId="5B5E2784"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p>
    <w:p w14:paraId="461EE5F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2.1. Трудовой договор, рабочее время и время отдыха, охрана труда женщин и лиц, моложе 18 лет. Льготы и компенсации.</w:t>
      </w:r>
    </w:p>
    <w:p w14:paraId="2A692DF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кодексом РФ, иными законами и нормативными правовыми актами, коллективным договором, соглашениями, локальными нормативными актами, содержащими нормы трудового права,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соблюдать действующие в Организации Правила внутреннего трудового распорядка.</w:t>
      </w:r>
    </w:p>
    <w:p w14:paraId="2015328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Рабочее время – время, в течение которого работник в соответствии с Правилами внутреннего трудового распорядка Организации и условиями трудового договора должен исполнять трудовые обязанности, а также иные периоды времени, которые в соответствии с законами и иными нормативно-правовыми актами относятся к рабочему времени.</w:t>
      </w:r>
    </w:p>
    <w:p w14:paraId="684017B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Нормальная продолжительность рабочего времени не может превышать 40 часов в неделю.</w:t>
      </w:r>
    </w:p>
    <w:p w14:paraId="7DD9D96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Время отдыха – время, в течение которого работник свободен от исполнения трудовых обязанностей и которое он может использовать по своему усмотрению.</w:t>
      </w:r>
    </w:p>
    <w:p w14:paraId="2976718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Виды времени отдыха – перерывы в течение рабочего дня (смены), ежедневный (междусменный) отдых, выходные дни, нерабочие праздничные дни, отпуска.</w:t>
      </w:r>
    </w:p>
    <w:p w14:paraId="3FED2C1E"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Трудовым законодательством предусмотрены особенности регулирования труда отдельных категорий работников.</w:t>
      </w:r>
    </w:p>
    <w:p w14:paraId="08C254F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Труд женщин:</w:t>
      </w:r>
    </w:p>
    <w:p w14:paraId="224247F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ограничивается применение труда женщин на определенных работах;</w:t>
      </w:r>
    </w:p>
    <w:p w14:paraId="63CEDBF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предусмотрен перевод на другую работу беременных женщин и женщин, имеющих детей в возрасте до полутора лет;</w:t>
      </w:r>
    </w:p>
    <w:p w14:paraId="11D87BE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предоставляются отпуска по беременности и родам, по уходу за ребенком, перерывы для кормления ребенка;</w:t>
      </w:r>
    </w:p>
    <w:p w14:paraId="39160E1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существуют гарантии при направлении в командировки, привлечении к сверхурочной работе, работе в ночное время, выходные и праздничные дни;</w:t>
      </w:r>
    </w:p>
    <w:p w14:paraId="1E27FCB3"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установлены гарантии при расторжении трудового договора и др.</w:t>
      </w:r>
    </w:p>
    <w:p w14:paraId="7F161F2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Труд молодежи:</w:t>
      </w:r>
    </w:p>
    <w:p w14:paraId="0EB67AA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установлены работы, на которых запрещено применение труда лиц в возрасте до 18 лет;</w:t>
      </w:r>
    </w:p>
    <w:p w14:paraId="098D38C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проводятся обязательные медицинские осмотры;</w:t>
      </w:r>
    </w:p>
    <w:p w14:paraId="09C73243"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предоставляется ежегодный основной оплачиваемый отпуск большей продолжительности;</w:t>
      </w:r>
    </w:p>
    <w:p w14:paraId="39DFE84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lastRenderedPageBreak/>
        <w:t>– запрещены направления в командировки, привлечения к сверхурочной работе, работе в ночное время, в выходные и нерабочие праздничные дни;</w:t>
      </w:r>
    </w:p>
    <w:p w14:paraId="5DDE4DD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предусмотрены гарантии при расторжении трудового договора и др.</w:t>
      </w:r>
    </w:p>
    <w:p w14:paraId="345C585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Трудовым законодательством также устанавливаются различные гарантии и компенсации помимо общих гарантий и компенсаций в следующих случаях:</w:t>
      </w:r>
    </w:p>
    <w:p w14:paraId="55B4EBE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при направлении в служебные командировки;</w:t>
      </w:r>
    </w:p>
    <w:p w14:paraId="18CAB38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при переезде на работу в другую местность;</w:t>
      </w:r>
    </w:p>
    <w:p w14:paraId="33569EE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при исполнении государственных или общественных обязанностей;</w:t>
      </w:r>
    </w:p>
    <w:p w14:paraId="1D1BFC9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при совмещении работы с обучением;</w:t>
      </w:r>
    </w:p>
    <w:p w14:paraId="55B5BE1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при вынужденном прекращении работы не по вине работника;</w:t>
      </w:r>
    </w:p>
    <w:p w14:paraId="384A49A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при предоставлении ежегодного оплачиваемого отпуска;</w:t>
      </w:r>
    </w:p>
    <w:p w14:paraId="14F8689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в некоторых случаях прекращения трудового договора;</w:t>
      </w:r>
    </w:p>
    <w:p w14:paraId="18D0D89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в связи с задержкой по вине работодателя выдачи трудовой книжки при увольнении работника;</w:t>
      </w:r>
    </w:p>
    <w:p w14:paraId="1F122F7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в других случаях.</w:t>
      </w:r>
    </w:p>
    <w:p w14:paraId="17B39F7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2.2. Правила внутреннего трудового распорядка Организации, ответственность за нарушение Правил.</w:t>
      </w:r>
    </w:p>
    <w:p w14:paraId="60F8F9F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Правила внутреннего трудового распорядка – локальный нормативный акт Организации, регламентирующий в соответствии с Трудовым кодексом и иными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в Организации.</w:t>
      </w:r>
    </w:p>
    <w:p w14:paraId="4A9A1D8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За нарушение Правил внутреннего трудового распорядка предусмотрена ответственность в соответствии с трудовым законодательством (применение дисциплинарных взысканий вплоть до увольнения).</w:t>
      </w:r>
    </w:p>
    <w:p w14:paraId="156B5847" w14:textId="4C9B6F2D" w:rsidR="009E78ED" w:rsidRPr="009E78ED"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Правила внутреннего трудового распорядка Организации утверждены </w:t>
      </w:r>
      <w:r w:rsidR="00A932A6" w:rsidRPr="00A932A6">
        <w:rPr>
          <w:rFonts w:ascii="Times New Roman" w:eastAsia="Times New Roman" w:hAnsi="Times New Roman" w:cs="Times New Roman"/>
          <w:color w:val="FF0000"/>
          <w:sz w:val="28"/>
          <w:szCs w:val="28"/>
          <w:lang w:eastAsia="ru-RU"/>
        </w:rPr>
        <w:t xml:space="preserve">Приказом №___ </w:t>
      </w:r>
      <w:proofErr w:type="gramStart"/>
      <w:r w:rsidR="00A932A6" w:rsidRPr="00A932A6">
        <w:rPr>
          <w:rFonts w:ascii="Times New Roman" w:eastAsia="Times New Roman" w:hAnsi="Times New Roman" w:cs="Times New Roman"/>
          <w:color w:val="FF0000"/>
          <w:sz w:val="28"/>
          <w:szCs w:val="28"/>
          <w:lang w:eastAsia="ru-RU"/>
        </w:rPr>
        <w:t xml:space="preserve">от </w:t>
      </w:r>
      <w:r w:rsidRPr="00A932A6">
        <w:rPr>
          <w:rFonts w:ascii="Times New Roman" w:eastAsia="Times New Roman" w:hAnsi="Times New Roman" w:cs="Times New Roman"/>
          <w:color w:val="FF0000"/>
          <w:sz w:val="28"/>
          <w:szCs w:val="28"/>
          <w:lang w:eastAsia="ru-RU"/>
        </w:rPr>
        <w:t xml:space="preserve"> «</w:t>
      </w:r>
      <w:proofErr w:type="gramEnd"/>
      <w:r w:rsidR="00A932A6" w:rsidRPr="00A932A6">
        <w:rPr>
          <w:rFonts w:ascii="Times New Roman" w:eastAsia="Times New Roman" w:hAnsi="Times New Roman" w:cs="Times New Roman"/>
          <w:color w:val="FF0000"/>
          <w:sz w:val="28"/>
          <w:szCs w:val="28"/>
          <w:lang w:eastAsia="ru-RU"/>
        </w:rPr>
        <w:t>___</w:t>
      </w:r>
      <w:r w:rsidR="009E78ED" w:rsidRPr="00A932A6">
        <w:rPr>
          <w:rFonts w:ascii="Times New Roman" w:eastAsia="Times New Roman" w:hAnsi="Times New Roman" w:cs="Times New Roman"/>
          <w:color w:val="FF0000"/>
          <w:sz w:val="28"/>
          <w:szCs w:val="28"/>
          <w:lang w:eastAsia="ru-RU"/>
        </w:rPr>
        <w:t xml:space="preserve">» </w:t>
      </w:r>
      <w:r w:rsidR="00A932A6" w:rsidRPr="00A932A6">
        <w:rPr>
          <w:rFonts w:ascii="Times New Roman" w:eastAsia="Times New Roman" w:hAnsi="Times New Roman" w:cs="Times New Roman"/>
          <w:color w:val="FF0000"/>
          <w:sz w:val="28"/>
          <w:szCs w:val="28"/>
          <w:lang w:eastAsia="ru-RU"/>
        </w:rPr>
        <w:t>______________.</w:t>
      </w:r>
    </w:p>
    <w:p w14:paraId="522650EB" w14:textId="0205008C"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2.3. Проведение работы по охране труда в Организации. Ведомственный, государственный надзор и общественный контроль за состоянием охраны труда.</w:t>
      </w:r>
    </w:p>
    <w:p w14:paraId="22FB18E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 Организации вводится должность специалиста по охране труда.</w:t>
      </w:r>
    </w:p>
    <w:p w14:paraId="15F6D4A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Специалист по охране труда проводит обучение по охране труда работников Организации, а также осуществляет иную деятельность, связанную с Организацией и проведением мероприятий по охране труда.</w:t>
      </w:r>
    </w:p>
    <w:p w14:paraId="3948946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Ответственность за обеспечение безопасных условий и охраны труда несет Организация.</w:t>
      </w:r>
    </w:p>
    <w:p w14:paraId="30724B2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Органы государственного управления охраной труда, органы государственного надзора и контроля проводят проверку соответствия деятельности Организации требованиям охраны труда в порядке, установленном законодательством Российской Федерации.</w:t>
      </w:r>
    </w:p>
    <w:p w14:paraId="2BB9C3D4" w14:textId="77777777" w:rsidR="00BA2478" w:rsidRDefault="00BA2478" w:rsidP="00BA2478">
      <w:pPr>
        <w:spacing w:after="0" w:line="240" w:lineRule="auto"/>
        <w:jc w:val="both"/>
        <w:rPr>
          <w:rFonts w:ascii="Times New Roman" w:eastAsia="Times New Roman" w:hAnsi="Times New Roman" w:cs="Times New Roman"/>
          <w:sz w:val="28"/>
          <w:szCs w:val="28"/>
          <w:lang w:eastAsia="ru-RU"/>
        </w:rPr>
      </w:pPr>
    </w:p>
    <w:p w14:paraId="109A5963"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3. ОБЩИЕ ПРАВИЛА ПОВЕДЕНИЯ РАБОТАЮЩИХ НА ТЕРРИТОРИИ ОРГАНИЗАЦИИ, В ОСНОВНЫХ И ВСПОМОГАТЕЛЬНЫХ ПОМЕЩЕНИЯХ. РАСПОЛОЖЕНИЕ ОСНОВНЫХ ПОДРАЗДЕЛЕНИЙ, СЛУЖБ, ВСПОМОГАТЕЛЬНЫХ ПОМЕЩЕНИЙ</w:t>
      </w:r>
    </w:p>
    <w:p w14:paraId="0C63D561"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p>
    <w:p w14:paraId="6CFD965E"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3.1. Расположение основных подразделений, служб, вспомогательных помещений.</w:t>
      </w:r>
    </w:p>
    <w:p w14:paraId="577E93D3" w14:textId="77777777" w:rsidR="00BA2478" w:rsidRPr="006D7456" w:rsidRDefault="00BA2478" w:rsidP="00BA2478">
      <w:pPr>
        <w:spacing w:after="0" w:line="240" w:lineRule="auto"/>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Организация расположена по адресу: </w:t>
      </w:r>
    </w:p>
    <w:p w14:paraId="2DF9F346" w14:textId="77777777" w:rsidR="00BA2478" w:rsidRPr="006D7456" w:rsidRDefault="00B02618" w:rsidP="00BA2478">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u w:val="single"/>
          <w:lang w:eastAsia="ru-RU"/>
        </w:rPr>
        <w:lastRenderedPageBreak/>
        <w:t>_____________________________________________</w:t>
      </w:r>
      <w:r w:rsidR="00BA2478" w:rsidRPr="006D7456">
        <w:rPr>
          <w:rFonts w:ascii="Times New Roman" w:eastAsia="Times New Roman" w:hAnsi="Times New Roman" w:cs="Times New Roman"/>
          <w:b/>
          <w:sz w:val="28"/>
          <w:szCs w:val="28"/>
          <w:lang w:eastAsia="ru-RU"/>
        </w:rPr>
        <w:t>.</w:t>
      </w:r>
    </w:p>
    <w:p w14:paraId="68F6944D" w14:textId="77777777" w:rsidR="00BA2478" w:rsidRPr="006D7456" w:rsidRDefault="00BA2478" w:rsidP="00BA2478">
      <w:pPr>
        <w:spacing w:after="0" w:line="240" w:lineRule="auto"/>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По указанному адресу располага</w:t>
      </w:r>
      <w:r w:rsidR="00E0535E">
        <w:rPr>
          <w:rFonts w:ascii="Times New Roman" w:eastAsia="Times New Roman" w:hAnsi="Times New Roman" w:cs="Times New Roman"/>
          <w:sz w:val="28"/>
          <w:szCs w:val="28"/>
          <w:lang w:eastAsia="ru-RU"/>
        </w:rPr>
        <w:t>ю</w:t>
      </w:r>
      <w:r w:rsidRPr="006D7456">
        <w:rPr>
          <w:rFonts w:ascii="Times New Roman" w:eastAsia="Times New Roman" w:hAnsi="Times New Roman" w:cs="Times New Roman"/>
          <w:sz w:val="28"/>
          <w:szCs w:val="28"/>
          <w:lang w:eastAsia="ru-RU"/>
        </w:rPr>
        <w:t>тся   помещения</w:t>
      </w:r>
      <w:r w:rsidR="0019055A">
        <w:rPr>
          <w:rFonts w:ascii="Times New Roman" w:eastAsia="Times New Roman" w:hAnsi="Times New Roman" w:cs="Times New Roman"/>
          <w:sz w:val="28"/>
          <w:szCs w:val="28"/>
          <w:lang w:eastAsia="ru-RU"/>
        </w:rPr>
        <w:t xml:space="preserve"> </w:t>
      </w:r>
      <w:r w:rsidR="00B02618">
        <w:rPr>
          <w:rFonts w:ascii="Times New Roman" w:eastAsia="Times New Roman" w:hAnsi="Times New Roman" w:cs="Times New Roman"/>
          <w:sz w:val="28"/>
          <w:szCs w:val="28"/>
          <w:lang w:eastAsia="ru-RU"/>
        </w:rPr>
        <w:t xml:space="preserve">_______________ </w:t>
      </w:r>
      <w:r w:rsidR="00B02618" w:rsidRPr="00B02618">
        <w:rPr>
          <w:rFonts w:ascii="Times New Roman" w:eastAsia="Times New Roman" w:hAnsi="Times New Roman" w:cs="Times New Roman"/>
          <w:sz w:val="14"/>
          <w:szCs w:val="28"/>
          <w:lang w:eastAsia="ru-RU"/>
        </w:rPr>
        <w:t>(кафе, столовой, ресторана)</w:t>
      </w:r>
      <w:r w:rsidRPr="00B02618">
        <w:rPr>
          <w:rFonts w:ascii="Times New Roman" w:eastAsia="Times New Roman" w:hAnsi="Times New Roman" w:cs="Times New Roman"/>
          <w:sz w:val="14"/>
          <w:szCs w:val="28"/>
          <w:lang w:eastAsia="ru-RU"/>
        </w:rPr>
        <w:t xml:space="preserve">. </w:t>
      </w:r>
    </w:p>
    <w:p w14:paraId="56A43FF0" w14:textId="77777777" w:rsidR="00BA2478" w:rsidRPr="006D7456" w:rsidRDefault="0019055A" w:rsidP="00BA2478">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Помещения</w:t>
      </w:r>
      <w:r w:rsidR="00BA2478" w:rsidRPr="006D7456">
        <w:rPr>
          <w:rFonts w:ascii="Times New Roman" w:eastAsia="Times New Roman" w:hAnsi="Times New Roman" w:cs="Times New Roman"/>
          <w:sz w:val="28"/>
          <w:szCs w:val="28"/>
          <w:lang w:eastAsia="ru-RU"/>
        </w:rPr>
        <w:t xml:space="preserve"> Организации расположены на </w:t>
      </w:r>
      <w:r w:rsidR="00BA2478" w:rsidRPr="006D7456">
        <w:rPr>
          <w:rFonts w:ascii="Times New Roman" w:eastAsia="Times New Roman" w:hAnsi="Times New Roman" w:cs="Times New Roman"/>
          <w:b/>
          <w:sz w:val="28"/>
          <w:szCs w:val="28"/>
          <w:u w:val="single"/>
          <w:lang w:eastAsia="ru-RU"/>
        </w:rPr>
        <w:t>1</w:t>
      </w:r>
      <w:r w:rsidR="00B02618">
        <w:rPr>
          <w:rFonts w:ascii="Times New Roman" w:eastAsia="Times New Roman" w:hAnsi="Times New Roman" w:cs="Times New Roman"/>
          <w:b/>
          <w:sz w:val="28"/>
          <w:szCs w:val="28"/>
          <w:u w:val="single"/>
          <w:lang w:eastAsia="ru-RU"/>
        </w:rPr>
        <w:t>__________</w:t>
      </w:r>
      <w:r w:rsidR="008C02F2">
        <w:rPr>
          <w:rFonts w:ascii="Times New Roman" w:eastAsia="Times New Roman" w:hAnsi="Times New Roman" w:cs="Times New Roman"/>
          <w:b/>
          <w:sz w:val="28"/>
          <w:szCs w:val="28"/>
          <w:u w:val="single"/>
          <w:lang w:eastAsia="ru-RU"/>
        </w:rPr>
        <w:t xml:space="preserve">  этажах</w:t>
      </w:r>
      <w:r w:rsidR="00BA2478" w:rsidRPr="006D7456">
        <w:rPr>
          <w:rFonts w:ascii="Times New Roman" w:eastAsia="Times New Roman" w:hAnsi="Times New Roman" w:cs="Times New Roman"/>
          <w:sz w:val="28"/>
          <w:szCs w:val="28"/>
          <w:lang w:eastAsia="ru-RU"/>
        </w:rPr>
        <w:t>.</w:t>
      </w:r>
    </w:p>
    <w:p w14:paraId="7635BE97" w14:textId="77777777" w:rsidR="00BA2478" w:rsidRPr="006D7456" w:rsidRDefault="00BA2478" w:rsidP="00BA2478">
      <w:pPr>
        <w:spacing w:after="0" w:line="240" w:lineRule="auto"/>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План </w:t>
      </w:r>
      <w:r w:rsidR="0019055A">
        <w:rPr>
          <w:rFonts w:ascii="Times New Roman" w:eastAsia="Times New Roman" w:hAnsi="Times New Roman" w:cs="Times New Roman"/>
          <w:sz w:val="28"/>
          <w:szCs w:val="28"/>
          <w:lang w:eastAsia="ru-RU"/>
        </w:rPr>
        <w:t>помещений</w:t>
      </w:r>
      <w:r w:rsidRPr="006D7456">
        <w:rPr>
          <w:rFonts w:ascii="Times New Roman" w:eastAsia="Times New Roman" w:hAnsi="Times New Roman" w:cs="Times New Roman"/>
          <w:sz w:val="28"/>
          <w:szCs w:val="28"/>
          <w:lang w:eastAsia="ru-RU"/>
        </w:rPr>
        <w:t xml:space="preserve"> Организации – Приложение № 1 к настоящему Положению.</w:t>
      </w:r>
    </w:p>
    <w:p w14:paraId="06DD8FFC" w14:textId="77777777" w:rsidR="00BA2478" w:rsidRPr="006D7456" w:rsidRDefault="00BA2478" w:rsidP="00BA2478">
      <w:pPr>
        <w:tabs>
          <w:tab w:val="right" w:pos="9602"/>
        </w:tabs>
        <w:spacing w:after="0" w:line="240" w:lineRule="auto"/>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3.2. Общие правила поведения работников на территории Организации.</w:t>
      </w:r>
      <w:r w:rsidRPr="006D7456">
        <w:rPr>
          <w:rFonts w:ascii="Times New Roman" w:eastAsia="Times New Roman" w:hAnsi="Times New Roman" w:cs="Times New Roman"/>
          <w:sz w:val="28"/>
          <w:szCs w:val="28"/>
          <w:lang w:eastAsia="ru-RU"/>
        </w:rPr>
        <w:tab/>
      </w:r>
    </w:p>
    <w:p w14:paraId="7CE96406" w14:textId="77777777" w:rsidR="00BA2478" w:rsidRPr="006D7456" w:rsidRDefault="00BA2478" w:rsidP="00BA2478">
      <w:pPr>
        <w:spacing w:after="0" w:line="240" w:lineRule="auto"/>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Все работники Организации приходят на работу и уходят с нее в соответствии с режимом работы и отдыха, установленным в Правилах внутреннего трудового распорядка.</w:t>
      </w:r>
    </w:p>
    <w:p w14:paraId="20AF4433"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Допуск во вне рабочее время на территорию Организации возможен только после согласования необходимости присутствия в такое время с непосредственным руководителем Организации. При этом время присутствия работника во вне рабочее время определяется заранее.</w:t>
      </w:r>
    </w:p>
    <w:p w14:paraId="7ED8227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Работники Организации обязаны соблюдать Правила внутреннего трудового распорядка, требования настоящего Положения и иных локальных нормативных правовых актов Организации.</w:t>
      </w:r>
    </w:p>
    <w:p w14:paraId="44AFAD3D" w14:textId="77777777" w:rsidR="00BA2478" w:rsidRPr="006D7456" w:rsidRDefault="00BA2478" w:rsidP="00BA2478">
      <w:pPr>
        <w:spacing w:after="0" w:line="240" w:lineRule="auto"/>
        <w:jc w:val="both"/>
        <w:rPr>
          <w:rFonts w:ascii="Times New Roman" w:eastAsia="Times New Roman" w:hAnsi="Times New Roman" w:cs="Times New Roman"/>
          <w:sz w:val="28"/>
          <w:szCs w:val="28"/>
          <w:lang w:eastAsia="ru-RU"/>
        </w:rPr>
      </w:pPr>
    </w:p>
    <w:p w14:paraId="2295CE03"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4. ОСНОВНЫЕ ТРЕБОВАНИЯ САНИТАРИИ И ЛИЧНОЙ ГИГИЕНЫ</w:t>
      </w:r>
    </w:p>
    <w:p w14:paraId="680CFC30"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p>
    <w:p w14:paraId="5533B8FE"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4.1. В помещениях должно быть всегда чисто, убрано, на полу не должно находиться никаких посторонних предметов, вентиляционные решетки должны регулярно чиститься и промываться от скапливающейся пыли и жировых паров. Запрещается загромождать проходы. </w:t>
      </w:r>
    </w:p>
    <w:p w14:paraId="3C4CD64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4.2. Каждый работник  обязан соблюдать нормы личной гигиены: мыть руки перед работой и после нее. Работники должны следить за опрятностью внешнего вида, чистотой одежды. Рабочая санитарная одежда после каждой смены должна быть выстирана и отглажена.</w:t>
      </w:r>
    </w:p>
    <w:p w14:paraId="6AC4E16B" w14:textId="77777777" w:rsidR="00BA2478" w:rsidRPr="006D7456" w:rsidRDefault="00BA2478" w:rsidP="00BA2478">
      <w:pPr>
        <w:spacing w:after="0" w:line="240" w:lineRule="auto"/>
        <w:jc w:val="both"/>
        <w:rPr>
          <w:rFonts w:ascii="Times New Roman" w:eastAsia="Times New Roman" w:hAnsi="Times New Roman" w:cs="Times New Roman"/>
          <w:sz w:val="28"/>
          <w:szCs w:val="28"/>
          <w:lang w:eastAsia="ru-RU"/>
        </w:rPr>
      </w:pPr>
    </w:p>
    <w:p w14:paraId="1E08A33C"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5. СРЕДСТВА ИНДИВИДУАЛЬНОЙ ЗАЩИТЫ. </w:t>
      </w:r>
      <w:r w:rsidRPr="006D7456">
        <w:rPr>
          <w:rFonts w:ascii="Times New Roman" w:eastAsia="Times New Roman" w:hAnsi="Times New Roman" w:cs="Times New Roman"/>
          <w:sz w:val="28"/>
          <w:szCs w:val="28"/>
          <w:lang w:eastAsia="ru-RU"/>
        </w:rPr>
        <w:br/>
        <w:t>ПОРЯДОК И НОРМЫ ВЫДАЧИ, СРОКИ НОСКИ</w:t>
      </w:r>
    </w:p>
    <w:p w14:paraId="4C6AF4DC"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p>
    <w:p w14:paraId="3E40816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5.1. К средствам индивидуальной защиты на предприятии относятся: рабочие халаты, резиновые и текстильные перчатки.</w:t>
      </w:r>
    </w:p>
    <w:p w14:paraId="4BB0177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Выдача СИЗ работникам осуществляется непосредственным руководителем под подпись в специальном журнале. Пришедшие в негодность СИЗ сдаются также непосредственному руководителю и списываются актом при участии бухгалтерии.</w:t>
      </w:r>
    </w:p>
    <w:p w14:paraId="3D81170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СИЗ необходимо использовать при работе всегда. Неприменение СИЗ может привести к несчастным случаям: порезам, попаданию вредных веществ на кожу, простудным и иным заболеваниям.</w:t>
      </w:r>
    </w:p>
    <w:p w14:paraId="1C5D6FD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Периодически СИЗ проходят проверку на пригодность техническими службами Организации.</w:t>
      </w:r>
    </w:p>
    <w:p w14:paraId="47984E17" w14:textId="77777777" w:rsidR="00BA2478" w:rsidRPr="006D7456" w:rsidRDefault="00BA2478" w:rsidP="00BA2478">
      <w:pPr>
        <w:spacing w:after="0" w:line="240" w:lineRule="auto"/>
        <w:jc w:val="both"/>
        <w:rPr>
          <w:rFonts w:ascii="Times New Roman" w:eastAsia="Times New Roman" w:hAnsi="Times New Roman" w:cs="Times New Roman"/>
          <w:sz w:val="28"/>
          <w:szCs w:val="28"/>
          <w:lang w:eastAsia="ru-RU"/>
        </w:rPr>
      </w:pPr>
    </w:p>
    <w:p w14:paraId="38F8B108"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 ПОРЯДОК РАССЛЕДОВАНИЯ И ОФОРМЛЕНИЯ НЕСЧАСТНЫХ СЛУЧАЕВ</w:t>
      </w:r>
      <w:r w:rsidRPr="006D7456">
        <w:rPr>
          <w:rFonts w:ascii="Times New Roman" w:eastAsia="Times New Roman" w:hAnsi="Times New Roman" w:cs="Times New Roman"/>
          <w:sz w:val="28"/>
          <w:szCs w:val="28"/>
          <w:lang w:eastAsia="ru-RU"/>
        </w:rPr>
        <w:br/>
        <w:t>И ПРОФЕССИОНАЛЬНЫХ ЗАБОЛЕВАНИЙ</w:t>
      </w:r>
    </w:p>
    <w:p w14:paraId="37AC503B"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p>
    <w:p w14:paraId="688EB67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6.1. Для расследования несчастного случая на производстве в Организации работодатель незамедлительно создает комиссию в составе не менее трех человек. В состав комиссии включаются специалист по охране труда, представители работодателя, представители профсоюзного органа или иного уполномоченного </w:t>
      </w:r>
      <w:r w:rsidRPr="006D7456">
        <w:rPr>
          <w:rFonts w:ascii="Times New Roman" w:eastAsia="Times New Roman" w:hAnsi="Times New Roman" w:cs="Times New Roman"/>
          <w:sz w:val="28"/>
          <w:szCs w:val="28"/>
          <w:lang w:eastAsia="ru-RU"/>
        </w:rPr>
        <w:lastRenderedPageBreak/>
        <w:t>работниками представительного органа, уполномоченный по охране труда. Комиссию возглавляет работодатель или уполномоченный им представитель. Состав комиссии утверждается приказом работодателя. Руководитель, непосредственно отвечающий за безопасность труда на участке (объекте), где произошел несчастный случай, в состав комиссии не включается.</w:t>
      </w:r>
    </w:p>
    <w:p w14:paraId="45FB7EB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6.2. Несчастный случай на производстве, происшедший с лицом, направленным для выполнения работ к другому работодателю, расследуется комиссией, образованной работодателем, у которого произошел несчастный случай. В состав данной комиссии входит уполномоченный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 сроков расследования.</w:t>
      </w:r>
    </w:p>
    <w:p w14:paraId="5C396A9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6.3. Несчастный случай, происшедший с работником Организации, производящей работы на выделенном участке другой организации, расследуется и учитывается организацией, производящей эти работы. В этом случае комиссия, проводившая расследование несчастного случая, информирует руководителя организации, на территории которой производились эти работы, о своих выводах.</w:t>
      </w:r>
    </w:p>
    <w:p w14:paraId="21BA94C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6.4. Несчастный случай, происшедший с работником при выполнении работы по совместительству, расследуется и учитывается по месту, где производилась работа по совместительству.</w:t>
      </w:r>
    </w:p>
    <w:p w14:paraId="0DEA1DB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6.5. Расследование несчастного случая на производстве, происшедшего в результате аварии транспортного средства, проводится комиссией, образуемой работодателем, с обязательным использованием материалов расследования, проведенного соответствующим государственным органом надзора и контроля.</w:t>
      </w:r>
    </w:p>
    <w:p w14:paraId="6982A84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6.6. Каждый работник или уполномоченный им представитель имеет право на личное участие в расследовании несчастного случая на производстве, происшедшего с работником.</w:t>
      </w:r>
    </w:p>
    <w:p w14:paraId="547EB1D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6.7. Для расследования группового несчастного случая на производстве, тяжелого несчастного случая на производстве, несчастного случая на производстве со смертельным исходом в состав комиссии также включаются государственный инспектор по охране труда, представители органа исполнительной власти субъекта Российской Федерации или органа местного самоуправления (по согласованию), представитель территориального объединения организаций профессиональных союзов. Работодатель образует комиссию и утверждает ее состав во главе с государственным инспектором по охране труда.</w:t>
      </w:r>
    </w:p>
    <w:p w14:paraId="1B795D3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6.8. По требованию пострадавшего (в случае смерти пострадавшего – его родственников) в расследовании несчастного случая может принимать участие его доверенное лицо. В случае, если доверенное лицо не участвует в расследовании, работодатель или уполномоченный им представитель либо председатель комиссии обязан по требованию доверенного лица ознакомить его с материалами расследования.</w:t>
      </w:r>
    </w:p>
    <w:p w14:paraId="19FA1E9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6.9. В случае острого отравления или радиационного воздействия, превысившего установленные нормы, в состав комиссии включается также представитель органа санитарно-эпидемиологической службы Российской Федерации.</w:t>
      </w:r>
    </w:p>
    <w:p w14:paraId="2B733F6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6.10. При групповом несчастном случае на производстве с числом погибших пять человек и более в состав комиссии включаются также представители федеральной инспекции труда, федерального органа исполнительной власти по ведомственной принадлежности и представители общероссийского объединения профессиональных союзов. Председателем комиссии является главный государственный инспектор по охране труда соответствующей государственной инспекции труда, а на объектах, </w:t>
      </w:r>
      <w:r w:rsidRPr="006D7456">
        <w:rPr>
          <w:rFonts w:ascii="Times New Roman" w:eastAsia="Times New Roman" w:hAnsi="Times New Roman" w:cs="Times New Roman"/>
          <w:sz w:val="28"/>
          <w:szCs w:val="28"/>
          <w:lang w:eastAsia="ru-RU"/>
        </w:rPr>
        <w:lastRenderedPageBreak/>
        <w:t>подконтрольных территориальному органу федерального горного и промышленного надзора, – руководитель этого территориального органа. На судне состав комиссии формируется федеральным органом исполнительной власти, ведающим вопросами транспорта, либо федеральным органом исполнительной власти, ведающим вопросами рыболовства, в соответствии с принадлежностью судна.</w:t>
      </w:r>
    </w:p>
    <w:p w14:paraId="7F53F1A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6.11. При крупных авариях с числом погибших 15 человек и более расследование проводится комиссией, состав которой утверждается Правительством Российской Федерации.</w:t>
      </w:r>
    </w:p>
    <w:p w14:paraId="526AD6C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6.12. Расследование обстоятельств и причин несчастного случая на производстве, который не является групповым и не относится к категории тяжелых несчастных случаев или несчастных случаев со смертельным исходом, проводится комиссией в течение трех дней.</w:t>
      </w:r>
    </w:p>
    <w:p w14:paraId="67BE903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6.13. Расследование группового несчастного случая на производстве, тяжелого несчастного случая на производстве и несчастного случая на производстве со смертельным исходом проводится комиссией в течение 15 дней.</w:t>
      </w:r>
    </w:p>
    <w:p w14:paraId="14AEAA5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6.14. Несчастный случай на производстве, о котором не было своевременно сообщено работодателю или в результате которого нетрудоспособность у пострадавшего наступила не сразу, расследуется комиссией по заявлению пострадавшего или его доверенного лица в течение одного месяца со дня поступления указанного заявления.</w:t>
      </w:r>
    </w:p>
    <w:p w14:paraId="0BC91C0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6.15. При необходимости проведения дополнительной проверки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дней.</w:t>
      </w:r>
    </w:p>
    <w:p w14:paraId="3D45054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6.16. В каждом случае расследования несчастного случая на производстве комиссия выявляет и опрашивает очевидцев происшествия, лиц, допустивших нарушения нормативных требований по охране труда, получает необходимую информацию от работодателя и по возможности – объяснения от пострадавшего.</w:t>
      </w:r>
    </w:p>
    <w:p w14:paraId="1BE801E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6.17. При расследовании несчастного случая  в Организации по требованию комиссии работодатель за счет собственных средств обеспечивает:</w:t>
      </w:r>
    </w:p>
    <w:p w14:paraId="2E9DF2F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выполнение технических расчетов, проведение лабораторных исследований, испытаний, других экспертных работ и привлечение в этих целях специалистов-экспертов;</w:t>
      </w:r>
    </w:p>
    <w:p w14:paraId="7C7E540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фотографирование места происшествия и поврежденных объектов, составление планов, эскизов, схем;</w:t>
      </w:r>
    </w:p>
    <w:p w14:paraId="156A852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предоставление транспорта, служебного помещения, средств связи, специальной одежды, специальной обуви и других средств индивидуальной защиты, необходимых для проведения расследования.</w:t>
      </w:r>
    </w:p>
    <w:p w14:paraId="3282351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6.18. В целях расследования группового несчастного случая на производстве, тяжелого несчастного случая на производстве, несчастного случая на производстве со смертельным исходом подготавливаются следующие документы:</w:t>
      </w:r>
    </w:p>
    <w:p w14:paraId="483C18C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приказ (распоряжение) работодателя о создании комиссии по расследованию несчастного случая;</w:t>
      </w:r>
    </w:p>
    <w:p w14:paraId="448FB7E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планы, эскизы, схемы, а при необходимости – фото- и видеоматериалы места происшествия;</w:t>
      </w:r>
    </w:p>
    <w:p w14:paraId="588EED7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документы, характеризующие состояние рабочего места, наличие опасных и вредных производственных факторов;</w:t>
      </w:r>
    </w:p>
    <w:p w14:paraId="7E37B75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lastRenderedPageBreak/>
        <w:t>– выписки из журналов регистрации инструктажей по охране труда и протоколов проверки знаний пострадавших по охране труда;</w:t>
      </w:r>
    </w:p>
    <w:p w14:paraId="3A8102F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протоколы опросов очевидцев несчастного случая и должностных лиц, объяснения пострадавших;</w:t>
      </w:r>
    </w:p>
    <w:p w14:paraId="025B4B2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экспертные заключения специалистов, результаты лабораторных исследований и экспериментов;</w:t>
      </w:r>
    </w:p>
    <w:p w14:paraId="035E91A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медицинское заключение о характере и степени тяжести повреждения, причиненного здоровью пострадавшего, или причине его смерти, о нахождении пострадавшего в момент несчастного случая в состоянии алкогольного, наркотического или токсического опьянения;</w:t>
      </w:r>
    </w:p>
    <w:p w14:paraId="5E05700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копии документов, подтверждающих выдачу пострадавшему специальной одежды, специальной обуви и других средств индивидуальной защиты в соответствии с действующими нормами;</w:t>
      </w:r>
    </w:p>
    <w:p w14:paraId="11A7C9A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выписки из ранее выданных на данном производстве (объекте) предписаний государственных инспекторов по охране труда и должностных лиц территориального органа государственного надзора (если несчастный случай произошел в организации или на объекте, подконтрольных этому органу), а также выписки из представлений профсоюзных инспекторов труда об устранении выявленных нарушений нормативных требований по охране труда;</w:t>
      </w:r>
    </w:p>
    <w:p w14:paraId="6CEECACD"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другие документы по усмотрению комиссии.</w:t>
      </w:r>
    </w:p>
    <w:p w14:paraId="1FE705D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Для работодателя – физического лица перечень представляемых материалов определяется председателем комиссии, проводившей расследование.</w:t>
      </w:r>
    </w:p>
    <w:p w14:paraId="7CD8148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6.19. На основании собранных документов и материалов комиссия устанавливает обстоятельства и причины несчастного случая, определяет, был ли пострадавший в момент несчастного случая связан с производственной деятельностью работодателя и объяснялось ли его пребывание на месте происшествия исполнением им трудовых обязанностей, квалифицирует несчастный случай как несчастный случай на производстве или как несчастный случай, не связанный с производством, определяет лиц, допустивших нарушения требований безопасности и охраны труда, законов и иных нормативных правовых актов, и определяет меры по устранению причин и предупреждению несчастных случаев на производстве.</w:t>
      </w:r>
    </w:p>
    <w:p w14:paraId="089919F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6.20. Если при расследовании несчастного случая с застрахованным комиссией установлено, что грубая неосторожность застрахованного содействовала возникновению или увеличению вреда, причиненного его здоровью, то с учетом заключения профсоюзного органа или иного уполномоченного застрахованным представительного органа данной Организации комиссия определяет степень вины застрахованного в процентах.</w:t>
      </w:r>
    </w:p>
    <w:p w14:paraId="74863A7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Расследование и учет профессиональных заболеваний проводится в соответствии с законодательством РФ. </w:t>
      </w:r>
    </w:p>
    <w:p w14:paraId="5C7F208F" w14:textId="77777777" w:rsidR="00BA2478" w:rsidRPr="006D7456" w:rsidRDefault="00BA2478" w:rsidP="00BA2478">
      <w:pPr>
        <w:spacing w:after="0" w:line="240" w:lineRule="auto"/>
        <w:jc w:val="both"/>
        <w:rPr>
          <w:rFonts w:ascii="Times New Roman" w:eastAsia="Times New Roman" w:hAnsi="Times New Roman" w:cs="Times New Roman"/>
          <w:sz w:val="28"/>
          <w:szCs w:val="28"/>
          <w:lang w:eastAsia="ru-RU"/>
        </w:rPr>
      </w:pPr>
    </w:p>
    <w:p w14:paraId="1410E2B2"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7. ПОЖАРНАЯ БЕЗОПАСНОСТЬ. СПОСОБЫ И СРЕДСТВА ПРЕДОТВРАЩЕНИЯ ПОЖАРОВ, ВЗРЫВОВ, АВАРИЙ. </w:t>
      </w:r>
    </w:p>
    <w:p w14:paraId="66D58AD9"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ДЕЙСТВИЕ ПЕРСОНАЛА ПРИ ИХ ВОЗНИКНОВЕНИИ</w:t>
      </w:r>
    </w:p>
    <w:p w14:paraId="293C8BE9" w14:textId="77777777" w:rsidR="00BA2478" w:rsidRPr="006D7456" w:rsidRDefault="00BA2478" w:rsidP="00BA2478">
      <w:pPr>
        <w:spacing w:after="0" w:line="240" w:lineRule="auto"/>
        <w:ind w:firstLine="284"/>
        <w:jc w:val="center"/>
        <w:rPr>
          <w:rFonts w:ascii="Times New Roman" w:eastAsia="Times New Roman" w:hAnsi="Times New Roman" w:cs="Times New Roman"/>
          <w:sz w:val="28"/>
          <w:szCs w:val="28"/>
          <w:lang w:eastAsia="ru-RU"/>
        </w:rPr>
      </w:pPr>
    </w:p>
    <w:p w14:paraId="12D044C3"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7.1. Общие требования:</w:t>
      </w:r>
    </w:p>
    <w:p w14:paraId="5AEA9B8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Все работники должны допускаться к работе только после прохождения пожарного инструктажа.</w:t>
      </w:r>
    </w:p>
    <w:p w14:paraId="755D1D5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lastRenderedPageBreak/>
        <w:t>Все работники обязаны изучить план эвакуации на случай пожара, знать и строго выполнять правила пожарной безопасности, не допускать действий, которые могут привести к пожару.</w:t>
      </w:r>
    </w:p>
    <w:p w14:paraId="103CC07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7.2. Основные причины пожаров на предприятии:</w:t>
      </w:r>
    </w:p>
    <w:p w14:paraId="05B0984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неосторожное обращение с огнем;</w:t>
      </w:r>
    </w:p>
    <w:p w14:paraId="62CED01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оставленные без присмотра электроприборы;</w:t>
      </w:r>
    </w:p>
    <w:p w14:paraId="33118BD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проведение с нарушениями требований правил пожарной безопасности огневых, строительных и других пожароопасных работ;</w:t>
      </w:r>
    </w:p>
    <w:p w14:paraId="432FC67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курение в неустановленных местах;</w:t>
      </w:r>
    </w:p>
    <w:p w14:paraId="1ADDEF5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использование легковоспламеняемых веществ;</w:t>
      </w:r>
    </w:p>
    <w:p w14:paraId="4F33BF3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нарушение технологий.</w:t>
      </w:r>
    </w:p>
    <w:p w14:paraId="0F3B55F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Работники должны уметь пользоваться имеющимися огнетушителями.</w:t>
      </w:r>
    </w:p>
    <w:p w14:paraId="725D5B9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Доступ к первичным средствам пожаротушения и электрощитам должен быть свободным.</w:t>
      </w:r>
    </w:p>
    <w:p w14:paraId="028F838E"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Руководство обязано требовать от всех работников и посетителей соблюдения правил пожарной безопасности. Необходимо следить за правильной эксплуатацией электрооборудования, электроприборов и электроосвещения.</w:t>
      </w:r>
    </w:p>
    <w:p w14:paraId="56B68E0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Территория помещения должна своевременно очищаться от горючих отходов, мусора, тары и т.п., которые следует собирать на специально выделенной площадке в контейнеры, а затем вывозить. Дороги, проезды к зданиям должны быть свободными, а зимой – очищены от снега и льда. Разведение костров, сооружение временных строений и складирование горючих материалов в противопожарных разрывах не допускается.</w:t>
      </w:r>
    </w:p>
    <w:p w14:paraId="3473087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Здания, помещения должны содержаться в чистоте. Курить допускается в специально оборудованных для этих целей местах. Все электрические розетки должны быть подписаны 220W, 380W.</w:t>
      </w:r>
    </w:p>
    <w:p w14:paraId="3C18CC5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Коридоры, лестничные клетки, пути эвакуации и эвакуационные выходы необходимо держать свободными. Запоры на дверях эвакуационных выходов должны свободно открываться изнутри без ключа.</w:t>
      </w:r>
    </w:p>
    <w:p w14:paraId="1E642343"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Электроснабжение помещений по окончании рабочего дня обесточивается на электрощите.</w:t>
      </w:r>
    </w:p>
    <w:p w14:paraId="02A98C4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Хранение лакокрасочных материалов осуществляется только в складском помещении.</w:t>
      </w:r>
    </w:p>
    <w:p w14:paraId="3D76FF1E"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Загрузка материалов, оборудования и выгрузка осуществляется только по путям, не связанным с эвакуационными выходами людей.</w:t>
      </w:r>
    </w:p>
    <w:p w14:paraId="192609C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Иллюминация должна быть выполнена с соблюдением «Правил устройства электроустановок». При использовании электроосветительной сети без понижающего трансформатора могут применяться лампочки с последовательным включением, напряжением 12В.</w:t>
      </w:r>
    </w:p>
    <w:p w14:paraId="6350F22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обнаружении неисправности в иллюминации (нагрев проводов, мигание лампочек, искрение и т.д.) она должна быть отключена.</w:t>
      </w:r>
    </w:p>
    <w:p w14:paraId="33668F1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Дежурный персонал должен иметь дежурный свет на случай отключения освещения.</w:t>
      </w:r>
    </w:p>
    <w:p w14:paraId="008D60A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7.3. Работникам запрещается:</w:t>
      </w:r>
    </w:p>
    <w:p w14:paraId="4AC15F4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Загромождать пути эвакуации (проходы, коридоры, выходы).</w:t>
      </w:r>
    </w:p>
    <w:p w14:paraId="776FF4C3"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Курить, использовать и разводить открытый огонь в помещении предприятия, на складе и в подсобных помещениях.</w:t>
      </w:r>
    </w:p>
    <w:p w14:paraId="1D0DD25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lastRenderedPageBreak/>
        <w:t>Хранить и применять взрывопожарные вещества и материалы, а также газовые баллоны не в соответствии с правилами безопасного использования и хранения вышеуказанных веществ.</w:t>
      </w:r>
    </w:p>
    <w:p w14:paraId="364AB32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Пользоваться поврежденными электророзетками, рубильниками, электрооборудованием и электроприборами.</w:t>
      </w:r>
    </w:p>
    <w:p w14:paraId="6AC8132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Использовать электронагревательные приборы (электрообогреватели, электрочайники, электроплиты) кустарного производства в складских и бытовых помещениях.</w:t>
      </w:r>
    </w:p>
    <w:p w14:paraId="189357D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Оставлять без присмотра включенные в электросеть электроприборы.</w:t>
      </w:r>
    </w:p>
    <w:p w14:paraId="679CE3FC"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Допускать заполнение помещений людьми сверх установленной нормы.</w:t>
      </w:r>
    </w:p>
    <w:p w14:paraId="08E32C7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7.4. Правила пользования первичными средствами тушения пожаров:</w:t>
      </w:r>
    </w:p>
    <w:p w14:paraId="0E2CA22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Пенные огнетушители</w:t>
      </w:r>
    </w:p>
    <w:p w14:paraId="61546C8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Предназначены для тушения различных веществ и материалов, за исключением электроустановок, находящихся под напряжением.</w:t>
      </w:r>
    </w:p>
    <w:p w14:paraId="7ED38A9E"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Для приведения в действие химически-пенного огнетушителя ОХП-10 необходимо иглой прочистить спрыск, повернуть вверх на 180 до отказа рукоятку, перевернуть огнетушитель крышкой вниз и направить струю пены на очаг горения.</w:t>
      </w:r>
    </w:p>
    <w:p w14:paraId="1479D5F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Углекислотные огнетушители</w:t>
      </w:r>
    </w:p>
    <w:p w14:paraId="21126DA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Предназначены для тушения возгораний различных веществ, за исключением тех, горение которых происходит без доступа воздуха, а также электроустановок, находящихся под напряжением до 380 В.</w:t>
      </w:r>
    </w:p>
    <w:p w14:paraId="5B04677E"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Для приведения в действие углекислотных огнетушителей ОУ-2, ОРУ-5, ОУ-8 необходимо раструб направить на горящий предмет, повернуть маховичок вентиля влево до отказа. Переворачивать огнетушитель не требуется; держать, по возможности, вертикально.</w:t>
      </w:r>
    </w:p>
    <w:p w14:paraId="53033AD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Во избежание обмораживания нельзя касаться металлической части раструба оголенными частями тела.</w:t>
      </w:r>
    </w:p>
    <w:p w14:paraId="3DF543C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Порошковые огнетушители</w:t>
      </w:r>
    </w:p>
    <w:p w14:paraId="053675A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Предназначены для тушения нефтепродуктов, электроустановок, находящихся под напряжением до 1000В, ценных материалов и возгораний на автомобильном транспорте.</w:t>
      </w:r>
    </w:p>
    <w:p w14:paraId="154B3B6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Для приведения в действие порошкового огнетушителя ОП-10 необходимо нажать на пусковой рычаг и направить струю порошка на очаг горения через выкидную насадку.</w:t>
      </w:r>
    </w:p>
    <w:p w14:paraId="0233258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Внутренние пожарные краны</w:t>
      </w:r>
    </w:p>
    <w:p w14:paraId="7F32911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Предназначены для тушения водой твердых сгораемых материалов и горючих жидкостей и для охлаждения ближайших резервуаров.</w:t>
      </w:r>
    </w:p>
    <w:p w14:paraId="51F5074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Внутренний пожарный кран вводится в работу двумя работниками. Один прокладывает рукав и держит наготове пожарный ствол для подачи воды в очаг горения, второй проверяет подсоединение пожарного рукава к штуцеру внутреннего крана и открывает вентиль для поступления воды в пожарный рукав.</w:t>
      </w:r>
    </w:p>
    <w:p w14:paraId="4025438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Асбестовое полотно, войлок (кошма)</w:t>
      </w:r>
    </w:p>
    <w:p w14:paraId="709C5AD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Используется для тушения небольших очагов горения любых веществ. Очаг горения накрывается асбестовым или войлочным полотном с целью прекращения к нему доступа воздуха.</w:t>
      </w:r>
    </w:p>
    <w:p w14:paraId="39570C2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Песок</w:t>
      </w:r>
    </w:p>
    <w:p w14:paraId="5B79363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lastRenderedPageBreak/>
        <w:t>Применяется для механического сбивания пламени и изоляции горящего или тлеющего материала от окружающего воздуха. Подается песок в очаг пожара лопатой или совком.</w:t>
      </w:r>
    </w:p>
    <w:p w14:paraId="5421A8D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7.5. Обязанности и действия персонала при возникновении пожара.</w:t>
      </w:r>
    </w:p>
    <w:p w14:paraId="2A57C15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обнаружении пожара немедленно сообщить в пожарную охрану по телефону «01»</w:t>
      </w:r>
      <w:r>
        <w:rPr>
          <w:rFonts w:ascii="Times New Roman" w:eastAsia="Times New Roman" w:hAnsi="Times New Roman" w:cs="Times New Roman"/>
          <w:sz w:val="28"/>
          <w:szCs w:val="28"/>
          <w:lang w:eastAsia="ru-RU"/>
        </w:rPr>
        <w:t>, «112»</w:t>
      </w:r>
      <w:r w:rsidRPr="006D7456">
        <w:rPr>
          <w:rFonts w:ascii="Times New Roman" w:eastAsia="Times New Roman" w:hAnsi="Times New Roman" w:cs="Times New Roman"/>
          <w:sz w:val="28"/>
          <w:szCs w:val="28"/>
          <w:lang w:eastAsia="ru-RU"/>
        </w:rPr>
        <w:t>:</w:t>
      </w:r>
    </w:p>
    <w:p w14:paraId="03A0C9AD"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адрес объекта;</w:t>
      </w:r>
    </w:p>
    <w:p w14:paraId="4A65A59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место и причину возникновения пожара;</w:t>
      </w:r>
    </w:p>
    <w:p w14:paraId="388FB24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есть ли опасность для людей;</w:t>
      </w:r>
    </w:p>
    <w:p w14:paraId="7BB8499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телефон для связи;</w:t>
      </w:r>
    </w:p>
    <w:p w14:paraId="67EC8F0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назвать свою фамилию.</w:t>
      </w:r>
    </w:p>
    <w:p w14:paraId="793809E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Сообщить руководству, персоналу и посетителям о пожаре.</w:t>
      </w:r>
    </w:p>
    <w:p w14:paraId="75E2027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Принять меры по эвакуации людей.</w:t>
      </w:r>
    </w:p>
    <w:p w14:paraId="7A859E1E"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необходимости отключить электроэнергию.</w:t>
      </w:r>
    </w:p>
    <w:p w14:paraId="730FCDB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Прекратить все работы, кроме ликвидации пожара.</w:t>
      </w:r>
    </w:p>
    <w:p w14:paraId="4054108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эвакуации из задымленных помещений обезопасить органы дыхания (закрыть влажным полотенцем или платком рот и нос) и пригнувшись ниже к полу покинуть задымленное помещение.</w:t>
      </w:r>
    </w:p>
    <w:p w14:paraId="740B725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По возможности приступить к ликвидации пожара (огнетушителями и другими имеющимися средствами пожаротушения) и эвакуации материальных ценностей.</w:t>
      </w:r>
    </w:p>
    <w:p w14:paraId="762E8F9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Встретить прибывшие пожарные подразделения и проводить их к месту пожара, предупредить об особенностях тушения пожара в данном помещении.</w:t>
      </w:r>
    </w:p>
    <w:p w14:paraId="73480E0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Каждый работник предприятия обязан изучить и знать схему эвакуации при пожаре, уметь пользоваться огнетушителями.</w:t>
      </w:r>
    </w:p>
    <w:p w14:paraId="2E4F82A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7.6. Пожарные ситуации.</w:t>
      </w:r>
    </w:p>
    <w:p w14:paraId="3B54259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Пожар: крики, паника в общественных местах.</w:t>
      </w:r>
    </w:p>
    <w:p w14:paraId="26332BC3"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Паника (безотчетный страх) – это психологическое состояние, вызванное угрожающим воздействием внешних условий и выраженное в чувстве острого страха, охватывающего человека или множество людей, неудержимо и неконтролируемо стремящихся избежать опасной ситуации. Паника может возникнуть даже тогда, когда отсутствует реальная угроза, а люди поддаются массовому психозу. При этом у многих притупляется сознание, теряется способность правильно воспринимать и оценивать обстановку.</w:t>
      </w:r>
    </w:p>
    <w:p w14:paraId="14228EC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Панические реакции у детей, подростков, женщин и пожилых людей проявляются в виде сильной расслабленности, вялости действий, общей заторможенности и крайней степени полной неподвижности, когда человек физически не способен действовать и выполнять команды.</w:t>
      </w:r>
    </w:p>
    <w:p w14:paraId="0CCBAE2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Остальные люди, как правило, хаотически движутся, стремясь поскорее убежать от реальной или мнимой опасности.</w:t>
      </w:r>
    </w:p>
    <w:p w14:paraId="7CE4C37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Крики «Пожар!» и паника страшны тем, что люди, стремясь поскорее покинуть горящее помещение, скапливаются у выходов и закупоривают их. Многие из бегущих людей в принципе способны к объективной оценке ситуации и разумным действиям, однако они сами препятствуют собственной эвакуации, испытывая безотчетный страх и заражая им других, поэтому нуждаются в руководстве их действиями.</w:t>
      </w:r>
    </w:p>
    <w:p w14:paraId="6F2AA58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Ваши действия:</w:t>
      </w:r>
    </w:p>
    <w:p w14:paraId="521C55F3"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1. Входя в любое общественное место, постарайтесь запомнить свой путь; обращайте внимание на расположение основных и запасных выходов; не теряйте ориентировку; держите детей за руку.</w:t>
      </w:r>
    </w:p>
    <w:p w14:paraId="241A308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lastRenderedPageBreak/>
        <w:t>2. Услышав крики «Пожар!», сохраняйте спокойствие и выдержку, призывайте к этому рядом стоящих людей, особенно женщин. Оцените обстановку, убедитесь в наличии реальной опасности (возможно, кто-то этим криком хочет привлечь внимание людей).</w:t>
      </w:r>
    </w:p>
    <w:p w14:paraId="1BC3ADE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3. Стоя на месте, внимательно оглядитесь вокруг; увидев телефон или кнопку пожарной сигнализации, сообщите о пожаре в пожарную охрану (не считайте, что это кто-то сделает за вас) и начинайте спокойно двигаться к ближайшему выходу. Если имеется возможность справиться с огнем, потушите пожар с помощью находящихся рядом людей, используя средства пожаротушения и подручные средства; немедленно оповестите об этом окружающих, чтобы успокоить людей.</w:t>
      </w:r>
    </w:p>
    <w:p w14:paraId="3CF3B6C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4. При заполнении помещения дымом или отсутствии освещения постарайтесь идти к выходу, держась за стены, поручни и т.п.; дышите через носовой платок или рукав одежды; ведите детей впереди себя, держа их за плечи.</w:t>
      </w:r>
    </w:p>
    <w:p w14:paraId="6CB9040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5. В любой обстановке сохраняйте выдержку и хладнокровие, своим поведением успокаивая окружающих, и не давайте разрастаться панике. Примите на себя руководство по спасению людей! Двигаясь в толпе, пропускайте вперед детей младшего возраста, женщин и престарелых, сообща сдерживайте обезумевших людей. Помогите тем, кто скован страхом и не может двигаться; для приведения их в чувство дайте пощечину, разговаривайте спокойно и внятно, поддерживайте их под руки.</w:t>
      </w:r>
    </w:p>
    <w:p w14:paraId="10DB8E4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 Оказавшись в давке, согните руки в локтях и прижмите их к бокам, сжав кулаки; защищайте бока от сдавливания. Наклоните корпус назад, уперев ноги спереди, и попытайтесь сдерживать напор спиной, освободив пространство впереди и медленно двигаясь по мере возможности. Помогайте подниматься сбитым с ног людям. Если вас сбили с ног, постарайтесь встать на колено и, опираясь на пол руками, другой ногой резко оттолкнитесь, рывком выпрямите тело. Заслоняйте детей спиной или посадите их к себе на плечи.</w:t>
      </w:r>
    </w:p>
    <w:p w14:paraId="51EE13A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7. Если вы находитесь в многоэтажном здании, не пытайтесь воспользоваться лифтами, спускайтесь по лестнице; не поддавайтесь желанию выпрыгнуть в окно с большой высоты. При невозможности выйти наружу отступите в не занятые огнем помещения и там дожидайтесь помощи пожарных. Выбравшись из толпы, окажите помощь пострадавшим из-за паники, перенесите их на свежий воздух, расстегните одежду и вызовите «скорую помощь».</w:t>
      </w:r>
    </w:p>
    <w:p w14:paraId="3573FF8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Действия при пожаре в офисе.</w:t>
      </w:r>
    </w:p>
    <w:p w14:paraId="3E1E911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Ваш офис неизбежно загорится при:</w:t>
      </w:r>
    </w:p>
    <w:p w14:paraId="35B02DC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размещении электроприборов и ламп близко к шторам, обоям и деревянным конструкциям;</w:t>
      </w:r>
    </w:p>
    <w:p w14:paraId="42D883F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одновременном включении в одну розетку большого числа электроприборов (не увлекайтесь тройником, так как суммарная мощность проводки рассчитана на 1,5 кВт);</w:t>
      </w:r>
    </w:p>
    <w:p w14:paraId="074B19FC"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коротком замыкании электропроводов (если они намокли, скручены или прибиты гвоздями, проклеены обоями);</w:t>
      </w:r>
    </w:p>
    <w:p w14:paraId="6730931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использовании бензина и растворителей для чистки и стирки одежды.</w:t>
      </w:r>
    </w:p>
    <w:p w14:paraId="4D86C7B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Что никогда не нужно делать при пожаре – это бороться с пламенем самостоятельно, не вызывая пожарных! Если вы не справились с огнем за несколько секунд, его распространение приведет к большому пожару.</w:t>
      </w:r>
    </w:p>
    <w:p w14:paraId="46A7CD4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Ваши действия:</w:t>
      </w:r>
    </w:p>
    <w:p w14:paraId="2E7C1AC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1. Немедленно вызовите сами или через других работников пожарных. Сообщите о пожаре непосредственному руководителю.</w:t>
      </w:r>
    </w:p>
    <w:p w14:paraId="6A1C1E4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lastRenderedPageBreak/>
        <w:t>2. Не дожидаясь прибытия пожарных, начинайте с помощью других работников тушить пожар подручными средствами (огнетушителем, плотной мокрой тканью, водой от внутренних пожарных кранов на лестничных площадках). При опасности поражения электрическим током отключите электроэнергию в помещении (автомат). Помните: легковоспламеняющиеся жидкости тушить водой неэффективно. Лучше всего пользоваться огнетушителем, а при его отсутствии – мокрой тканью, песком, даже землей из цветочного горшка.</w:t>
      </w:r>
    </w:p>
    <w:p w14:paraId="53C28FC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Воздержитесь от открывания окон и дверей во избежание притока воздуха к очагу пожара, не разбивайте стекол. При необходимости открыть или выбить дверь в горящую комнату прикройте руками лицо, стойте сбоку от дверного проема, чтобы вас не обожгло вырвавшимся пламенем.</w:t>
      </w:r>
    </w:p>
    <w:p w14:paraId="6A12235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3. Если ликвидировать очаг горения своими силами не представляется возможным, немедленно покиньте помещение, плотно прикрыв за собой дверь. С помощью работников поливайте дверь снаружи водой, чтобы предотвратить распространение огня. Организуйте встречу пожарных подразделений, укажите им очаг пожара и сообщите им о наличии людей в горящем помещении.</w:t>
      </w:r>
    </w:p>
    <w:p w14:paraId="54E302A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невозможности эвакуации через лестничные марши используйте балконную пожарную лестницу, а если ее нет, то выйдите на балкон, плотно закрыв за собой дверь, и криками или другим способом привлекайте внимание прохожих и пожарных. Не пытайтесь самостоятельно перебраться на соседний балкон – это опасно!</w:t>
      </w:r>
    </w:p>
    <w:p w14:paraId="23EA453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Действия при пожаре на складе, подвале, чердаке.</w:t>
      </w:r>
    </w:p>
    <w:p w14:paraId="6D6D584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Наиболее частые причины пожаров в подсобных помещениях:</w:t>
      </w:r>
    </w:p>
    <w:p w14:paraId="16E119E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использование работниками спичек, свечей при осмотре кладовых и чердаков;</w:t>
      </w:r>
    </w:p>
    <w:p w14:paraId="54AA7E1D"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короткое замыкание электропроводов при их намокании в результате протечки крыш или затоплении водой подвалов;</w:t>
      </w:r>
    </w:p>
    <w:p w14:paraId="2BB5134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неправильное хранение и неосторожное обращение с горючими жидкостями, аэрозольными упаковками и захламление кладовых ненужными вещами, макулатурой;</w:t>
      </w:r>
    </w:p>
    <w:p w14:paraId="5CB13E1E"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отогревание открытым огнем (паяльной лампой, факелом) замерзших труб, проведение ремонтных сварочных работ без принятия мер безопасности.</w:t>
      </w:r>
    </w:p>
    <w:p w14:paraId="16A8EF0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Ваши действия</w:t>
      </w:r>
    </w:p>
    <w:p w14:paraId="69E58E4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1. Немедленно позвоните в пожарную охрану, сообщите работникам и вместе с ними постарайтесь не дать распространиться огню, используя пожарные краны с рукавами и подручные средства. 80% пострадавших на пожаре задыхается от дыма и выделяющихся при горении ядовитых веществ, поэтому не пытайтесь прорываться через задымленные лестницы на улицу при загорании кладовых и подвалов. Если вы не заняты тушением, оставайтесь в офисе до прибытия пожарных, криками и размахиванием яркими тканями привлекайте из окна или с балкона внимание прохожих.</w:t>
      </w:r>
    </w:p>
    <w:p w14:paraId="268FBA8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2. Если двери подвала, чердака заперты, свяжитесь по телефону или из кабины лифта с диспетчером РЭП для вызова техника-смотрителя с ключами или взломайте дверь сами. Включите систему дымоудаления в коридоре, чтобы создать подпор воздуха, сдерживающий распространение огня по этажам. Не разбивайте окна на площадках, чтобы сквозняк не раздувал пламя.</w:t>
      </w:r>
    </w:p>
    <w:p w14:paraId="72F4394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3. При обнаружении лиц, по вине которых произошло возгорание, с помощью работников задержите их и вызовите милицию.</w:t>
      </w:r>
    </w:p>
    <w:p w14:paraId="1E46C113"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Действия при пожаре во дворе.</w:t>
      </w:r>
    </w:p>
    <w:p w14:paraId="1B69ACAD"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1. Немедленно позвоните в пожарную охрану и в милицию, сообщите о случившемся. Вместе с другими работниками постарайтесь локализовать очаг пожара, </w:t>
      </w:r>
      <w:r w:rsidRPr="006D7456">
        <w:rPr>
          <w:rFonts w:ascii="Times New Roman" w:eastAsia="Times New Roman" w:hAnsi="Times New Roman" w:cs="Times New Roman"/>
          <w:sz w:val="28"/>
          <w:szCs w:val="28"/>
          <w:lang w:eastAsia="ru-RU"/>
        </w:rPr>
        <w:lastRenderedPageBreak/>
        <w:t>не дать огню перекинуться на деревянные постройки и автомобили. Если владельцев автомобилей нет на месте, поливайте автомобили для охлаждения водой, чтобы избежать взрыва баков с горючим.</w:t>
      </w:r>
    </w:p>
    <w:p w14:paraId="40123A3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2. Используйте для тушения поливальные шланги, ведра с водой, песок, огнетушители, но помните, что поливать водой горящий уголь и горючие жидкости неэффективно. Не забывайте и о своей безопасности.</w:t>
      </w:r>
    </w:p>
    <w:p w14:paraId="16505A3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3. Освободите внутридворовые дороги для проезда пожарных машин, не допускайте возникновения паники. Попросите работников закрыть окна и форточки. После ликвидации пожара вместе с работниками очистите и приведите в порядок территорию.</w:t>
      </w:r>
    </w:p>
    <w:p w14:paraId="23A21B6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4. Не разводите во дворе костры для сжигания старой мебели, тары, мусора, опавших листьев, тополиного пуха. При невозможности вывоза мусора производите сжигание на открытом, очищенном от травы месте, приготовив огнетушители, песок, поливочные шланги.</w:t>
      </w:r>
    </w:p>
    <w:p w14:paraId="1D02A221" w14:textId="77777777" w:rsidR="00BA2478" w:rsidRPr="006D7456" w:rsidRDefault="00BA2478" w:rsidP="00BA2478">
      <w:pPr>
        <w:spacing w:after="0" w:line="240" w:lineRule="auto"/>
        <w:jc w:val="both"/>
        <w:rPr>
          <w:rFonts w:ascii="Times New Roman" w:eastAsia="Times New Roman" w:hAnsi="Times New Roman" w:cs="Times New Roman"/>
          <w:sz w:val="28"/>
          <w:szCs w:val="28"/>
          <w:lang w:eastAsia="ru-RU"/>
        </w:rPr>
      </w:pPr>
    </w:p>
    <w:p w14:paraId="09127FB1" w14:textId="77777777" w:rsidR="00BA2478" w:rsidRDefault="00BA2478" w:rsidP="00BA2478">
      <w:pPr>
        <w:spacing w:after="0" w:line="240" w:lineRule="auto"/>
        <w:jc w:val="center"/>
        <w:rPr>
          <w:rFonts w:ascii="Times New Roman" w:eastAsia="Times New Roman" w:hAnsi="Times New Roman" w:cs="Times New Roman"/>
          <w:sz w:val="28"/>
          <w:szCs w:val="28"/>
          <w:lang w:eastAsia="ru-RU"/>
        </w:rPr>
      </w:pPr>
    </w:p>
    <w:p w14:paraId="25B96984"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8. ПЕРВАЯ ПОМОЩЬ ПОСТРАДАВШИМ. ДЕЙСТВИЕ СОТРУДНИКОВ</w:t>
      </w:r>
      <w:r w:rsidRPr="006D7456">
        <w:rPr>
          <w:rFonts w:ascii="Times New Roman" w:eastAsia="Times New Roman" w:hAnsi="Times New Roman" w:cs="Times New Roman"/>
          <w:sz w:val="28"/>
          <w:szCs w:val="28"/>
          <w:lang w:eastAsia="ru-RU"/>
        </w:rPr>
        <w:br/>
        <w:t xml:space="preserve">ПРИ ВОЗНИКНОВЕНИИ  НЕСЧАСТНОГО СЛУЧАЯ </w:t>
      </w:r>
    </w:p>
    <w:p w14:paraId="5511B9FA" w14:textId="77777777" w:rsidR="00BA2478" w:rsidRPr="006D7456" w:rsidRDefault="00BA2478" w:rsidP="00BA2478">
      <w:pPr>
        <w:spacing w:after="0" w:line="240" w:lineRule="auto"/>
        <w:jc w:val="center"/>
        <w:rPr>
          <w:rFonts w:ascii="Times New Roman" w:eastAsia="Times New Roman" w:hAnsi="Times New Roman" w:cs="Times New Roman"/>
          <w:sz w:val="28"/>
          <w:szCs w:val="28"/>
          <w:lang w:eastAsia="ru-RU"/>
        </w:rPr>
      </w:pPr>
    </w:p>
    <w:p w14:paraId="2418A18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8.1. Ранения, переломы, вывихи, ушибы.</w:t>
      </w:r>
    </w:p>
    <w:p w14:paraId="5FF9C5F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ранениях основной задачей оказывающего первую помощь является предохранение пораженного места от загрязнения. Для оказания первой помощи необходимо вскрыть индивидуальный пакет, который должен находиться в аптечке, и перевязать рану. Нельзя при этом касаться руками той части стерильного материала, которая будет наложена на рану.</w:t>
      </w:r>
    </w:p>
    <w:p w14:paraId="0C2C22E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кровотечении необходимо остановить кровь, подняв раненую конечность кверху и закрыв кровоточащую рану перевязочным материалом из индивидуального пакета. Сложив материал комочком, придавить его к ране и подержать так в течение 4–5 минут, после чего сверху забинтовать и отправить пострадавшего в медпункт.</w:t>
      </w:r>
    </w:p>
    <w:p w14:paraId="14436B5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Если кровотечение тугой повязкой не останавливается, то необходимо наложить жгут, а при его отсутствии – закрутку из подручного материала (скрученный платок, полотенце и т.п.). Жгут накладывают выше места кровотечения, ближе к ране, на одежду или мягкую подкладку из бинта, чтобы не прищемить кожу.</w:t>
      </w:r>
    </w:p>
    <w:p w14:paraId="797961E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Во избежание омертвения конечности не оставлять жгут на месте более 2-х часов. Пострадавшего после наложения жгута необходимо немедленно отправить в медпункт.</w:t>
      </w:r>
    </w:p>
    <w:p w14:paraId="40AF07A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 случае кровотечения из артерии головы или когда абсолютно не из чего сделать жгут, нужно прижать артерию выше места повреждения к кости и немедленно транспортировать пострадавшего в медпункт.</w:t>
      </w:r>
    </w:p>
    <w:p w14:paraId="15C59F5C"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 тех случаях, когда нельзя наложить жгут (при кровотечении на голове, шее, грудной клетке, животе), применяют давящую повязку.</w:t>
      </w:r>
    </w:p>
    <w:p w14:paraId="597F526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переломах нужно создать полный покой поврежденной части тела и соблюдать исключительную осторожность при переноске пострадавшего. Прежде всего, следует определить место перелома. При этом не допускать движения поврежденной конечности или части тела, так как острые концы кости могут поранить окружающие ткани, мышцы, кожу, вызвать кровотечение. Необходимо наложить на поврежденную часть тела неподвижную повязку – шину. Если нет специальных шин, то можно использовать имеющийся под руками подходящий материал (доску, палки и т.п.).</w:t>
      </w:r>
    </w:p>
    <w:p w14:paraId="04892C4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lastRenderedPageBreak/>
        <w:t>Шины накладывают таким образом, чтобы они захватывали не менее двух суставов, между которыми находится перелом. Под шины нужно подложить мягкий материал – вату, полотенце и пр.</w:t>
      </w:r>
    </w:p>
    <w:p w14:paraId="1D74B17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переломе черепа пострадавшего уложить на носилки таким образом, чтобы голова была несколько приподнята, по бокам ее уложить два валика. На голову положить холод.</w:t>
      </w:r>
    </w:p>
    <w:p w14:paraId="20C88D2E"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переломах позвоночника осторожно положить пострадавшего на носилки животом вниз и отправить в медпункт. Носилки должны быть твердыми, для чего снизу положить широкую доску.</w:t>
      </w:r>
    </w:p>
    <w:p w14:paraId="48DCCF9D"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вывихах необходимо закрепить конечность в том положении, какое она приняла. Например, при вывихе плеча под мышку положить какой-нибудь мягкий сверток, руку подвесить; при вывихе бедра подложить свернутую одежду, когда пострадавший будет положен на носилки. Вправление вывиха производится только врачом.</w:t>
      </w:r>
    </w:p>
    <w:p w14:paraId="5A1592D3"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ушибах следует приложить к ушибленному месту холод, туго забинтовать и направить пострадавшего в медпункт.</w:t>
      </w:r>
    </w:p>
    <w:p w14:paraId="08AE8BDC"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8.2. Способы искусственного дыхания.</w:t>
      </w:r>
    </w:p>
    <w:p w14:paraId="2B383D4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Наиболее эффективным и во многих случаях приемлемым является искусственное дыхание по методу вдувания воздуха «изо рта в рот» или «изо рта в нос». Искусственное дыхание делают, когда человек не дышит.</w:t>
      </w:r>
    </w:p>
    <w:p w14:paraId="2793BC23"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Быстро открыть пострадавшему рот и, если там есть жидкость, слизь, удалить их носовым платком, марлей. Вынуть также съемные протезы.</w:t>
      </w:r>
    </w:p>
    <w:p w14:paraId="69A5616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Положив человека на спину и расстегнув на нем одежду, максимально запрокинуть его голову, чтобы язык не закрыл вход в гортань.</w:t>
      </w:r>
    </w:p>
    <w:p w14:paraId="0896B2B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Зажав ноздри пострадавшего, глубоко вдохните, плотно прижмите свой рот к его открытому рту (через платок) и с силой вдувайте воздух до тех пор, пока грудь пострадавшего не начнет подниматься.</w:t>
      </w:r>
    </w:p>
    <w:p w14:paraId="1851F6F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Выдохнув весь свой запас воздуха, сделайте глубокий вдох. В это время у пострадавшего пассивно происходит выдох.</w:t>
      </w:r>
    </w:p>
    <w:p w14:paraId="1B7BF9DC"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Методом «изо рта в нос» нужно пользоваться при ранениях нижней челюсти или когда челюсти плотно стиснуты.</w:t>
      </w:r>
    </w:p>
    <w:p w14:paraId="7E2D332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Оказывающий помощь производит 12–15 вдуваний в минуту.</w:t>
      </w:r>
    </w:p>
    <w:p w14:paraId="270F5A6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8.3. Непрямой (наружный) массаж сердца.</w:t>
      </w:r>
    </w:p>
    <w:p w14:paraId="130BB3A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отсутствии пульса у пострадавшего одновременно с искусственным дыханием проводят непрямой массаж сердца. Для этого пострадавшего необходимо уложить на жесткую поверхность. Оказывающий помощь становится справа или слева от пострадавшего и, положив кисти рук одна на другую на нижнюю часть грудной клетки, энергичными толчками производит ритмичное надавливание на грудную клетку (частота надавливаний – 50–60 раз в минуту, глубина надавливаний – 3–4 см).</w:t>
      </w:r>
    </w:p>
    <w:p w14:paraId="42F6E04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Необходимо придерживаться следующего чередования массажа и искусственного дыхания:</w:t>
      </w:r>
    </w:p>
    <w:p w14:paraId="14071E3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а) при наличии помощника – через каждые 4–6 надавливаний на грудную клетку помощник делает вдувание воздуха;</w:t>
      </w:r>
    </w:p>
    <w:p w14:paraId="701F320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6) при отсутствии помощника – через 15–29 надавливаний с целью массажа сердца производить 2–3 вдувания.</w:t>
      </w:r>
    </w:p>
    <w:p w14:paraId="77CFB8D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Искусственное дыхание и массаж сердца следует проводить до полного восстановления дыхательной и сердечной деятельности или до решения врача о наступлении смерти.</w:t>
      </w:r>
    </w:p>
    <w:p w14:paraId="76F22E9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lastRenderedPageBreak/>
        <w:t>8.4. Первая помощь при поражении электрическим током.</w:t>
      </w:r>
    </w:p>
    <w:p w14:paraId="43F37DF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Освободите пострадавшего от дальнейшего воздействия тока и вызовите «скорую помощь».</w:t>
      </w:r>
    </w:p>
    <w:p w14:paraId="6F34AF2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Если пострадавший в сознании, без видимых тяжелых ожогов и травм, положите его на спину, расстегните стесняющую дыхание одежду, дайте болеутоляющие и успокаивающие средства: анальгин, аспирин, капли Зеленина, настойку валерианы (запивать не более чем 2–3 глотками жидкости). Дождитесь прибытия врача, не позволяя больному двигаться. Будьте внимательны при транспортировке пострадавшего: остановка дыхания или сердца может произойти в любое время. Не давайте пить – это вызовет рвоту и нарушение дыхания. Никогда не закапывайте пострадавшего в землю, так как при этом тело охлаждается, ожоги и раны загрязняются, теряется время.</w:t>
      </w:r>
    </w:p>
    <w:p w14:paraId="5330EC2C"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отсутствии сознания, но сохранившемся дыхании уложите пострадавшего на бок на твердую горизонтальную поверхность, обеспечьте приток свежего воздуха. Дайте ему нюхательный нашатырный спирт, обрызгайте водой, разотрите и согрейте тело, наложите на места ожогов стерильные повязки.</w:t>
      </w:r>
    </w:p>
    <w:p w14:paraId="16E12F0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Если нарушено дыхание и сердцебиение, немедленно приступайте к проведению искусственного дыхания и непрямому массажу сердца, не прекращайте их до полного появления самостоятельного дыхания и сужения зрачков или до прибытия врача.</w:t>
      </w:r>
    </w:p>
    <w:p w14:paraId="57D5C74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8.5. Острое пищевое отравление.</w:t>
      </w:r>
    </w:p>
    <w:p w14:paraId="3F49ECC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Немедленно вызовите «скорую помощь». Промойте несколько раз желудок до появления чистых промывных вод (заставьте больного выпить по 3–4 стакана воды или розового раствора марганцовокислого калия, вызывая рвоту раздражением корня языка пальцами).</w:t>
      </w:r>
    </w:p>
    <w:p w14:paraId="120DFBF8"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После промывания дайте выпить 2–4 чайные ложки активированного угля, растворенного в стакане воды. Напоите больного большим количеством чая, но не кормите. Заверните его в одеяло и обложите грелками для согревания. Не оставляйте его до прибытия врача одного, так как в любой момент могут прекратиться дыхание и кровообращение.</w:t>
      </w:r>
    </w:p>
    <w:p w14:paraId="3D8812DD"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8.6. Отравление препаратами бытовой химии.</w:t>
      </w:r>
    </w:p>
    <w:p w14:paraId="284883D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Меры предосторожности:</w:t>
      </w:r>
    </w:p>
    <w:p w14:paraId="00F6F45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храните препараты бытовой химии, косметические средства, кислоты и щелочи в местах под замком;</w:t>
      </w:r>
    </w:p>
    <w:p w14:paraId="1D07DB7D"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большинство препаратов обладает повышенной летучестью, поэтому опасно создавать в офисе их запасы, поскольку со временем теряется герметичность упаковки;</w:t>
      </w:r>
    </w:p>
    <w:p w14:paraId="517BFAE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обрабатывая помещения препаратами от бытовых насекомых (инсектицидами), укрывайте продукты и посуду, защищайте рот и нос повязкой из четырех слоев марли, а глаза очками;</w:t>
      </w:r>
    </w:p>
    <w:p w14:paraId="1C54CFD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тщательно проветривайте помещение после обработки в течение нескольких часов, не применяйте инсектициды на ночь;</w:t>
      </w:r>
    </w:p>
    <w:p w14:paraId="7CB52B96"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используйте нестандартные упаковки для препаратов, накладывайте на них полоски лейкопластыря, отчетливо написав название.</w:t>
      </w:r>
    </w:p>
    <w:p w14:paraId="4D560F34"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Немедленно вызовите «скорую помощь». С помощью работников перенесите пострадавшего на воздух, проветрите помещение.</w:t>
      </w:r>
    </w:p>
    <w:p w14:paraId="79922583"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При отравлении косметическими средствами, инъекциями, пятновыводителями, анилиновыми красителями вызовите у пострадавшего рвоту, если он в сознании. Для </w:t>
      </w:r>
      <w:r w:rsidRPr="006D7456">
        <w:rPr>
          <w:rFonts w:ascii="Times New Roman" w:eastAsia="Times New Roman" w:hAnsi="Times New Roman" w:cs="Times New Roman"/>
          <w:sz w:val="28"/>
          <w:szCs w:val="28"/>
          <w:lang w:eastAsia="ru-RU"/>
        </w:rPr>
        <w:lastRenderedPageBreak/>
        <w:t>этого дайте выпить два–три стакана соленой воды и двумя пальцами, обернутыми чистым носовым платком, нажмите на корень языка.</w:t>
      </w:r>
    </w:p>
    <w:p w14:paraId="76B61ACE"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западании языка и судорогах, когда челюсти крепко сжаты и препятствуют дыханию, осторожно запрокиньте голову, чтобы можно было дышать через нос.</w:t>
      </w:r>
    </w:p>
    <w:p w14:paraId="432F59B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отравлении кислотой или щелочью никогда не промывайте желудок самостоятельно – это усилит рвоту, отек гортани и приведет к попаданию кислот, щелочей в дыхательные пути.</w:t>
      </w:r>
    </w:p>
    <w:p w14:paraId="0A922F62"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Во избежание повторного прижигающего действия кислот и щелочей на слизистые оболочки рта и пищевода дайте выпить два-три стакана воды, не больше!</w:t>
      </w:r>
    </w:p>
    <w:p w14:paraId="25306AE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Кислоту и щелочь, попавшую на слизистые оболочки глаз или губ, смойте струей воды из-под крана или из чайника (1–2 л). При подозрении на прободение пищевода или желудка (сильная боль за грудиной или под ложечкой) не давайте ничего внутрь!</w:t>
      </w:r>
    </w:p>
    <w:p w14:paraId="4D826235"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8.7. Термический ожог (от огня, кипящей воды, жира).</w:t>
      </w:r>
    </w:p>
    <w:p w14:paraId="1DFE64D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небольшом ожоге (покраснении кожи) подставьте обожженное место под струю холодной воды и подержите до стихания боли, затем смажьте спиртом или одеколоном, не накладывая повязки.</w:t>
      </w:r>
    </w:p>
    <w:p w14:paraId="43707BC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Обрабатывайте несколько раз в день место ожога лечебными аэрозолями («Винизоль», «Пантенол» и др.).</w:t>
      </w:r>
    </w:p>
    <w:p w14:paraId="4D49670C"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сильных ожогах и образовании пузырей наложите на них стерильную повязку (бинт или проглаженную утюгом ткань), вызовите на дом врача, давайте пострадавшему чаще пить.</w:t>
      </w:r>
    </w:p>
    <w:p w14:paraId="1403047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При обширных ожоговых поражениях кожи немедленно вызовите «скорую помощь», укутайте пострадавшего проглаженным полотенцем, простыней. Дайте ему 1–2 таблетки анальгина или амидопирина, большое количество жидкости (чай, минеральную воду).</w:t>
      </w:r>
    </w:p>
    <w:p w14:paraId="52CEF92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Если произошел ожог глаз, сделайте холодные примочки из чая, постарайтесь немедленно доставить пострадавшего в больницу.</w:t>
      </w:r>
    </w:p>
    <w:p w14:paraId="693A6380"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Что никогда не нужно делать при сильных ожогах:</w:t>
      </w:r>
    </w:p>
    <w:p w14:paraId="0008272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обрабатывать кожу спиртом, одеколоном (это вызовет сильное жжение и боль);</w:t>
      </w:r>
    </w:p>
    <w:p w14:paraId="53D1D99B"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прокалывать образовавшиеся пузыри (они предохраняют рану от инфекции);</w:t>
      </w:r>
    </w:p>
    <w:p w14:paraId="3495E721"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смазывать кожу жиром, зеленкой, крепким раствором марганцовки, засыпать порошками (это затруднит дальнейшее лечение);</w:t>
      </w:r>
    </w:p>
    <w:p w14:paraId="75D0999A"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срывать прилипшие к месту ожога части одежды, прикасаться к нему руками (это приводит к проникновению инфекции);</w:t>
      </w:r>
    </w:p>
    <w:p w14:paraId="5EA1A71F"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разрешать пострадавшему самостоятельно двигаться (возможен шок);</w:t>
      </w:r>
    </w:p>
    <w:p w14:paraId="7A954BF7"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поливать пузыри и обугленную кожу водой.</w:t>
      </w:r>
    </w:p>
    <w:p w14:paraId="4C903EA9" w14:textId="77777777" w:rsidR="00BA2478" w:rsidRPr="006D7456" w:rsidRDefault="00BA2478" w:rsidP="00BA2478">
      <w:pPr>
        <w:spacing w:after="0" w:line="240" w:lineRule="auto"/>
        <w:ind w:firstLine="284"/>
        <w:jc w:val="both"/>
        <w:rPr>
          <w:rFonts w:ascii="Times New Roman" w:eastAsia="Times New Roman" w:hAnsi="Times New Roman" w:cs="Times New Roman"/>
          <w:sz w:val="28"/>
          <w:szCs w:val="28"/>
          <w:lang w:eastAsia="ru-RU"/>
        </w:rPr>
      </w:pPr>
      <w:r w:rsidRPr="006D7456">
        <w:rPr>
          <w:rFonts w:ascii="Times New Roman" w:eastAsia="Times New Roman" w:hAnsi="Times New Roman" w:cs="Times New Roman"/>
          <w:sz w:val="28"/>
          <w:szCs w:val="28"/>
          <w:lang w:eastAsia="ru-RU"/>
        </w:rPr>
        <w:t xml:space="preserve">8.8. </w:t>
      </w:r>
      <w:r>
        <w:rPr>
          <w:rFonts w:ascii="Times New Roman" w:eastAsia="Times New Roman" w:hAnsi="Times New Roman" w:cs="Times New Roman"/>
          <w:sz w:val="28"/>
          <w:szCs w:val="28"/>
          <w:lang w:eastAsia="ru-RU"/>
        </w:rPr>
        <w:t xml:space="preserve">В </w:t>
      </w:r>
      <w:r w:rsidR="008C02F2">
        <w:rPr>
          <w:rFonts w:ascii="Times New Roman" w:eastAsia="Times New Roman" w:hAnsi="Times New Roman" w:cs="Times New Roman"/>
          <w:sz w:val="28"/>
          <w:szCs w:val="28"/>
          <w:lang w:eastAsia="ru-RU"/>
        </w:rPr>
        <w:t>помещениях (Приложение №2)</w:t>
      </w:r>
      <w:r w:rsidRPr="006D7456">
        <w:rPr>
          <w:rFonts w:ascii="Times New Roman" w:eastAsia="Times New Roman" w:hAnsi="Times New Roman" w:cs="Times New Roman"/>
          <w:sz w:val="28"/>
          <w:szCs w:val="28"/>
          <w:lang w:eastAsia="ru-RU"/>
        </w:rPr>
        <w:t xml:space="preserve">  наход</w:t>
      </w:r>
      <w:r w:rsidR="008C02F2">
        <w:rPr>
          <w:rFonts w:ascii="Times New Roman" w:eastAsia="Times New Roman" w:hAnsi="Times New Roman" w:cs="Times New Roman"/>
          <w:sz w:val="28"/>
          <w:szCs w:val="28"/>
          <w:lang w:eastAsia="ru-RU"/>
        </w:rPr>
        <w:t>ятся аптечки</w:t>
      </w:r>
      <w:r w:rsidRPr="006D7456">
        <w:rPr>
          <w:rFonts w:ascii="Times New Roman" w:eastAsia="Times New Roman" w:hAnsi="Times New Roman" w:cs="Times New Roman"/>
          <w:sz w:val="28"/>
          <w:szCs w:val="28"/>
          <w:lang w:eastAsia="ru-RU"/>
        </w:rPr>
        <w:t xml:space="preserve"> с необходимым минимумом препаратов для оказания первой помощи при несчастных случаях.</w:t>
      </w:r>
    </w:p>
    <w:p w14:paraId="54C0C404" w14:textId="77777777" w:rsidR="00BA2478" w:rsidRPr="006D7456" w:rsidRDefault="00BA2478" w:rsidP="00BA2478">
      <w:pPr>
        <w:spacing w:after="0" w:line="240" w:lineRule="auto"/>
        <w:jc w:val="both"/>
        <w:rPr>
          <w:rFonts w:ascii="Times New Roman" w:eastAsia="Times New Roman" w:hAnsi="Times New Roman" w:cs="Times New Roman"/>
          <w:sz w:val="28"/>
          <w:szCs w:val="28"/>
          <w:lang w:eastAsia="ru-RU"/>
        </w:rPr>
      </w:pPr>
    </w:p>
    <w:p w14:paraId="022CB981" w14:textId="77777777" w:rsidR="007F00C9" w:rsidRDefault="007F00C9" w:rsidP="007F00C9">
      <w:pPr>
        <w:pageBreakBefore/>
        <w:spacing w:after="0"/>
        <w:jc w:val="right"/>
        <w:rPr>
          <w:rFonts w:ascii="Times New Roman" w:eastAsia="Times New Roman" w:hAnsi="Times New Roman" w:cs="Times New Roman"/>
          <w:sz w:val="28"/>
          <w:szCs w:val="28"/>
          <w:lang w:val="en-US" w:eastAsia="ru-RU"/>
        </w:rPr>
      </w:pPr>
      <w:r w:rsidRPr="00AB1477">
        <w:rPr>
          <w:rFonts w:ascii="Times New Roman" w:eastAsia="Times New Roman" w:hAnsi="Times New Roman" w:cs="Times New Roman"/>
          <w:sz w:val="28"/>
          <w:szCs w:val="28"/>
          <w:lang w:eastAsia="ru-RU"/>
        </w:rPr>
        <w:lastRenderedPageBreak/>
        <w:t xml:space="preserve">Приложение № 1 </w:t>
      </w:r>
    </w:p>
    <w:p w14:paraId="08D53A7F" w14:textId="77777777" w:rsidR="007F00C9" w:rsidRPr="00ED43B7" w:rsidRDefault="007F00C9" w:rsidP="007F00C9">
      <w:pPr>
        <w:spacing w:after="0"/>
        <w:jc w:val="right"/>
        <w:rPr>
          <w:rFonts w:ascii="Times New Roman" w:eastAsia="Times New Roman" w:hAnsi="Times New Roman" w:cs="Times New Roman"/>
          <w:sz w:val="28"/>
          <w:szCs w:val="28"/>
          <w:lang w:val="en-US" w:eastAsia="ru-RU"/>
        </w:rPr>
      </w:pPr>
    </w:p>
    <w:tbl>
      <w:tblPr>
        <w:tblW w:w="9760" w:type="dxa"/>
        <w:tblInd w:w="93" w:type="dxa"/>
        <w:tblLook w:val="04A0" w:firstRow="1" w:lastRow="0" w:firstColumn="1" w:lastColumn="0" w:noHBand="0" w:noVBand="1"/>
      </w:tblPr>
      <w:tblGrid>
        <w:gridCol w:w="1680"/>
        <w:gridCol w:w="1660"/>
        <w:gridCol w:w="4060"/>
        <w:gridCol w:w="2360"/>
      </w:tblGrid>
      <w:tr w:rsidR="007F00C9" w:rsidRPr="00AB1477" w14:paraId="4C005055" w14:textId="77777777" w:rsidTr="007D4A82">
        <w:trPr>
          <w:trHeight w:val="300"/>
        </w:trPr>
        <w:tc>
          <w:tcPr>
            <w:tcW w:w="976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731C931" w14:textId="77777777" w:rsidR="007F00C9" w:rsidRPr="00AB1477" w:rsidRDefault="007F00C9" w:rsidP="007D4A82">
            <w:pPr>
              <w:spacing w:after="0"/>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Экспликация к поэтажному плану</w:t>
            </w:r>
          </w:p>
        </w:tc>
      </w:tr>
      <w:tr w:rsidR="007F00C9" w:rsidRPr="00AB1477" w14:paraId="6BE3355A" w14:textId="77777777" w:rsidTr="007D4A82">
        <w:trPr>
          <w:trHeight w:val="509"/>
        </w:trPr>
        <w:tc>
          <w:tcPr>
            <w:tcW w:w="168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3169B07" w14:textId="77777777" w:rsidR="007F00C9" w:rsidRPr="00AB1477" w:rsidRDefault="007F00C9" w:rsidP="007D4A82">
            <w:pPr>
              <w:spacing w:after="0"/>
              <w:jc w:val="center"/>
              <w:rPr>
                <w:rFonts w:ascii="Times New Roman" w:eastAsia="Times New Roman" w:hAnsi="Times New Roman" w:cs="Times New Roman"/>
                <w:color w:val="000000"/>
                <w:sz w:val="24"/>
                <w:szCs w:val="24"/>
                <w:lang w:eastAsia="ru-RU"/>
              </w:rPr>
            </w:pPr>
            <w:r w:rsidRPr="00AB1477">
              <w:rPr>
                <w:rFonts w:ascii="Times New Roman" w:eastAsia="Times New Roman" w:hAnsi="Times New Roman" w:cs="Times New Roman"/>
                <w:color w:val="000000"/>
                <w:sz w:val="24"/>
                <w:szCs w:val="24"/>
                <w:lang w:eastAsia="ru-RU"/>
              </w:rPr>
              <w:t>Номер помещения</w:t>
            </w:r>
          </w:p>
        </w:tc>
        <w:tc>
          <w:tcPr>
            <w:tcW w:w="1660"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554646B0" w14:textId="77777777" w:rsidR="007F00C9" w:rsidRPr="00AB1477" w:rsidRDefault="007F00C9" w:rsidP="007D4A82">
            <w:pPr>
              <w:spacing w:after="0"/>
              <w:jc w:val="center"/>
              <w:rPr>
                <w:rFonts w:ascii="Times New Roman" w:eastAsia="Times New Roman" w:hAnsi="Times New Roman" w:cs="Times New Roman"/>
                <w:color w:val="000000"/>
                <w:sz w:val="24"/>
                <w:szCs w:val="24"/>
                <w:lang w:eastAsia="ru-RU"/>
              </w:rPr>
            </w:pPr>
            <w:r w:rsidRPr="00AB1477">
              <w:rPr>
                <w:rFonts w:ascii="Times New Roman" w:eastAsia="Times New Roman" w:hAnsi="Times New Roman" w:cs="Times New Roman"/>
                <w:color w:val="000000"/>
                <w:sz w:val="24"/>
                <w:szCs w:val="24"/>
                <w:lang w:eastAsia="ru-RU"/>
              </w:rPr>
              <w:t>Номер помещения по тех. паспорту</w:t>
            </w:r>
          </w:p>
        </w:tc>
        <w:tc>
          <w:tcPr>
            <w:tcW w:w="40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412C467" w14:textId="77777777" w:rsidR="007F00C9" w:rsidRPr="00AB1477" w:rsidRDefault="007F00C9" w:rsidP="007D4A82">
            <w:pPr>
              <w:spacing w:after="0"/>
              <w:jc w:val="center"/>
              <w:rPr>
                <w:rFonts w:ascii="Times New Roman" w:eastAsia="Times New Roman" w:hAnsi="Times New Roman" w:cs="Times New Roman"/>
                <w:color w:val="000000"/>
                <w:sz w:val="24"/>
                <w:szCs w:val="24"/>
                <w:lang w:eastAsia="ru-RU"/>
              </w:rPr>
            </w:pPr>
            <w:r w:rsidRPr="00AB1477">
              <w:rPr>
                <w:rFonts w:ascii="Times New Roman" w:eastAsia="Times New Roman" w:hAnsi="Times New Roman" w:cs="Times New Roman"/>
                <w:color w:val="000000"/>
                <w:sz w:val="24"/>
                <w:szCs w:val="24"/>
                <w:lang w:eastAsia="ru-RU"/>
              </w:rPr>
              <w:t>Назначения помещения</w:t>
            </w:r>
          </w:p>
        </w:tc>
        <w:tc>
          <w:tcPr>
            <w:tcW w:w="23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F055D90" w14:textId="77777777" w:rsidR="007F00C9" w:rsidRPr="00AB1477" w:rsidRDefault="007F00C9" w:rsidP="007D4A82">
            <w:pPr>
              <w:spacing w:after="0"/>
              <w:jc w:val="center"/>
              <w:rPr>
                <w:rFonts w:ascii="Times New Roman" w:eastAsia="Times New Roman" w:hAnsi="Times New Roman" w:cs="Times New Roman"/>
                <w:color w:val="000000"/>
                <w:sz w:val="24"/>
                <w:szCs w:val="24"/>
                <w:lang w:eastAsia="ru-RU"/>
              </w:rPr>
            </w:pPr>
            <w:r w:rsidRPr="00AB1477">
              <w:rPr>
                <w:rFonts w:ascii="Times New Roman" w:eastAsia="Times New Roman" w:hAnsi="Times New Roman" w:cs="Times New Roman"/>
                <w:color w:val="000000"/>
                <w:sz w:val="24"/>
                <w:szCs w:val="24"/>
                <w:lang w:eastAsia="ru-RU"/>
              </w:rPr>
              <w:t>Площадь помещения, кв. м</w:t>
            </w:r>
          </w:p>
        </w:tc>
      </w:tr>
      <w:tr w:rsidR="007F00C9" w:rsidRPr="00AB1477" w14:paraId="3BBB02D6" w14:textId="77777777" w:rsidTr="007D4A82">
        <w:trPr>
          <w:trHeight w:val="720"/>
        </w:trPr>
        <w:tc>
          <w:tcPr>
            <w:tcW w:w="1680" w:type="dxa"/>
            <w:vMerge/>
            <w:tcBorders>
              <w:top w:val="single" w:sz="4" w:space="0" w:color="auto"/>
              <w:left w:val="single" w:sz="4" w:space="0" w:color="auto"/>
              <w:bottom w:val="single" w:sz="4" w:space="0" w:color="000000"/>
              <w:right w:val="single" w:sz="4" w:space="0" w:color="000000"/>
            </w:tcBorders>
            <w:vAlign w:val="center"/>
            <w:hideMark/>
          </w:tcPr>
          <w:p w14:paraId="0682A7F3" w14:textId="77777777" w:rsidR="007F00C9" w:rsidRPr="00AB1477" w:rsidRDefault="007F00C9" w:rsidP="007D4A82">
            <w:pPr>
              <w:spacing w:after="0"/>
              <w:rPr>
                <w:rFonts w:ascii="Times New Roman" w:eastAsia="Times New Roman" w:hAnsi="Times New Roman" w:cs="Times New Roman"/>
                <w:color w:val="000000"/>
                <w:sz w:val="24"/>
                <w:szCs w:val="24"/>
                <w:lang w:eastAsia="ru-RU"/>
              </w:rPr>
            </w:pPr>
          </w:p>
        </w:tc>
        <w:tc>
          <w:tcPr>
            <w:tcW w:w="1660" w:type="dxa"/>
            <w:vMerge/>
            <w:tcBorders>
              <w:top w:val="single" w:sz="4" w:space="0" w:color="auto"/>
              <w:left w:val="single" w:sz="4" w:space="0" w:color="auto"/>
              <w:bottom w:val="single" w:sz="4" w:space="0" w:color="000000"/>
              <w:right w:val="single" w:sz="4" w:space="0" w:color="000000"/>
            </w:tcBorders>
            <w:vAlign w:val="center"/>
            <w:hideMark/>
          </w:tcPr>
          <w:p w14:paraId="5D71B844" w14:textId="77777777" w:rsidR="007F00C9" w:rsidRPr="00AB1477" w:rsidRDefault="007F00C9" w:rsidP="007D4A82">
            <w:pPr>
              <w:spacing w:after="0"/>
              <w:rPr>
                <w:rFonts w:ascii="Times New Roman" w:eastAsia="Times New Roman" w:hAnsi="Times New Roman" w:cs="Times New Roman"/>
                <w:color w:val="000000"/>
                <w:sz w:val="24"/>
                <w:szCs w:val="24"/>
                <w:lang w:eastAsia="ru-RU"/>
              </w:rPr>
            </w:pPr>
          </w:p>
        </w:tc>
        <w:tc>
          <w:tcPr>
            <w:tcW w:w="4060" w:type="dxa"/>
            <w:vMerge/>
            <w:tcBorders>
              <w:top w:val="single" w:sz="4" w:space="0" w:color="auto"/>
              <w:left w:val="single" w:sz="4" w:space="0" w:color="auto"/>
              <w:bottom w:val="single" w:sz="4" w:space="0" w:color="000000"/>
              <w:right w:val="single" w:sz="4" w:space="0" w:color="000000"/>
            </w:tcBorders>
            <w:vAlign w:val="center"/>
            <w:hideMark/>
          </w:tcPr>
          <w:p w14:paraId="6EB7023C" w14:textId="77777777" w:rsidR="007F00C9" w:rsidRPr="00AB1477" w:rsidRDefault="007F00C9" w:rsidP="007D4A82">
            <w:pPr>
              <w:spacing w:after="0"/>
              <w:rPr>
                <w:rFonts w:ascii="Times New Roman" w:eastAsia="Times New Roman" w:hAnsi="Times New Roman" w:cs="Times New Roman"/>
                <w:color w:val="000000"/>
                <w:sz w:val="24"/>
                <w:szCs w:val="24"/>
                <w:lang w:eastAsia="ru-RU"/>
              </w:rPr>
            </w:pPr>
          </w:p>
        </w:tc>
        <w:tc>
          <w:tcPr>
            <w:tcW w:w="2360" w:type="dxa"/>
            <w:vMerge/>
            <w:tcBorders>
              <w:top w:val="single" w:sz="4" w:space="0" w:color="auto"/>
              <w:left w:val="single" w:sz="4" w:space="0" w:color="auto"/>
              <w:bottom w:val="single" w:sz="4" w:space="0" w:color="000000"/>
              <w:right w:val="single" w:sz="4" w:space="0" w:color="000000"/>
            </w:tcBorders>
            <w:vAlign w:val="center"/>
            <w:hideMark/>
          </w:tcPr>
          <w:p w14:paraId="7DDDA976" w14:textId="77777777" w:rsidR="007F00C9" w:rsidRPr="00AB1477" w:rsidRDefault="007F00C9" w:rsidP="007D4A82">
            <w:pPr>
              <w:spacing w:after="0"/>
              <w:rPr>
                <w:rFonts w:ascii="Times New Roman" w:eastAsia="Times New Roman" w:hAnsi="Times New Roman" w:cs="Times New Roman"/>
                <w:color w:val="000000"/>
                <w:sz w:val="24"/>
                <w:szCs w:val="24"/>
                <w:lang w:eastAsia="ru-RU"/>
              </w:rPr>
            </w:pPr>
          </w:p>
        </w:tc>
      </w:tr>
      <w:tr w:rsidR="007F00C9" w:rsidRPr="00AB1477" w14:paraId="19B65607" w14:textId="77777777" w:rsidTr="007D4A82">
        <w:trPr>
          <w:trHeight w:val="300"/>
        </w:trPr>
        <w:tc>
          <w:tcPr>
            <w:tcW w:w="976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068A609" w14:textId="77777777" w:rsidR="007F00C9" w:rsidRPr="00AB1477" w:rsidRDefault="007F00C9" w:rsidP="007D4A82">
            <w:pPr>
              <w:spacing w:after="0"/>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val="en-US" w:eastAsia="ru-RU"/>
              </w:rPr>
              <w:t>1</w:t>
            </w:r>
            <w:r w:rsidRPr="00AB1477">
              <w:rPr>
                <w:rFonts w:ascii="Times New Roman" w:eastAsia="Times New Roman" w:hAnsi="Times New Roman" w:cs="Times New Roman"/>
                <w:b/>
                <w:bCs/>
                <w:color w:val="000000"/>
                <w:sz w:val="24"/>
                <w:szCs w:val="24"/>
                <w:lang w:eastAsia="ru-RU"/>
              </w:rPr>
              <w:t xml:space="preserve"> этаж</w:t>
            </w:r>
          </w:p>
        </w:tc>
      </w:tr>
      <w:tr w:rsidR="007F00C9" w:rsidRPr="00AB1477" w14:paraId="74EC3D04" w14:textId="77777777" w:rsidTr="007D4A82">
        <w:trPr>
          <w:trHeight w:val="204"/>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030F0B36" w14:textId="77777777" w:rsidR="007F00C9" w:rsidRPr="00393C2B" w:rsidRDefault="007F00C9" w:rsidP="007D4A82">
            <w:pPr>
              <w:spacing w:after="0"/>
              <w:jc w:val="center"/>
              <w:rPr>
                <w:rFonts w:ascii="Times New Roman" w:eastAsia="Times New Roman" w:hAnsi="Times New Roman" w:cs="Times New Roman"/>
                <w:color w:val="000000"/>
                <w:sz w:val="24"/>
                <w:szCs w:val="24"/>
                <w:lang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732DC0B9"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3D477C8F"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Пункт приема товара</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7A825462"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6FC75739"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25EDC7C1"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2E14EFFC"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74476B37"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Кабинет</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72E9008F"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1314C164"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4D6A077D"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77AE21E5"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6E574613"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Тамбур</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252838B8"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74650F21"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1E4BC4F0"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5BCEFA16"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2E5D0219"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Коридор</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41264655"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0E3B178D"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6402668A"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4B249838"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55F07F40"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Пункт сбора мусора</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064E8B1A"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340DFBE7"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0C032B0E"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70977FB7"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7F0B8231"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Помещение уборочного инвентаря</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778E9599"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38D31BE7"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1785A75C"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7D72311C"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20D30452"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Туалет</w:t>
            </w:r>
            <w:r>
              <w:rPr>
                <w:rStyle w:val="SegoeUI"/>
                <w:rFonts w:ascii="Times New Roman" w:hAnsi="Times New Roman" w:cs="Times New Roman"/>
                <w:color w:val="000000"/>
                <w:sz w:val="24"/>
                <w:szCs w:val="24"/>
              </w:rPr>
              <w:t>,умывальник</w:t>
            </w:r>
            <w:proofErr w:type="gramEnd"/>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5A598F16"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0D2D155D"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15E24FC0" w14:textId="77777777" w:rsidR="007F00C9" w:rsidRPr="008D3CBD" w:rsidRDefault="007F00C9" w:rsidP="007D4A82">
            <w:pPr>
              <w:spacing w:after="0"/>
              <w:jc w:val="center"/>
              <w:rPr>
                <w:rFonts w:ascii="Times New Roman" w:eastAsia="Times New Roman" w:hAnsi="Times New Roman" w:cs="Times New Roman"/>
                <w:color w:val="000000"/>
                <w:sz w:val="24"/>
                <w:szCs w:val="24"/>
                <w:lang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261A42A2"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587AF813"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Холодильная камера</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008BC5BA"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0EBE0194"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15994B62" w14:textId="77777777" w:rsidR="007F00C9" w:rsidRPr="008D3CBD" w:rsidRDefault="007F00C9" w:rsidP="007D4A82">
            <w:pPr>
              <w:spacing w:after="0"/>
              <w:jc w:val="center"/>
              <w:rPr>
                <w:rFonts w:ascii="Times New Roman" w:eastAsia="Times New Roman" w:hAnsi="Times New Roman" w:cs="Times New Roman"/>
                <w:color w:val="000000"/>
                <w:sz w:val="24"/>
                <w:szCs w:val="24"/>
                <w:lang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34EDAF3A"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1D68243E"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Холодильная камера</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3F432A64"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2D91B0D7"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2A4F5240" w14:textId="77777777" w:rsidR="007F00C9" w:rsidRPr="008D3CBD" w:rsidRDefault="007F00C9" w:rsidP="007D4A82">
            <w:pPr>
              <w:spacing w:after="0"/>
              <w:jc w:val="center"/>
              <w:rPr>
                <w:rFonts w:ascii="Times New Roman" w:eastAsia="Times New Roman" w:hAnsi="Times New Roman" w:cs="Times New Roman"/>
                <w:color w:val="000000"/>
                <w:sz w:val="24"/>
                <w:szCs w:val="24"/>
                <w:lang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40131FAA"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38B2A25D"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Овощной цех</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380B88F3"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732CCBE2"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4939E46C"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4CFCE58A"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1CFEC4F6"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Мясо-рыбный</w:t>
            </w:r>
            <w:proofErr w:type="gramEnd"/>
            <w:r w:rsidRPr="00ED43B7">
              <w:rPr>
                <w:rStyle w:val="SegoeUI"/>
                <w:rFonts w:ascii="Times New Roman" w:hAnsi="Times New Roman" w:cs="Times New Roman"/>
                <w:color w:val="000000"/>
                <w:sz w:val="24"/>
                <w:szCs w:val="24"/>
              </w:rPr>
              <w:t xml:space="preserve"> цех</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74D6E56F"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27236C1A"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189680FC"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60DEFBF7"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65752A50"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Холодильная камера</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5AE53B5E"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5DBA6DDA"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14F6EAF4"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5FA04D62"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23C59207"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Склад</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6D7FDFD2"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1142170E"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54153A0E"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4D612093"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222B7A0D"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Горячий цех</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78F6059B"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0223E83F"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2F7B1E6C"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214AE0C4"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509D7646"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Холодный цех</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43CF48AD"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139FB06D"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369172BB"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04EB5278"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52C78A9A"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Моечная</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4C1D1AF3"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284423C8"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703FF865"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612940BD"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06A56ADB"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Сервизная</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1300FF05"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3EA4B799"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591D75A3"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5A36E114"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0665A791"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Бар</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04DA1D5A"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6B5C35B4"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5024415F" w14:textId="77777777" w:rsidR="007F00C9" w:rsidRPr="008D3CBD" w:rsidRDefault="007F00C9" w:rsidP="007D4A82">
            <w:pPr>
              <w:spacing w:after="0"/>
              <w:jc w:val="center"/>
              <w:rPr>
                <w:rFonts w:ascii="Times New Roman" w:eastAsia="Times New Roman" w:hAnsi="Times New Roman" w:cs="Times New Roman"/>
                <w:color w:val="000000"/>
                <w:sz w:val="24"/>
                <w:szCs w:val="24"/>
                <w:lang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19ECBCB8"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2A10A534"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Холл</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5B9E84DF"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18E1B4C2"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4B851A4C" w14:textId="77777777" w:rsidR="007F00C9" w:rsidRPr="008D3CBD" w:rsidRDefault="007F00C9" w:rsidP="007D4A82">
            <w:pPr>
              <w:spacing w:after="0"/>
              <w:jc w:val="center"/>
              <w:rPr>
                <w:rFonts w:ascii="Times New Roman" w:eastAsia="Times New Roman" w:hAnsi="Times New Roman" w:cs="Times New Roman"/>
                <w:color w:val="000000"/>
                <w:sz w:val="24"/>
                <w:szCs w:val="24"/>
                <w:lang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4C4EC2A1"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048D7F59"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Санузел +гардероб</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435B192D"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1870EFFF"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25E02F0D" w14:textId="77777777" w:rsidR="007F00C9" w:rsidRPr="008D3CBD" w:rsidRDefault="007F00C9" w:rsidP="007D4A82">
            <w:pPr>
              <w:spacing w:after="0"/>
              <w:jc w:val="center"/>
              <w:rPr>
                <w:rFonts w:ascii="Times New Roman" w:eastAsia="Times New Roman" w:hAnsi="Times New Roman" w:cs="Times New Roman"/>
                <w:color w:val="000000"/>
                <w:sz w:val="24"/>
                <w:szCs w:val="24"/>
                <w:lang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2479BE85"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6D8EC204"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Туалет</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18B5FB28"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6BEAC07B"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3FB3C189" w14:textId="77777777" w:rsidR="007F00C9" w:rsidRPr="008D3CBD" w:rsidRDefault="007F00C9" w:rsidP="007D4A82">
            <w:pPr>
              <w:spacing w:after="0"/>
              <w:jc w:val="center"/>
              <w:rPr>
                <w:rFonts w:ascii="Times New Roman" w:eastAsia="Times New Roman" w:hAnsi="Times New Roman" w:cs="Times New Roman"/>
                <w:color w:val="000000"/>
                <w:sz w:val="24"/>
                <w:szCs w:val="24"/>
                <w:lang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6E146B93"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206FD932"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r w:rsidRPr="00ED43B7">
              <w:rPr>
                <w:rStyle w:val="SegoeUI"/>
                <w:rFonts w:ascii="Times New Roman" w:hAnsi="Times New Roman" w:cs="Times New Roman"/>
                <w:color w:val="000000"/>
                <w:sz w:val="24"/>
                <w:szCs w:val="24"/>
              </w:rPr>
              <w:t>Туалет</w:t>
            </w: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7DEC1120" w14:textId="77777777" w:rsidR="007F00C9" w:rsidRDefault="007F00C9" w:rsidP="007D4A82">
            <w:pPr>
              <w:pStyle w:val="a5"/>
              <w:spacing w:before="0" w:after="0" w:line="200" w:lineRule="exact"/>
              <w:jc w:val="center"/>
              <w:rPr>
                <w:rStyle w:val="SegoeUI"/>
                <w:rFonts w:ascii="Times New Roman" w:hAnsi="Times New Roman" w:cs="Times New Roman"/>
                <w:color w:val="000000"/>
                <w:sz w:val="24"/>
                <w:szCs w:val="24"/>
              </w:rPr>
            </w:pPr>
          </w:p>
          <w:p w14:paraId="645A0124"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3E510C50"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27E718EF"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67B4522D" w14:textId="77777777" w:rsidR="007F00C9" w:rsidRPr="00ED43B7" w:rsidRDefault="007F00C9" w:rsidP="007D4A82">
            <w:pPr>
              <w:pStyle w:val="a5"/>
              <w:spacing w:before="0" w:after="0" w:line="200" w:lineRule="exact"/>
              <w:jc w:val="center"/>
              <w:rPr>
                <w:rStyle w:val="SegoeUI"/>
                <w:rFonts w:ascii="Times New Roman" w:hAnsi="Times New Roman" w:cs="Times New Roman"/>
                <w:color w:val="000000"/>
                <w:sz w:val="24"/>
                <w:szCs w:val="24"/>
                <w:lang w:val="en-US"/>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0BC181E3"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19A08668"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4D00C5D1"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46522C4F" w14:textId="77777777" w:rsidR="007F00C9" w:rsidRPr="008D3CBD" w:rsidRDefault="007F00C9" w:rsidP="007D4A82">
            <w:pPr>
              <w:spacing w:after="0"/>
              <w:jc w:val="center"/>
              <w:rPr>
                <w:rFonts w:ascii="Times New Roman" w:eastAsia="Times New Roman" w:hAnsi="Times New Roman" w:cs="Times New Roman"/>
                <w:color w:val="000000"/>
                <w:sz w:val="24"/>
                <w:szCs w:val="24"/>
                <w:lang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597AA4F8"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5117A8DE"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13B62045"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4B190DA2"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31B1B918" w14:textId="77777777" w:rsidR="007F00C9" w:rsidRPr="008D3CBD" w:rsidRDefault="007F00C9" w:rsidP="007D4A82">
            <w:pPr>
              <w:spacing w:after="0"/>
              <w:jc w:val="center"/>
              <w:rPr>
                <w:rFonts w:ascii="Times New Roman" w:eastAsia="Times New Roman" w:hAnsi="Times New Roman" w:cs="Times New Roman"/>
                <w:color w:val="000000"/>
                <w:sz w:val="24"/>
                <w:szCs w:val="24"/>
                <w:lang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0A16A337"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21803220"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4E0FB17E"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2443B9EE"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1B2CD80B" w14:textId="77777777" w:rsidR="007F00C9" w:rsidRPr="008D3CBD" w:rsidRDefault="007F00C9" w:rsidP="007D4A82">
            <w:pPr>
              <w:spacing w:after="0"/>
              <w:jc w:val="center"/>
              <w:rPr>
                <w:rFonts w:ascii="Times New Roman" w:eastAsia="Times New Roman" w:hAnsi="Times New Roman" w:cs="Times New Roman"/>
                <w:color w:val="000000"/>
                <w:sz w:val="24"/>
                <w:szCs w:val="24"/>
                <w:lang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2268EFD2"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2EC50C41"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5873DF98" w14:textId="77777777" w:rsidR="007F00C9" w:rsidRDefault="007F00C9" w:rsidP="007D4A82">
            <w:pPr>
              <w:pStyle w:val="a5"/>
              <w:spacing w:before="0" w:after="0" w:line="200" w:lineRule="exact"/>
              <w:jc w:val="center"/>
              <w:rPr>
                <w:rStyle w:val="SegoeUI"/>
                <w:rFonts w:ascii="Times New Roman" w:hAnsi="Times New Roman" w:cs="Times New Roman"/>
                <w:color w:val="000000"/>
                <w:sz w:val="24"/>
                <w:szCs w:val="24"/>
              </w:rPr>
            </w:pPr>
          </w:p>
          <w:p w14:paraId="7055BD15"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r w:rsidR="007F00C9" w:rsidRPr="00AB1477" w14:paraId="7E59F14C" w14:textId="77777777" w:rsidTr="007D4A82">
        <w:trPr>
          <w:trHeight w:val="300"/>
        </w:trPr>
        <w:tc>
          <w:tcPr>
            <w:tcW w:w="1680"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55409722" w14:textId="77777777" w:rsidR="007F00C9" w:rsidRPr="00F04D5E" w:rsidRDefault="007F00C9" w:rsidP="007D4A82">
            <w:pPr>
              <w:spacing w:after="0"/>
              <w:jc w:val="center"/>
              <w:rPr>
                <w:rFonts w:ascii="Times New Roman" w:eastAsia="Times New Roman" w:hAnsi="Times New Roman" w:cs="Times New Roman"/>
                <w:color w:val="000000"/>
                <w:sz w:val="24"/>
                <w:szCs w:val="24"/>
                <w:lang w:val="en-US" w:eastAsia="ru-RU"/>
              </w:rPr>
            </w:pPr>
          </w:p>
        </w:tc>
        <w:tc>
          <w:tcPr>
            <w:tcW w:w="1660" w:type="dxa"/>
            <w:tcBorders>
              <w:top w:val="single" w:sz="4" w:space="0" w:color="auto"/>
              <w:left w:val="nil"/>
              <w:bottom w:val="single" w:sz="4" w:space="0" w:color="auto"/>
              <w:right w:val="single" w:sz="4" w:space="0" w:color="000000"/>
            </w:tcBorders>
            <w:shd w:val="clear" w:color="auto" w:fill="auto"/>
            <w:noWrap/>
            <w:vAlign w:val="bottom"/>
          </w:tcPr>
          <w:p w14:paraId="29F2CB9E" w14:textId="77777777" w:rsidR="007F00C9" w:rsidRPr="00ED43B7" w:rsidRDefault="007F00C9" w:rsidP="007D4A82">
            <w:pPr>
              <w:pStyle w:val="a5"/>
              <w:spacing w:before="0" w:after="0" w:line="200" w:lineRule="exact"/>
              <w:jc w:val="center"/>
              <w:rPr>
                <w:rStyle w:val="SegoeUI"/>
                <w:rFonts w:ascii="Times New Roman" w:hAnsi="Times New Roman" w:cs="Times New Roman"/>
                <w:color w:val="000000"/>
                <w:sz w:val="24"/>
                <w:szCs w:val="24"/>
                <w:lang w:val="en-US"/>
              </w:rPr>
            </w:pPr>
          </w:p>
        </w:tc>
        <w:tc>
          <w:tcPr>
            <w:tcW w:w="4060" w:type="dxa"/>
            <w:tcBorders>
              <w:top w:val="single" w:sz="4" w:space="0" w:color="auto"/>
              <w:left w:val="nil"/>
              <w:bottom w:val="single" w:sz="4" w:space="0" w:color="auto"/>
              <w:right w:val="single" w:sz="4" w:space="0" w:color="000000"/>
            </w:tcBorders>
            <w:shd w:val="clear" w:color="auto" w:fill="auto"/>
            <w:noWrap/>
            <w:vAlign w:val="bottom"/>
          </w:tcPr>
          <w:p w14:paraId="627A4530"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
        </w:tc>
        <w:tc>
          <w:tcPr>
            <w:tcW w:w="2360" w:type="dxa"/>
            <w:tcBorders>
              <w:top w:val="single" w:sz="4" w:space="0" w:color="auto"/>
              <w:left w:val="nil"/>
              <w:bottom w:val="single" w:sz="4" w:space="0" w:color="auto"/>
              <w:right w:val="single" w:sz="4" w:space="0" w:color="000000"/>
            </w:tcBorders>
            <w:shd w:val="clear" w:color="auto" w:fill="auto"/>
            <w:noWrap/>
            <w:vAlign w:val="bottom"/>
          </w:tcPr>
          <w:p w14:paraId="07BD25A5" w14:textId="77777777" w:rsidR="007F00C9" w:rsidRPr="00ED43B7" w:rsidRDefault="007F00C9" w:rsidP="007D4A82">
            <w:pPr>
              <w:pStyle w:val="a5"/>
              <w:spacing w:before="0" w:after="0" w:line="200" w:lineRule="exact"/>
              <w:jc w:val="center"/>
              <w:rPr>
                <w:rFonts w:ascii="Times New Roman" w:hAnsi="Times New Roman" w:cs="Times New Roman"/>
                <w:sz w:val="24"/>
                <w:szCs w:val="24"/>
              </w:rPr>
            </w:pPr>
            <w:proofErr w:type="gramStart"/>
            <w:r w:rsidRPr="00ED43B7">
              <w:rPr>
                <w:rStyle w:val="SegoeUI"/>
                <w:rFonts w:ascii="Times New Roman" w:hAnsi="Times New Roman" w:cs="Times New Roman"/>
                <w:color w:val="000000"/>
                <w:sz w:val="24"/>
                <w:szCs w:val="24"/>
              </w:rPr>
              <w:t>кв.м</w:t>
            </w:r>
            <w:proofErr w:type="gramEnd"/>
          </w:p>
        </w:tc>
      </w:tr>
    </w:tbl>
    <w:p w14:paraId="5B8ADFF4" w14:textId="77777777" w:rsidR="007F00C9" w:rsidRPr="00CE13C4" w:rsidRDefault="007F00C9" w:rsidP="007F00C9"/>
    <w:p w14:paraId="79BE6A7B" w14:textId="77777777" w:rsidR="007F00C9" w:rsidRDefault="007F00C9" w:rsidP="007F00C9">
      <w:pPr>
        <w:pageBreakBefore/>
        <w:rPr>
          <w:rFonts w:ascii="Times New Roman" w:hAnsi="Times New Roman" w:cs="Times New Roman"/>
          <w:sz w:val="28"/>
          <w:szCs w:val="28"/>
        </w:rPr>
      </w:pPr>
      <w:r w:rsidRPr="00323AC1">
        <w:rPr>
          <w:rFonts w:ascii="Times New Roman" w:hAnsi="Times New Roman" w:cs="Times New Roman"/>
          <w:sz w:val="28"/>
          <w:szCs w:val="28"/>
        </w:rPr>
        <w:lastRenderedPageBreak/>
        <w:t xml:space="preserve">                                                                                                                    Приложение №2</w:t>
      </w:r>
    </w:p>
    <w:p w14:paraId="1907DE88" w14:textId="77777777" w:rsidR="007F00C9" w:rsidRDefault="007F00C9" w:rsidP="007F00C9">
      <w:pPr>
        <w:rPr>
          <w:rFonts w:ascii="Times New Roman" w:hAnsi="Times New Roman" w:cs="Times New Roman"/>
          <w:sz w:val="28"/>
          <w:szCs w:val="28"/>
        </w:rPr>
      </w:pP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8595"/>
      </w:tblGrid>
      <w:tr w:rsidR="007F00C9" w14:paraId="78E7AEA1" w14:textId="77777777" w:rsidTr="007D4A82">
        <w:trPr>
          <w:trHeight w:val="750"/>
        </w:trPr>
        <w:tc>
          <w:tcPr>
            <w:tcW w:w="9765" w:type="dxa"/>
            <w:gridSpan w:val="2"/>
          </w:tcPr>
          <w:p w14:paraId="5DF0C5F8" w14:textId="77777777" w:rsidR="007F00C9" w:rsidRPr="00323AC1" w:rsidRDefault="007F00C9" w:rsidP="007D4A82">
            <w:pPr>
              <w:jc w:val="center"/>
              <w:rPr>
                <w:rFonts w:ascii="Times New Roman" w:hAnsi="Times New Roman" w:cs="Times New Roman"/>
                <w:b/>
                <w:sz w:val="28"/>
                <w:szCs w:val="28"/>
              </w:rPr>
            </w:pPr>
            <w:r w:rsidRPr="00323AC1">
              <w:rPr>
                <w:rFonts w:ascii="Times New Roman" w:hAnsi="Times New Roman" w:cs="Times New Roman"/>
                <w:b/>
                <w:sz w:val="28"/>
                <w:szCs w:val="28"/>
              </w:rPr>
              <w:t>Перечень  санитарных постов, подлежащих комплектации аптечками</w:t>
            </w:r>
          </w:p>
        </w:tc>
      </w:tr>
      <w:tr w:rsidR="007F00C9" w14:paraId="7F4D31C2" w14:textId="77777777" w:rsidTr="007D4A82">
        <w:trPr>
          <w:trHeight w:val="750"/>
        </w:trPr>
        <w:tc>
          <w:tcPr>
            <w:tcW w:w="1170" w:type="dxa"/>
          </w:tcPr>
          <w:p w14:paraId="6B235A23" w14:textId="77777777" w:rsidR="007F00C9" w:rsidRPr="00E6645C" w:rsidRDefault="007F00C9" w:rsidP="007D4A82">
            <w:pPr>
              <w:rPr>
                <w:rFonts w:ascii="Times New Roman" w:hAnsi="Times New Roman" w:cs="Times New Roman"/>
                <w:sz w:val="28"/>
                <w:szCs w:val="28"/>
              </w:rPr>
            </w:pPr>
            <w:r w:rsidRPr="00E6645C">
              <w:rPr>
                <w:rFonts w:ascii="Times New Roman" w:hAnsi="Times New Roman" w:cs="Times New Roman"/>
                <w:sz w:val="28"/>
                <w:szCs w:val="28"/>
              </w:rPr>
              <w:t>№/№</w:t>
            </w:r>
          </w:p>
        </w:tc>
        <w:tc>
          <w:tcPr>
            <w:tcW w:w="8595" w:type="dxa"/>
          </w:tcPr>
          <w:p w14:paraId="4645D019" w14:textId="77777777" w:rsidR="007F00C9" w:rsidRPr="00E6645C" w:rsidRDefault="007F00C9" w:rsidP="007D4A82">
            <w:pPr>
              <w:rPr>
                <w:rFonts w:ascii="Times New Roman" w:hAnsi="Times New Roman" w:cs="Times New Roman"/>
                <w:sz w:val="28"/>
                <w:szCs w:val="28"/>
              </w:rPr>
            </w:pPr>
            <w:r w:rsidRPr="00E6645C">
              <w:rPr>
                <w:rFonts w:ascii="Times New Roman" w:hAnsi="Times New Roman" w:cs="Times New Roman"/>
                <w:sz w:val="28"/>
                <w:szCs w:val="28"/>
              </w:rPr>
              <w:t>Местонахождение санитарного поста</w:t>
            </w:r>
          </w:p>
        </w:tc>
      </w:tr>
      <w:tr w:rsidR="007F00C9" w14:paraId="6A586022" w14:textId="77777777" w:rsidTr="007D4A82">
        <w:trPr>
          <w:trHeight w:val="750"/>
        </w:trPr>
        <w:tc>
          <w:tcPr>
            <w:tcW w:w="1170" w:type="dxa"/>
          </w:tcPr>
          <w:p w14:paraId="4F7AE825" w14:textId="77777777" w:rsidR="007F00C9" w:rsidRPr="00E6645C" w:rsidRDefault="007F00C9" w:rsidP="007D4A82">
            <w:pPr>
              <w:jc w:val="center"/>
              <w:rPr>
                <w:rFonts w:ascii="Times New Roman" w:hAnsi="Times New Roman" w:cs="Times New Roman"/>
                <w:sz w:val="28"/>
                <w:szCs w:val="28"/>
              </w:rPr>
            </w:pPr>
            <w:r w:rsidRPr="00E6645C">
              <w:rPr>
                <w:rFonts w:ascii="Times New Roman" w:hAnsi="Times New Roman" w:cs="Times New Roman"/>
                <w:sz w:val="28"/>
                <w:szCs w:val="28"/>
              </w:rPr>
              <w:t>1</w:t>
            </w:r>
          </w:p>
        </w:tc>
        <w:tc>
          <w:tcPr>
            <w:tcW w:w="8595" w:type="dxa"/>
          </w:tcPr>
          <w:p w14:paraId="3928B945" w14:textId="77777777" w:rsidR="007F00C9" w:rsidRPr="00E6645C" w:rsidRDefault="007F00C9" w:rsidP="007D4A82">
            <w:pPr>
              <w:rPr>
                <w:rFonts w:ascii="Times New Roman" w:hAnsi="Times New Roman" w:cs="Times New Roman"/>
                <w:sz w:val="28"/>
                <w:szCs w:val="28"/>
              </w:rPr>
            </w:pPr>
            <w:r w:rsidRPr="00E6645C">
              <w:rPr>
                <w:rFonts w:ascii="Times New Roman" w:hAnsi="Times New Roman" w:cs="Times New Roman"/>
                <w:sz w:val="28"/>
                <w:szCs w:val="28"/>
              </w:rPr>
              <w:t>горячий цех</w:t>
            </w:r>
          </w:p>
        </w:tc>
      </w:tr>
      <w:tr w:rsidR="007F00C9" w14:paraId="59C85984" w14:textId="77777777" w:rsidTr="007D4A82">
        <w:trPr>
          <w:trHeight w:val="750"/>
        </w:trPr>
        <w:tc>
          <w:tcPr>
            <w:tcW w:w="1170" w:type="dxa"/>
          </w:tcPr>
          <w:p w14:paraId="5B6CF0E9" w14:textId="77777777" w:rsidR="007F00C9" w:rsidRPr="00E6645C" w:rsidRDefault="007F00C9" w:rsidP="007D4A82">
            <w:pPr>
              <w:jc w:val="center"/>
              <w:rPr>
                <w:rFonts w:ascii="Times New Roman" w:hAnsi="Times New Roman" w:cs="Times New Roman"/>
                <w:sz w:val="28"/>
                <w:szCs w:val="28"/>
              </w:rPr>
            </w:pPr>
            <w:r w:rsidRPr="00E6645C">
              <w:rPr>
                <w:rFonts w:ascii="Times New Roman" w:hAnsi="Times New Roman" w:cs="Times New Roman"/>
                <w:sz w:val="28"/>
                <w:szCs w:val="28"/>
              </w:rPr>
              <w:t>2</w:t>
            </w:r>
          </w:p>
        </w:tc>
        <w:tc>
          <w:tcPr>
            <w:tcW w:w="8595" w:type="dxa"/>
          </w:tcPr>
          <w:p w14:paraId="7D62FE72" w14:textId="77777777" w:rsidR="007F00C9" w:rsidRPr="00E6645C" w:rsidRDefault="007F00C9" w:rsidP="007D4A82">
            <w:pPr>
              <w:rPr>
                <w:rFonts w:ascii="Times New Roman" w:hAnsi="Times New Roman" w:cs="Times New Roman"/>
                <w:sz w:val="28"/>
                <w:szCs w:val="28"/>
              </w:rPr>
            </w:pPr>
            <w:r w:rsidRPr="00E6645C">
              <w:rPr>
                <w:rFonts w:ascii="Times New Roman" w:hAnsi="Times New Roman" w:cs="Times New Roman"/>
                <w:sz w:val="28"/>
                <w:szCs w:val="28"/>
              </w:rPr>
              <w:t>цех холодных закусок</w:t>
            </w:r>
          </w:p>
        </w:tc>
      </w:tr>
      <w:tr w:rsidR="007F00C9" w14:paraId="1BD21A0D" w14:textId="77777777" w:rsidTr="007D4A82">
        <w:trPr>
          <w:trHeight w:val="750"/>
        </w:trPr>
        <w:tc>
          <w:tcPr>
            <w:tcW w:w="1170" w:type="dxa"/>
          </w:tcPr>
          <w:p w14:paraId="761F11C3" w14:textId="77777777" w:rsidR="007F00C9" w:rsidRPr="00E6645C" w:rsidRDefault="007F00C9" w:rsidP="007D4A82">
            <w:pPr>
              <w:jc w:val="center"/>
              <w:rPr>
                <w:rFonts w:ascii="Times New Roman" w:hAnsi="Times New Roman" w:cs="Times New Roman"/>
                <w:sz w:val="28"/>
                <w:szCs w:val="28"/>
              </w:rPr>
            </w:pPr>
            <w:r w:rsidRPr="00E6645C">
              <w:rPr>
                <w:rFonts w:ascii="Times New Roman" w:hAnsi="Times New Roman" w:cs="Times New Roman"/>
                <w:sz w:val="28"/>
                <w:szCs w:val="28"/>
              </w:rPr>
              <w:t>3</w:t>
            </w:r>
          </w:p>
        </w:tc>
        <w:tc>
          <w:tcPr>
            <w:tcW w:w="8595" w:type="dxa"/>
          </w:tcPr>
          <w:p w14:paraId="20F96CDD" w14:textId="77777777" w:rsidR="007F00C9" w:rsidRPr="00E6645C" w:rsidRDefault="007F00C9" w:rsidP="007D4A82">
            <w:pPr>
              <w:rPr>
                <w:rFonts w:ascii="Times New Roman" w:hAnsi="Times New Roman" w:cs="Times New Roman"/>
                <w:sz w:val="28"/>
                <w:szCs w:val="28"/>
              </w:rPr>
            </w:pPr>
            <w:r w:rsidRPr="00E6645C">
              <w:rPr>
                <w:rFonts w:ascii="Times New Roman" w:hAnsi="Times New Roman" w:cs="Times New Roman"/>
                <w:sz w:val="28"/>
                <w:szCs w:val="28"/>
              </w:rPr>
              <w:t>цех приемки товара</w:t>
            </w:r>
          </w:p>
        </w:tc>
      </w:tr>
      <w:tr w:rsidR="007F00C9" w14:paraId="14A439AA" w14:textId="77777777" w:rsidTr="007D4A82">
        <w:trPr>
          <w:trHeight w:val="750"/>
        </w:trPr>
        <w:tc>
          <w:tcPr>
            <w:tcW w:w="1170" w:type="dxa"/>
          </w:tcPr>
          <w:p w14:paraId="663E2E4D" w14:textId="77777777" w:rsidR="007F00C9" w:rsidRPr="00E6645C" w:rsidRDefault="007F00C9" w:rsidP="007D4A82">
            <w:pPr>
              <w:jc w:val="center"/>
              <w:rPr>
                <w:rFonts w:ascii="Times New Roman" w:hAnsi="Times New Roman" w:cs="Times New Roman"/>
                <w:sz w:val="28"/>
                <w:szCs w:val="28"/>
              </w:rPr>
            </w:pPr>
            <w:r w:rsidRPr="00E6645C">
              <w:rPr>
                <w:rFonts w:ascii="Times New Roman" w:hAnsi="Times New Roman" w:cs="Times New Roman"/>
                <w:sz w:val="28"/>
                <w:szCs w:val="28"/>
              </w:rPr>
              <w:t>4</w:t>
            </w:r>
          </w:p>
        </w:tc>
        <w:tc>
          <w:tcPr>
            <w:tcW w:w="8595" w:type="dxa"/>
          </w:tcPr>
          <w:p w14:paraId="7A83280B" w14:textId="77777777" w:rsidR="007F00C9" w:rsidRPr="00E6645C" w:rsidRDefault="007F00C9" w:rsidP="007D4A82">
            <w:pPr>
              <w:rPr>
                <w:rFonts w:ascii="Times New Roman" w:hAnsi="Times New Roman" w:cs="Times New Roman"/>
                <w:sz w:val="28"/>
                <w:szCs w:val="28"/>
              </w:rPr>
            </w:pPr>
            <w:r w:rsidRPr="00E6645C">
              <w:rPr>
                <w:rFonts w:ascii="Times New Roman" w:hAnsi="Times New Roman" w:cs="Times New Roman"/>
                <w:sz w:val="28"/>
                <w:szCs w:val="28"/>
              </w:rPr>
              <w:t>гардероб</w:t>
            </w:r>
          </w:p>
        </w:tc>
      </w:tr>
      <w:tr w:rsidR="007F00C9" w14:paraId="721EE9C4" w14:textId="77777777" w:rsidTr="007D4A82">
        <w:trPr>
          <w:trHeight w:val="750"/>
        </w:trPr>
        <w:tc>
          <w:tcPr>
            <w:tcW w:w="1170" w:type="dxa"/>
          </w:tcPr>
          <w:p w14:paraId="7B44F869" w14:textId="77777777" w:rsidR="007F00C9" w:rsidRPr="00E6645C" w:rsidRDefault="007F00C9" w:rsidP="007D4A82">
            <w:pPr>
              <w:jc w:val="center"/>
              <w:rPr>
                <w:rFonts w:ascii="Times New Roman" w:hAnsi="Times New Roman" w:cs="Times New Roman"/>
                <w:sz w:val="28"/>
                <w:szCs w:val="28"/>
              </w:rPr>
            </w:pPr>
            <w:r w:rsidRPr="00E6645C">
              <w:rPr>
                <w:rFonts w:ascii="Times New Roman" w:hAnsi="Times New Roman" w:cs="Times New Roman"/>
                <w:sz w:val="28"/>
                <w:szCs w:val="28"/>
              </w:rPr>
              <w:t>5</w:t>
            </w:r>
          </w:p>
        </w:tc>
        <w:tc>
          <w:tcPr>
            <w:tcW w:w="8595" w:type="dxa"/>
          </w:tcPr>
          <w:p w14:paraId="1FFAC331" w14:textId="77777777" w:rsidR="007F00C9" w:rsidRPr="00E6645C" w:rsidRDefault="007F00C9" w:rsidP="007D4A82">
            <w:pPr>
              <w:rPr>
                <w:rFonts w:ascii="Times New Roman" w:hAnsi="Times New Roman" w:cs="Times New Roman"/>
                <w:sz w:val="28"/>
                <w:szCs w:val="28"/>
              </w:rPr>
            </w:pPr>
            <w:r w:rsidRPr="00E6645C">
              <w:rPr>
                <w:rFonts w:ascii="Times New Roman" w:hAnsi="Times New Roman" w:cs="Times New Roman"/>
                <w:sz w:val="28"/>
                <w:szCs w:val="28"/>
              </w:rPr>
              <w:t>зал ресторана</w:t>
            </w:r>
          </w:p>
        </w:tc>
      </w:tr>
      <w:tr w:rsidR="007F00C9" w14:paraId="4FE93301" w14:textId="77777777" w:rsidTr="007D4A82">
        <w:trPr>
          <w:trHeight w:val="750"/>
        </w:trPr>
        <w:tc>
          <w:tcPr>
            <w:tcW w:w="1170" w:type="dxa"/>
          </w:tcPr>
          <w:p w14:paraId="26FB0289" w14:textId="77777777" w:rsidR="007F00C9" w:rsidRPr="00E6645C" w:rsidRDefault="007F00C9" w:rsidP="007D4A82">
            <w:pPr>
              <w:jc w:val="center"/>
              <w:rPr>
                <w:rFonts w:ascii="Times New Roman" w:hAnsi="Times New Roman" w:cs="Times New Roman"/>
                <w:sz w:val="28"/>
                <w:szCs w:val="28"/>
              </w:rPr>
            </w:pPr>
            <w:r w:rsidRPr="00E6645C">
              <w:rPr>
                <w:rFonts w:ascii="Times New Roman" w:hAnsi="Times New Roman" w:cs="Times New Roman"/>
                <w:sz w:val="28"/>
                <w:szCs w:val="28"/>
              </w:rPr>
              <w:t>6</w:t>
            </w:r>
          </w:p>
        </w:tc>
        <w:tc>
          <w:tcPr>
            <w:tcW w:w="8595" w:type="dxa"/>
          </w:tcPr>
          <w:p w14:paraId="069CFED7" w14:textId="77777777" w:rsidR="007F00C9" w:rsidRPr="00E6645C" w:rsidRDefault="007F00C9" w:rsidP="007D4A82">
            <w:pPr>
              <w:rPr>
                <w:rFonts w:ascii="Times New Roman" w:hAnsi="Times New Roman" w:cs="Times New Roman"/>
                <w:sz w:val="28"/>
                <w:szCs w:val="28"/>
              </w:rPr>
            </w:pPr>
            <w:r w:rsidRPr="00E6645C">
              <w:rPr>
                <w:rFonts w:ascii="Times New Roman" w:hAnsi="Times New Roman" w:cs="Times New Roman"/>
                <w:sz w:val="28"/>
                <w:szCs w:val="28"/>
              </w:rPr>
              <w:t>бар</w:t>
            </w:r>
          </w:p>
        </w:tc>
      </w:tr>
    </w:tbl>
    <w:p w14:paraId="40569058" w14:textId="77777777" w:rsidR="007F00C9" w:rsidRPr="00323AC1" w:rsidRDefault="007F00C9" w:rsidP="007F00C9">
      <w:pPr>
        <w:rPr>
          <w:rFonts w:ascii="Times New Roman" w:hAnsi="Times New Roman" w:cs="Times New Roman"/>
          <w:sz w:val="28"/>
          <w:szCs w:val="28"/>
        </w:rPr>
      </w:pPr>
    </w:p>
    <w:p w14:paraId="53EC57C9" w14:textId="77777777" w:rsidR="00390F8D" w:rsidRPr="007D266D" w:rsidRDefault="00390F8D" w:rsidP="00BA2478">
      <w:pPr>
        <w:spacing w:after="0" w:line="240" w:lineRule="auto"/>
        <w:ind w:firstLine="709"/>
        <w:jc w:val="center"/>
        <w:rPr>
          <w:rFonts w:ascii="Times New Roman" w:hAnsi="Times New Roman" w:cs="Times New Roman"/>
          <w:sz w:val="28"/>
          <w:szCs w:val="28"/>
        </w:rPr>
      </w:pPr>
    </w:p>
    <w:sectPr w:rsidR="00390F8D" w:rsidRPr="007D266D" w:rsidSect="00B02618">
      <w:pgSz w:w="11906" w:h="16838"/>
      <w:pgMar w:top="720" w:right="720"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CC"/>
    <w:family w:val="auto"/>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789"/>
    <w:rsid w:val="000126AA"/>
    <w:rsid w:val="000E4F0D"/>
    <w:rsid w:val="00164340"/>
    <w:rsid w:val="0019055A"/>
    <w:rsid w:val="001F7ECA"/>
    <w:rsid w:val="00390F8D"/>
    <w:rsid w:val="004D1CAF"/>
    <w:rsid w:val="0062262B"/>
    <w:rsid w:val="006558ED"/>
    <w:rsid w:val="006A3E06"/>
    <w:rsid w:val="00713E28"/>
    <w:rsid w:val="007D02B1"/>
    <w:rsid w:val="007D266D"/>
    <w:rsid w:val="007F00C9"/>
    <w:rsid w:val="0084370B"/>
    <w:rsid w:val="008C02F2"/>
    <w:rsid w:val="009E78ED"/>
    <w:rsid w:val="00A932A6"/>
    <w:rsid w:val="00B02618"/>
    <w:rsid w:val="00BA2478"/>
    <w:rsid w:val="00CC100B"/>
    <w:rsid w:val="00D23789"/>
    <w:rsid w:val="00DA3F1E"/>
    <w:rsid w:val="00DC41ED"/>
    <w:rsid w:val="00E0535E"/>
    <w:rsid w:val="00F92ED2"/>
    <w:rsid w:val="00FE7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B85B"/>
  <w15:docId w15:val="{812C2A96-9F8A-42FF-B1A4-B05160CE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100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100B"/>
    <w:rPr>
      <w:rFonts w:ascii="Tahoma" w:hAnsi="Tahoma" w:cs="Tahoma"/>
      <w:sz w:val="16"/>
      <w:szCs w:val="16"/>
    </w:rPr>
  </w:style>
  <w:style w:type="paragraph" w:styleId="a5">
    <w:name w:val="Body Text"/>
    <w:basedOn w:val="a"/>
    <w:link w:val="a6"/>
    <w:uiPriority w:val="99"/>
    <w:rsid w:val="007F00C9"/>
    <w:pPr>
      <w:spacing w:before="120" w:after="120" w:line="240" w:lineRule="auto"/>
    </w:pPr>
    <w:rPr>
      <w:rFonts w:cstheme="majorBidi"/>
      <w:color w:val="244061"/>
      <w:kern w:val="28"/>
      <w:sz w:val="20"/>
      <w:szCs w:val="40"/>
    </w:rPr>
  </w:style>
  <w:style w:type="character" w:customStyle="1" w:styleId="a6">
    <w:name w:val="Основной текст Знак"/>
    <w:basedOn w:val="a0"/>
    <w:link w:val="a5"/>
    <w:uiPriority w:val="99"/>
    <w:rsid w:val="007F00C9"/>
    <w:rPr>
      <w:rFonts w:cstheme="majorBidi"/>
      <w:color w:val="244061"/>
      <w:kern w:val="28"/>
      <w:sz w:val="20"/>
      <w:szCs w:val="40"/>
    </w:rPr>
  </w:style>
  <w:style w:type="character" w:customStyle="1" w:styleId="SegoeUI">
    <w:name w:val="Основной текст + Segoe UI"/>
    <w:aliases w:val="10 pt"/>
    <w:basedOn w:val="a6"/>
    <w:uiPriority w:val="99"/>
    <w:rsid w:val="007F00C9"/>
    <w:rPr>
      <w:rFonts w:ascii="Segoe UI" w:hAnsi="Segoe UI" w:cs="Segoe UI"/>
      <w:color w:val="244061"/>
      <w:kern w:val="28"/>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6454</Words>
  <Characters>36788</Characters>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Корчагина Ксения</dc:creator>
  <dc:description>подготовлено с ипользованием документов СБИС</dc:description>
  <cp:lastPrinted>2019-04-01T08:04:00Z</cp:lastPrinted>
  <dcterms:created xsi:type="dcterms:W3CDTF">2019-11-25T06:39:00Z</dcterms:created>
  <dcterms:modified xsi:type="dcterms:W3CDTF">2020-05-29T09:00:00Z</dcterms:modified>
  <cp:category>к статье Охрана труда</cp:category>
</cp:coreProperties>
</file>