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802" w:rsidRDefault="00682C23" w:rsidP="00A1080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81119B">
        <w:rPr>
          <w:rFonts w:ascii="黑体" w:eastAsia="黑体" w:hAnsi="黑体" w:hint="eastAsia"/>
          <w:sz w:val="72"/>
          <w:szCs w:val="72"/>
        </w:rPr>
        <w:t>大学预算</w:t>
      </w:r>
      <w:bookmarkStart w:id="0" w:name="_GoBack"/>
      <w:bookmarkEnd w:id="0"/>
      <w:r w:rsidRPr="0081119B">
        <w:rPr>
          <w:rFonts w:ascii="黑体" w:eastAsia="黑体" w:hAnsi="黑体" w:hint="eastAsia"/>
          <w:sz w:val="72"/>
          <w:szCs w:val="72"/>
        </w:rPr>
        <w:t>分析</w:t>
      </w:r>
    </w:p>
    <w:p w:rsidR="000F1904" w:rsidRPr="00D6796F" w:rsidRDefault="00A10802" w:rsidP="00D6796F">
      <w:pPr>
        <w:pStyle w:val="2"/>
      </w:pPr>
      <w:r w:rsidRPr="00D6796F">
        <w:rPr>
          <w:rFonts w:hint="eastAsia"/>
          <w:highlight w:val="yellow"/>
        </w:rPr>
        <w:t>一、</w:t>
      </w:r>
      <w:r w:rsidR="000F1904" w:rsidRPr="00D6796F">
        <w:rPr>
          <w:rFonts w:hint="eastAsia"/>
          <w:highlight w:val="yellow"/>
        </w:rPr>
        <w:t>大学花费预计</w:t>
      </w:r>
    </w:p>
    <w:p w:rsidR="000F1904" w:rsidRPr="00EA1DE7" w:rsidRDefault="000F1904" w:rsidP="00EA1DE7">
      <w:pPr>
        <w:rPr>
          <w:rFonts w:ascii="仿宋" w:eastAsia="仿宋" w:hAnsi="仿宋"/>
        </w:rPr>
      </w:pPr>
      <w:r w:rsidRPr="00EA1DE7">
        <w:rPr>
          <w:rFonts w:ascii="仿宋" w:eastAsia="仿宋" w:hAnsi="仿宋"/>
        </w:rPr>
        <w:t xml:space="preserve">       </w:t>
      </w: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750"/>
        <w:gridCol w:w="1750"/>
        <w:gridCol w:w="1750"/>
        <w:gridCol w:w="1750"/>
      </w:tblGrid>
      <w:tr w:rsidR="000F1904" w:rsidRPr="00346135" w:rsidTr="000F1904">
        <w:trPr>
          <w:trHeight w:val="209"/>
        </w:trPr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  <w:sz w:val="28"/>
                <w:szCs w:val="28"/>
              </w:rPr>
            </w:pPr>
            <w:r w:rsidRPr="00346135">
              <w:rPr>
                <w:rFonts w:ascii="仿宋" w:eastAsia="仿宋" w:hAnsi="仿宋" w:hint="eastAsia"/>
                <w:b/>
                <w:sz w:val="28"/>
                <w:szCs w:val="28"/>
              </w:rPr>
              <w:t>费用项目</w:t>
            </w:r>
          </w:p>
        </w:tc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  <w:sz w:val="28"/>
                <w:szCs w:val="28"/>
              </w:rPr>
            </w:pPr>
            <w:r w:rsidRPr="00346135">
              <w:rPr>
                <w:rFonts w:ascii="仿宋" w:eastAsia="仿宋" w:hAnsi="仿宋" w:hint="eastAsia"/>
                <w:b/>
                <w:sz w:val="28"/>
                <w:szCs w:val="28"/>
              </w:rPr>
              <w:t>每月（元）</w:t>
            </w:r>
          </w:p>
        </w:tc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  <w:sz w:val="28"/>
                <w:szCs w:val="28"/>
              </w:rPr>
            </w:pPr>
            <w:r w:rsidRPr="00346135">
              <w:rPr>
                <w:rFonts w:ascii="仿宋" w:eastAsia="仿宋" w:hAnsi="仿宋" w:hint="eastAsia"/>
                <w:b/>
                <w:sz w:val="28"/>
                <w:szCs w:val="28"/>
              </w:rPr>
              <w:t>每年（元）</w:t>
            </w:r>
          </w:p>
        </w:tc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  <w:sz w:val="28"/>
                <w:szCs w:val="28"/>
              </w:rPr>
            </w:pPr>
            <w:r w:rsidRPr="00346135">
              <w:rPr>
                <w:rFonts w:ascii="仿宋" w:eastAsia="仿宋" w:hAnsi="仿宋" w:hint="eastAsia"/>
                <w:b/>
                <w:sz w:val="28"/>
                <w:szCs w:val="28"/>
              </w:rPr>
              <w:t>4年（元）</w:t>
            </w:r>
          </w:p>
        </w:tc>
      </w:tr>
      <w:tr w:rsidR="000F1904" w:rsidTr="000F1904">
        <w:trPr>
          <w:trHeight w:val="209"/>
        </w:trPr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伙食费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800</w:t>
            </w:r>
            <w:r w:rsidR="003D3007">
              <w:rPr>
                <w:rFonts w:ascii="仿宋" w:eastAsia="仿宋" w:hAnsi="仿宋" w:hint="eastAsia"/>
              </w:rPr>
              <w:t>~</w:t>
            </w:r>
            <w:r>
              <w:rPr>
                <w:rFonts w:ascii="仿宋" w:eastAsia="仿宋" w:hAnsi="仿宋" w:hint="eastAsia"/>
              </w:rPr>
              <w:t>1000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9600~12000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38400~48000</w:t>
            </w:r>
          </w:p>
        </w:tc>
      </w:tr>
      <w:tr w:rsidR="000F1904" w:rsidTr="000F1904">
        <w:trPr>
          <w:trHeight w:val="201"/>
        </w:trPr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水电费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50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600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2400</w:t>
            </w:r>
          </w:p>
        </w:tc>
      </w:tr>
      <w:tr w:rsidR="000F1904" w:rsidTr="000F1904">
        <w:trPr>
          <w:trHeight w:val="209"/>
        </w:trPr>
        <w:tc>
          <w:tcPr>
            <w:tcW w:w="1750" w:type="dxa"/>
          </w:tcPr>
          <w:p w:rsidR="000F1904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大件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不等</w:t>
            </w:r>
          </w:p>
        </w:tc>
        <w:tc>
          <w:tcPr>
            <w:tcW w:w="1750" w:type="dxa"/>
          </w:tcPr>
          <w:p w:rsidR="000F1904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5000~10000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20000~40000</w:t>
            </w:r>
          </w:p>
        </w:tc>
      </w:tr>
      <w:tr w:rsidR="00EA1DE7" w:rsidTr="000F1904">
        <w:trPr>
          <w:trHeight w:val="209"/>
        </w:trPr>
        <w:tc>
          <w:tcPr>
            <w:tcW w:w="1750" w:type="dxa"/>
          </w:tcPr>
          <w:p w:rsidR="00EA1DE7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日用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不等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200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800</w:t>
            </w:r>
          </w:p>
        </w:tc>
      </w:tr>
      <w:tr w:rsidR="00EA1DE7" w:rsidTr="000F1904">
        <w:trPr>
          <w:trHeight w:val="209"/>
        </w:trPr>
        <w:tc>
          <w:tcPr>
            <w:tcW w:w="1750" w:type="dxa"/>
          </w:tcPr>
          <w:p w:rsidR="00EA1DE7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衣物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不等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2000~3000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8000~12000</w:t>
            </w:r>
          </w:p>
        </w:tc>
      </w:tr>
      <w:tr w:rsidR="00346135" w:rsidTr="000F1904">
        <w:trPr>
          <w:trHeight w:val="209"/>
        </w:trPr>
        <w:tc>
          <w:tcPr>
            <w:tcW w:w="1750" w:type="dxa"/>
          </w:tcPr>
          <w:p w:rsidR="00346135" w:rsidRPr="00346135" w:rsidRDefault="00346135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杂费（车票，</w:t>
            </w:r>
            <w:r w:rsidR="006D6E45">
              <w:rPr>
                <w:rFonts w:ascii="仿宋" w:eastAsia="仿宋" w:hAnsi="仿宋" w:hint="eastAsia"/>
                <w:b/>
              </w:rPr>
              <w:t>日常</w:t>
            </w:r>
            <w:r w:rsidRPr="00346135">
              <w:rPr>
                <w:rFonts w:ascii="仿宋" w:eastAsia="仿宋" w:hAnsi="仿宋" w:hint="eastAsia"/>
                <w:b/>
              </w:rPr>
              <w:t>交通费</w:t>
            </w:r>
            <w:r w:rsidR="006D6E45">
              <w:rPr>
                <w:rFonts w:ascii="仿宋" w:eastAsia="仿宋" w:hAnsi="仿宋" w:hint="eastAsia"/>
                <w:b/>
              </w:rPr>
              <w:t>用</w:t>
            </w:r>
            <w:r w:rsidRPr="00346135">
              <w:rPr>
                <w:rFonts w:ascii="仿宋" w:eastAsia="仿宋" w:hAnsi="仿宋" w:hint="eastAsia"/>
                <w:b/>
              </w:rPr>
              <w:t>等）</w:t>
            </w:r>
          </w:p>
        </w:tc>
        <w:tc>
          <w:tcPr>
            <w:tcW w:w="1750" w:type="dxa"/>
          </w:tcPr>
          <w:p w:rsidR="00346135" w:rsidRDefault="00346135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不等</w:t>
            </w:r>
          </w:p>
        </w:tc>
        <w:tc>
          <w:tcPr>
            <w:tcW w:w="1750" w:type="dxa"/>
          </w:tcPr>
          <w:p w:rsidR="00346135" w:rsidRDefault="00346135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400</w:t>
            </w:r>
          </w:p>
        </w:tc>
        <w:tc>
          <w:tcPr>
            <w:tcW w:w="1750" w:type="dxa"/>
          </w:tcPr>
          <w:p w:rsidR="00346135" w:rsidRDefault="00346135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1600</w:t>
            </w:r>
          </w:p>
        </w:tc>
      </w:tr>
      <w:tr w:rsidR="00EA1DE7" w:rsidTr="000F1904">
        <w:trPr>
          <w:trHeight w:val="209"/>
        </w:trPr>
        <w:tc>
          <w:tcPr>
            <w:tcW w:w="1750" w:type="dxa"/>
          </w:tcPr>
          <w:p w:rsidR="00EA1DE7" w:rsidRPr="00346135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  <w:b/>
              </w:rPr>
            </w:pPr>
            <w:r w:rsidRPr="00346135">
              <w:rPr>
                <w:rFonts w:ascii="仿宋" w:eastAsia="仿宋" w:hAnsi="仿宋" w:hint="eastAsia"/>
                <w:b/>
              </w:rPr>
              <w:t>总计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850+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（1500之内）</w:t>
            </w:r>
          </w:p>
        </w:tc>
        <w:tc>
          <w:tcPr>
            <w:tcW w:w="1750" w:type="dxa"/>
          </w:tcPr>
          <w:p w:rsidR="00EA1DE7" w:rsidRDefault="00EA1DE7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17</w:t>
            </w:r>
            <w:r w:rsidR="00346135">
              <w:rPr>
                <w:rFonts w:ascii="仿宋" w:eastAsia="仿宋" w:hAnsi="仿宋" w:hint="eastAsia"/>
              </w:rPr>
              <w:t>8</w:t>
            </w:r>
            <w:r>
              <w:rPr>
                <w:rFonts w:ascii="仿宋" w:eastAsia="仿宋" w:hAnsi="仿宋" w:hint="eastAsia"/>
              </w:rPr>
              <w:t>00~2</w:t>
            </w:r>
            <w:r w:rsidR="00346135">
              <w:rPr>
                <w:rFonts w:ascii="仿宋" w:eastAsia="仿宋" w:hAnsi="仿宋" w:hint="eastAsia"/>
              </w:rPr>
              <w:t>66</w:t>
            </w:r>
            <w:r>
              <w:rPr>
                <w:rFonts w:ascii="仿宋" w:eastAsia="仿宋" w:hAnsi="仿宋" w:hint="eastAsia"/>
              </w:rPr>
              <w:t>00</w:t>
            </w:r>
          </w:p>
        </w:tc>
        <w:tc>
          <w:tcPr>
            <w:tcW w:w="1750" w:type="dxa"/>
          </w:tcPr>
          <w:p w:rsidR="00EA1DE7" w:rsidRDefault="00346135" w:rsidP="00EA1DE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712</w:t>
            </w:r>
            <w:r w:rsidR="00EA1DE7">
              <w:rPr>
                <w:rFonts w:ascii="仿宋" w:eastAsia="仿宋" w:hAnsi="仿宋" w:hint="eastAsia"/>
              </w:rPr>
              <w:t>00~10</w:t>
            </w:r>
            <w:r>
              <w:rPr>
                <w:rFonts w:ascii="仿宋" w:eastAsia="仿宋" w:hAnsi="仿宋" w:hint="eastAsia"/>
              </w:rPr>
              <w:t>48</w:t>
            </w:r>
            <w:r w:rsidR="00EA1DE7">
              <w:rPr>
                <w:rFonts w:ascii="仿宋" w:eastAsia="仿宋" w:hAnsi="仿宋" w:hint="eastAsia"/>
              </w:rPr>
              <w:t>00</w:t>
            </w:r>
          </w:p>
        </w:tc>
      </w:tr>
    </w:tbl>
    <w:p w:rsidR="000F1904" w:rsidRDefault="000F1904" w:rsidP="00A10802">
      <w:pPr>
        <w:rPr>
          <w:rFonts w:ascii="仿宋" w:eastAsia="仿宋" w:hAnsi="仿宋"/>
        </w:rPr>
      </w:pPr>
    </w:p>
    <w:p w:rsidR="00A10802" w:rsidRDefault="00A10802" w:rsidP="00D6796F">
      <w:pPr>
        <w:pStyle w:val="2"/>
        <w:numPr>
          <w:ilvl w:val="0"/>
          <w:numId w:val="3"/>
        </w:numPr>
        <w:rPr>
          <w:highlight w:val="yellow"/>
        </w:rPr>
      </w:pPr>
      <w:r w:rsidRPr="00A10802">
        <w:rPr>
          <w:rFonts w:hint="eastAsia"/>
          <w:highlight w:val="yellow"/>
        </w:rPr>
        <w:lastRenderedPageBreak/>
        <w:t>筹钱方式</w:t>
      </w:r>
    </w:p>
    <w:p w:rsidR="003557F9" w:rsidRPr="003557F9" w:rsidRDefault="003557F9" w:rsidP="003557F9">
      <w:pPr>
        <w:rPr>
          <w:highlight w:val="yellow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2593"/>
        <w:gridCol w:w="2651"/>
      </w:tblGrid>
      <w:tr w:rsidR="00D6796F" w:rsidTr="00D6796F">
        <w:tc>
          <w:tcPr>
            <w:tcW w:w="2593" w:type="dxa"/>
          </w:tcPr>
          <w:p w:rsidR="00D6796F" w:rsidRPr="00D6796F" w:rsidRDefault="0068654A" w:rsidP="0081119B">
            <w:pPr>
              <w:rPr>
                <w:rFonts w:ascii="仿宋" w:eastAsia="仿宋" w:hAnsi="仿宋"/>
                <w:b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sz w:val="30"/>
                <w:szCs w:val="30"/>
              </w:rPr>
              <w:t>资金</w:t>
            </w:r>
            <w:r w:rsidR="00D6796F" w:rsidRPr="00D6796F">
              <w:rPr>
                <w:rFonts w:ascii="仿宋" w:eastAsia="仿宋" w:hAnsi="仿宋" w:hint="eastAsia"/>
                <w:b/>
                <w:sz w:val="30"/>
                <w:szCs w:val="30"/>
              </w:rPr>
              <w:t>来源</w:t>
            </w:r>
          </w:p>
        </w:tc>
        <w:tc>
          <w:tcPr>
            <w:tcW w:w="2651" w:type="dxa"/>
          </w:tcPr>
          <w:p w:rsidR="00D6796F" w:rsidRPr="00D6796F" w:rsidRDefault="00D6796F" w:rsidP="0081119B">
            <w:pPr>
              <w:rPr>
                <w:rFonts w:ascii="仿宋" w:eastAsia="仿宋" w:hAnsi="仿宋"/>
                <w:b/>
                <w:sz w:val="30"/>
                <w:szCs w:val="30"/>
              </w:rPr>
            </w:pPr>
            <w:r w:rsidRPr="00D6796F">
              <w:rPr>
                <w:rFonts w:ascii="仿宋" w:eastAsia="仿宋" w:hAnsi="仿宋" w:hint="eastAsia"/>
                <w:b/>
                <w:sz w:val="30"/>
                <w:szCs w:val="30"/>
              </w:rPr>
              <w:t>资金</w:t>
            </w:r>
            <w:r w:rsidR="003D3007">
              <w:rPr>
                <w:rFonts w:ascii="仿宋" w:eastAsia="仿宋" w:hAnsi="仿宋" w:hint="eastAsia"/>
                <w:b/>
                <w:sz w:val="30"/>
                <w:szCs w:val="30"/>
              </w:rPr>
              <w:t>比例</w:t>
            </w:r>
            <w:r w:rsidRPr="00D6796F">
              <w:rPr>
                <w:rFonts w:ascii="仿宋" w:eastAsia="仿宋" w:hAnsi="仿宋" w:hint="eastAsia"/>
                <w:b/>
                <w:sz w:val="30"/>
                <w:szCs w:val="30"/>
              </w:rPr>
              <w:t>（</w:t>
            </w:r>
            <w:r w:rsidR="003D3007">
              <w:rPr>
                <w:rFonts w:ascii="仿宋" w:eastAsia="仿宋" w:hAnsi="仿宋" w:hint="eastAsia"/>
                <w:b/>
                <w:sz w:val="30"/>
                <w:szCs w:val="30"/>
              </w:rPr>
              <w:t>%</w:t>
            </w:r>
            <w:r w:rsidRPr="00D6796F">
              <w:rPr>
                <w:rFonts w:ascii="仿宋" w:eastAsia="仿宋" w:hAnsi="仿宋" w:hint="eastAsia"/>
                <w:b/>
                <w:sz w:val="30"/>
                <w:szCs w:val="30"/>
              </w:rPr>
              <w:t>）</w:t>
            </w:r>
          </w:p>
        </w:tc>
      </w:tr>
      <w:tr w:rsidR="00D6796F" w:rsidTr="00D6796F">
        <w:tc>
          <w:tcPr>
            <w:tcW w:w="2593" w:type="dxa"/>
          </w:tcPr>
          <w:p w:rsidR="00D6796F" w:rsidRPr="00D6796F" w:rsidRDefault="00D6796F" w:rsidP="0081119B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父母</w:t>
            </w:r>
          </w:p>
        </w:tc>
        <w:tc>
          <w:tcPr>
            <w:tcW w:w="2651" w:type="dxa"/>
          </w:tcPr>
          <w:p w:rsidR="00D6796F" w:rsidRDefault="009B3BC5" w:rsidP="0081119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60</w:t>
            </w:r>
          </w:p>
        </w:tc>
      </w:tr>
      <w:tr w:rsidR="00D6796F" w:rsidTr="00D6796F">
        <w:tc>
          <w:tcPr>
            <w:tcW w:w="2593" w:type="dxa"/>
          </w:tcPr>
          <w:p w:rsidR="00D6796F" w:rsidRPr="00D6796F" w:rsidRDefault="00D6796F" w:rsidP="0081119B">
            <w:pPr>
              <w:rPr>
                <w:rFonts w:ascii="仿宋" w:eastAsia="仿宋" w:hAnsi="仿宋"/>
                <w:b/>
              </w:rPr>
            </w:pPr>
            <w:r w:rsidRPr="00D6796F">
              <w:rPr>
                <w:rFonts w:ascii="仿宋" w:eastAsia="仿宋" w:hAnsi="仿宋" w:hint="eastAsia"/>
                <w:b/>
              </w:rPr>
              <w:t>兼职</w:t>
            </w:r>
          </w:p>
        </w:tc>
        <w:tc>
          <w:tcPr>
            <w:tcW w:w="2651" w:type="dxa"/>
          </w:tcPr>
          <w:p w:rsidR="00D6796F" w:rsidRDefault="009B3BC5" w:rsidP="0081119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D6796F" w:rsidTr="00D6796F">
        <w:tc>
          <w:tcPr>
            <w:tcW w:w="2593" w:type="dxa"/>
          </w:tcPr>
          <w:p w:rsidR="00D6796F" w:rsidRPr="00D6796F" w:rsidRDefault="00D6796F" w:rsidP="0081119B">
            <w:pPr>
              <w:rPr>
                <w:rFonts w:ascii="仿宋" w:eastAsia="仿宋" w:hAnsi="仿宋"/>
                <w:b/>
              </w:rPr>
            </w:pPr>
            <w:r w:rsidRPr="00D6796F">
              <w:rPr>
                <w:rFonts w:ascii="仿宋" w:eastAsia="仿宋" w:hAnsi="仿宋" w:hint="eastAsia"/>
                <w:b/>
              </w:rPr>
              <w:t>奖学金</w:t>
            </w:r>
          </w:p>
        </w:tc>
        <w:tc>
          <w:tcPr>
            <w:tcW w:w="2651" w:type="dxa"/>
          </w:tcPr>
          <w:p w:rsidR="00D6796F" w:rsidRDefault="00D6796F" w:rsidP="0081119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</w:tbl>
    <w:p w:rsidR="0081119B" w:rsidRPr="0081119B" w:rsidRDefault="0081119B" w:rsidP="0081119B">
      <w:pPr>
        <w:rPr>
          <w:rFonts w:ascii="仿宋" w:eastAsia="仿宋" w:hAnsi="仿宋"/>
        </w:rPr>
      </w:pPr>
    </w:p>
    <w:p w:rsidR="00A10802" w:rsidRDefault="00D6796F" w:rsidP="00D6796F">
      <w:pPr>
        <w:pStyle w:val="2"/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可行性分析</w:t>
      </w:r>
    </w:p>
    <w:p w:rsidR="00D6796F" w:rsidRDefault="00D6796F" w:rsidP="00D6796F">
      <w:pPr>
        <w:ind w:firstLine="528"/>
        <w:rPr>
          <w:rFonts w:ascii="华文行楷" w:eastAsia="华文行楷"/>
          <w:sz w:val="28"/>
          <w:szCs w:val="28"/>
        </w:rPr>
      </w:pPr>
      <w:r w:rsidRPr="00D6796F">
        <w:rPr>
          <w:rFonts w:ascii="华文行楷" w:eastAsia="华文行楷" w:hint="eastAsia"/>
          <w:sz w:val="28"/>
          <w:szCs w:val="28"/>
        </w:rPr>
        <w:t>该规划</w:t>
      </w:r>
      <w:r>
        <w:rPr>
          <w:rFonts w:ascii="华文行楷" w:eastAsia="华文行楷" w:hint="eastAsia"/>
          <w:sz w:val="28"/>
          <w:szCs w:val="28"/>
        </w:rPr>
        <w:t>主要根据本人家庭背景条件和自己的实际情况制定</w:t>
      </w:r>
      <w:r w:rsidR="003D3007">
        <w:rPr>
          <w:rFonts w:ascii="华文行楷" w:eastAsia="华文行楷" w:hint="eastAsia"/>
          <w:sz w:val="28"/>
          <w:szCs w:val="28"/>
        </w:rPr>
        <w:t>，在一定程度上是可行的</w:t>
      </w:r>
      <w:r>
        <w:rPr>
          <w:rFonts w:ascii="华文行楷" w:eastAsia="华文行楷" w:hint="eastAsia"/>
          <w:sz w:val="28"/>
          <w:szCs w:val="28"/>
        </w:rPr>
        <w:t>。</w:t>
      </w:r>
    </w:p>
    <w:p w:rsidR="00591EE4" w:rsidRPr="003557F9" w:rsidRDefault="00591EE4" w:rsidP="00D6796F">
      <w:pPr>
        <w:ind w:firstLine="528"/>
        <w:rPr>
          <w:rFonts w:ascii="华文行楷" w:eastAsia="华文行楷"/>
          <w:i/>
          <w:sz w:val="28"/>
          <w:szCs w:val="28"/>
        </w:rPr>
      </w:pPr>
      <w:r w:rsidRPr="003557F9">
        <w:rPr>
          <w:rFonts w:ascii="华文行楷" w:eastAsia="华文行楷" w:hint="eastAsia"/>
          <w:i/>
          <w:sz w:val="28"/>
          <w:szCs w:val="28"/>
        </w:rPr>
        <w:t>先论证大学花费预算的可行性：</w:t>
      </w:r>
    </w:p>
    <w:p w:rsidR="003D3007" w:rsidRDefault="003D3007" w:rsidP="00D6796F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首先，该计划对伙食费进行了较严格的限制</w:t>
      </w:r>
      <w:r w:rsidR="00356DBC">
        <w:rPr>
          <w:rFonts w:ascii="华文行楷" w:eastAsia="华文行楷" w:hint="eastAsia"/>
          <w:sz w:val="28"/>
          <w:szCs w:val="28"/>
        </w:rPr>
        <w:t>。</w:t>
      </w:r>
      <w:r>
        <w:rPr>
          <w:rFonts w:ascii="华文行楷" w:eastAsia="华文行楷" w:hint="eastAsia"/>
          <w:sz w:val="28"/>
          <w:szCs w:val="28"/>
        </w:rPr>
        <w:t>每天费用大概在25~33元之间，按早餐5~7元，午餐、晚餐各10~13元来讲是</w:t>
      </w:r>
      <w:r w:rsidR="00356DBC">
        <w:rPr>
          <w:rFonts w:ascii="华文行楷" w:eastAsia="华文行楷" w:hint="eastAsia"/>
          <w:sz w:val="28"/>
          <w:szCs w:val="28"/>
        </w:rPr>
        <w:t>充裕的。</w:t>
      </w:r>
    </w:p>
    <w:p w:rsidR="00356DBC" w:rsidRDefault="00356DBC" w:rsidP="00D6796F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lastRenderedPageBreak/>
        <w:t>其次，考虑到节假日用水、交通原因，每月50元的水电费和每年400元的交通费（家住浙江，往返费用相对较低，日常交通主要靠自行车）是完全足够的。</w:t>
      </w:r>
    </w:p>
    <w:p w:rsidR="00E53923" w:rsidRDefault="00356DBC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第三，</w:t>
      </w:r>
      <w:r w:rsidR="00591EE4">
        <w:rPr>
          <w:rFonts w:ascii="华文行楷" w:eastAsia="华文行楷" w:hint="eastAsia"/>
          <w:sz w:val="28"/>
          <w:szCs w:val="28"/>
        </w:rPr>
        <w:t>由于大学必需的大件物品</w:t>
      </w:r>
      <w:r w:rsidR="007B62B1">
        <w:rPr>
          <w:rFonts w:ascii="华文行楷" w:eastAsia="华文行楷" w:hint="eastAsia"/>
          <w:sz w:val="28"/>
          <w:szCs w:val="28"/>
        </w:rPr>
        <w:t>、日用</w:t>
      </w:r>
      <w:r w:rsidR="0010089D">
        <w:rPr>
          <w:rFonts w:ascii="华文行楷" w:eastAsia="华文行楷" w:hint="eastAsia"/>
          <w:sz w:val="28"/>
          <w:szCs w:val="28"/>
        </w:rPr>
        <w:t>物品</w:t>
      </w:r>
      <w:r w:rsidR="00591EE4">
        <w:rPr>
          <w:rFonts w:ascii="华文行楷" w:eastAsia="华文行楷" w:hint="eastAsia"/>
          <w:sz w:val="28"/>
          <w:szCs w:val="28"/>
        </w:rPr>
        <w:t>和必要的衣物在假期已经购置，</w:t>
      </w:r>
      <w:r w:rsidR="006D6E45">
        <w:rPr>
          <w:rFonts w:ascii="华文行楷" w:eastAsia="华文行楷" w:hint="eastAsia"/>
          <w:sz w:val="28"/>
          <w:szCs w:val="28"/>
        </w:rPr>
        <w:t>每年超过5000的大件费用和小于3000的衣物费用是完全足够的（不考虑一时兴起剁手的话甚至能少得多）。</w:t>
      </w:r>
    </w:p>
    <w:p w:rsidR="006D6E45" w:rsidRDefault="00E53923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所以，该预算</w:t>
      </w:r>
      <w:r w:rsidR="008550D2">
        <w:rPr>
          <w:rFonts w:ascii="华文行楷" w:eastAsia="华文行楷" w:hint="eastAsia"/>
          <w:sz w:val="28"/>
          <w:szCs w:val="28"/>
        </w:rPr>
        <w:t>计划</w:t>
      </w:r>
      <w:r>
        <w:rPr>
          <w:rFonts w:ascii="华文行楷" w:eastAsia="华文行楷" w:hint="eastAsia"/>
          <w:sz w:val="28"/>
          <w:szCs w:val="28"/>
        </w:rPr>
        <w:t>在正常情况下是较为可行的。</w:t>
      </w:r>
    </w:p>
    <w:p w:rsidR="00E53923" w:rsidRPr="003557F9" w:rsidRDefault="00E53923" w:rsidP="00C605E3">
      <w:pPr>
        <w:ind w:firstLine="528"/>
        <w:rPr>
          <w:rFonts w:ascii="华文行楷" w:eastAsia="华文行楷"/>
          <w:i/>
          <w:sz w:val="28"/>
          <w:szCs w:val="28"/>
        </w:rPr>
      </w:pPr>
      <w:r w:rsidRPr="003557F9">
        <w:rPr>
          <w:rFonts w:ascii="华文行楷" w:eastAsia="华文行楷" w:hint="eastAsia"/>
          <w:i/>
          <w:sz w:val="28"/>
          <w:szCs w:val="28"/>
        </w:rPr>
        <w:t>再论证筹钱方式的可行性：</w:t>
      </w:r>
    </w:p>
    <w:p w:rsidR="00E53923" w:rsidRDefault="003557F9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首先，</w:t>
      </w:r>
      <w:proofErr w:type="gramStart"/>
      <w:r w:rsidR="0068654A">
        <w:rPr>
          <w:rFonts w:ascii="华文行楷" w:eastAsia="华文行楷" w:hint="eastAsia"/>
          <w:sz w:val="28"/>
          <w:szCs w:val="28"/>
        </w:rPr>
        <w:t>本萌</w:t>
      </w:r>
      <w:r w:rsidR="008550D2">
        <w:rPr>
          <w:rFonts w:ascii="华文行楷" w:eastAsia="华文行楷" w:hint="eastAsia"/>
          <w:sz w:val="28"/>
          <w:szCs w:val="28"/>
        </w:rPr>
        <w:t>超过</w:t>
      </w:r>
      <w:proofErr w:type="gramEnd"/>
      <w:r w:rsidR="0068654A">
        <w:rPr>
          <w:rFonts w:ascii="华文行楷" w:eastAsia="华文行楷" w:hint="eastAsia"/>
          <w:sz w:val="28"/>
          <w:szCs w:val="28"/>
        </w:rPr>
        <w:t>一半的资金来源都来自父母，也就是说4年共需从父母那里借用3~5万元</w:t>
      </w:r>
      <w:r w:rsidR="00B661FC">
        <w:rPr>
          <w:rFonts w:ascii="华文行楷" w:eastAsia="华文行楷" w:hint="eastAsia"/>
          <w:sz w:val="28"/>
          <w:szCs w:val="28"/>
        </w:rPr>
        <w:t>，而我家的年收入在20w</w:t>
      </w:r>
      <w:r w:rsidR="00B661FC">
        <w:rPr>
          <w:rFonts w:ascii="华文行楷" w:eastAsia="华文行楷"/>
          <w:sz w:val="28"/>
          <w:szCs w:val="28"/>
        </w:rPr>
        <w:t>+,</w:t>
      </w:r>
      <w:r w:rsidR="00B661FC">
        <w:rPr>
          <w:rFonts w:ascii="华文行楷" w:eastAsia="华文行楷" w:hint="eastAsia"/>
          <w:sz w:val="28"/>
          <w:szCs w:val="28"/>
        </w:rPr>
        <w:t>因此不出意外是负担得起的（这么算好像我的全部费用都负担得起？！0w</w:t>
      </w:r>
      <w:r w:rsidR="00B661FC">
        <w:rPr>
          <w:rFonts w:ascii="华文行楷" w:eastAsia="华文行楷"/>
          <w:sz w:val="28"/>
          <w:szCs w:val="28"/>
        </w:rPr>
        <w:t>0</w:t>
      </w:r>
      <w:r w:rsidR="00B661FC">
        <w:rPr>
          <w:rFonts w:ascii="华文行楷" w:eastAsia="华文行楷" w:hint="eastAsia"/>
          <w:sz w:val="28"/>
          <w:szCs w:val="28"/>
        </w:rPr>
        <w:t>）。</w:t>
      </w:r>
    </w:p>
    <w:p w:rsidR="00B661FC" w:rsidRDefault="00B661FC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其次，</w:t>
      </w:r>
      <w:r w:rsidR="008550D2">
        <w:rPr>
          <w:rFonts w:ascii="华文行楷" w:eastAsia="华文行楷" w:hint="eastAsia"/>
          <w:sz w:val="28"/>
          <w:szCs w:val="28"/>
        </w:rPr>
        <w:t>五</w:t>
      </w:r>
      <w:r>
        <w:rPr>
          <w:rFonts w:ascii="华文行楷" w:eastAsia="华文行楷" w:hint="eastAsia"/>
          <w:sz w:val="28"/>
          <w:szCs w:val="28"/>
        </w:rPr>
        <w:t>分之一的资金来自兼职，就是说4年靠自己赚到</w:t>
      </w:r>
      <w:r w:rsidR="008550D2">
        <w:rPr>
          <w:rFonts w:ascii="华文行楷" w:eastAsia="华文行楷" w:hint="eastAsia"/>
          <w:sz w:val="28"/>
          <w:szCs w:val="28"/>
        </w:rPr>
        <w:t>2</w:t>
      </w:r>
      <w:r>
        <w:rPr>
          <w:rFonts w:ascii="华文行楷" w:eastAsia="华文行楷"/>
          <w:sz w:val="28"/>
          <w:szCs w:val="28"/>
        </w:rPr>
        <w:t>w</w:t>
      </w:r>
      <w:r>
        <w:rPr>
          <w:rFonts w:ascii="华文行楷" w:eastAsia="华文行楷" w:hint="eastAsia"/>
          <w:sz w:val="28"/>
          <w:szCs w:val="28"/>
        </w:rPr>
        <w:t>元，好像有点难</w:t>
      </w:r>
      <w:r>
        <w:rPr>
          <w:rFonts w:ascii="华文行楷" w:eastAsia="华文行楷"/>
          <w:sz w:val="28"/>
          <w:szCs w:val="28"/>
        </w:rPr>
        <w:t>……</w:t>
      </w:r>
    </w:p>
    <w:p w:rsidR="008550D2" w:rsidRPr="008550D2" w:rsidRDefault="008550D2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最后，还有2w的资金考的是奖学金，也就是说</w:t>
      </w:r>
      <w:proofErr w:type="gramStart"/>
      <w:r>
        <w:rPr>
          <w:rFonts w:ascii="华文行楷" w:eastAsia="华文行楷" w:hint="eastAsia"/>
          <w:sz w:val="28"/>
          <w:szCs w:val="28"/>
        </w:rPr>
        <w:t>均绩得</w:t>
      </w:r>
      <w:proofErr w:type="gramEnd"/>
      <w:r>
        <w:rPr>
          <w:rFonts w:ascii="华文行楷" w:eastAsia="华文行楷" w:hint="eastAsia"/>
          <w:sz w:val="28"/>
          <w:szCs w:val="28"/>
        </w:rPr>
        <w:t>排在前8%以前</w:t>
      </w:r>
      <w:r>
        <w:rPr>
          <w:rFonts w:ascii="华文行楷" w:eastAsia="华文行楷"/>
          <w:sz w:val="28"/>
          <w:szCs w:val="28"/>
        </w:rPr>
        <w:t>,</w:t>
      </w:r>
      <w:r>
        <w:rPr>
          <w:rFonts w:ascii="华文行楷" w:eastAsia="华文行楷" w:hint="eastAsia"/>
          <w:sz w:val="28"/>
          <w:szCs w:val="28"/>
        </w:rPr>
        <w:t>好像更难</w:t>
      </w:r>
      <w:r>
        <w:rPr>
          <w:rFonts w:ascii="华文行楷" w:eastAsia="华文行楷"/>
          <w:sz w:val="28"/>
          <w:szCs w:val="28"/>
        </w:rPr>
        <w:t>……</w:t>
      </w:r>
    </w:p>
    <w:p w:rsidR="00B661FC" w:rsidRDefault="008550D2" w:rsidP="00C605E3">
      <w:pPr>
        <w:ind w:firstLine="528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所以筹钱方式计划要顺利执行好像有点困难</w:t>
      </w:r>
      <w:r>
        <w:rPr>
          <w:rFonts w:ascii="华文行楷" w:eastAsia="华文行楷"/>
          <w:sz w:val="28"/>
          <w:szCs w:val="28"/>
        </w:rPr>
        <w:t>……</w:t>
      </w:r>
    </w:p>
    <w:p w:rsidR="00C35880" w:rsidRDefault="00C35880" w:rsidP="00C35880">
      <w:pPr>
        <w:pStyle w:val="2"/>
        <w:rPr>
          <w:highlight w:val="yellow"/>
        </w:rPr>
      </w:pPr>
      <w:r w:rsidRPr="003F2D97">
        <w:rPr>
          <w:rFonts w:hint="eastAsia"/>
          <w:highlight w:val="yellow"/>
        </w:rPr>
        <w:t>四、体会与感悟</w:t>
      </w:r>
    </w:p>
    <w:p w:rsidR="003F2D97" w:rsidRDefault="003F2D97" w:rsidP="0088218E">
      <w:pPr>
        <w:ind w:firstLineChars="200" w:firstLine="560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进入大学，几乎所有事情都要自己打理，所以尽早做好未来规划是很有必要的</w:t>
      </w:r>
      <w:r w:rsidR="00FA51CF">
        <w:rPr>
          <w:rFonts w:ascii="华文行楷" w:eastAsia="华文行楷" w:hint="eastAsia"/>
          <w:sz w:val="28"/>
          <w:szCs w:val="28"/>
        </w:rPr>
        <w:t>，合理控制预算也是我们在大学苟活的重要本领</w:t>
      </w:r>
      <w:r w:rsidR="0088218E">
        <w:rPr>
          <w:rFonts w:ascii="华文行楷" w:eastAsia="华文行楷" w:hint="eastAsia"/>
          <w:sz w:val="28"/>
          <w:szCs w:val="28"/>
        </w:rPr>
        <w:t>。</w:t>
      </w:r>
    </w:p>
    <w:p w:rsidR="0047585A" w:rsidRPr="0047585A" w:rsidRDefault="00455E67" w:rsidP="0047585A">
      <w:pPr>
        <w:ind w:firstLineChars="200" w:firstLine="560"/>
        <w:rPr>
          <w:rFonts w:ascii="华文行楷" w:eastAsia="华文行楷" w:hint="eastAsia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然而当代大学生很少有自我控制的意识，</w:t>
      </w:r>
      <w:r w:rsidR="008454FD">
        <w:rPr>
          <w:rFonts w:ascii="华文行楷" w:eastAsia="华文行楷" w:hint="eastAsia"/>
          <w:sz w:val="28"/>
          <w:szCs w:val="28"/>
        </w:rPr>
        <w:t>校园贷、月光族的爆发性增长正是大学生自律观念确实的表现。作为即将步入社会的青年，</w:t>
      </w:r>
      <w:r w:rsidR="008454FD">
        <w:rPr>
          <w:rFonts w:ascii="华文行楷" w:eastAsia="华文行楷" w:hint="eastAsia"/>
          <w:sz w:val="28"/>
          <w:szCs w:val="28"/>
        </w:rPr>
        <w:lastRenderedPageBreak/>
        <w:t>我们需要对自身拥有的资源进行合理</w:t>
      </w:r>
      <w:r w:rsidR="00EF70FC">
        <w:rPr>
          <w:rFonts w:ascii="华文行楷" w:eastAsia="华文行楷" w:hint="eastAsia"/>
          <w:sz w:val="28"/>
          <w:szCs w:val="28"/>
        </w:rPr>
        <w:t>地</w:t>
      </w:r>
      <w:r w:rsidR="008454FD">
        <w:rPr>
          <w:rFonts w:ascii="华文行楷" w:eastAsia="华文行楷" w:hint="eastAsia"/>
          <w:sz w:val="28"/>
          <w:szCs w:val="28"/>
        </w:rPr>
        <w:t>分配与利用，</w:t>
      </w:r>
      <w:r w:rsidR="00EF70FC">
        <w:rPr>
          <w:rFonts w:ascii="华文行楷" w:eastAsia="华文行楷" w:hint="eastAsia"/>
          <w:sz w:val="28"/>
          <w:szCs w:val="28"/>
        </w:rPr>
        <w:t>不要只注重当下的享受，而应对未来有个长远的考虑。</w:t>
      </w:r>
    </w:p>
    <w:sectPr w:rsidR="0047585A" w:rsidRPr="0047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F44" w:rsidRDefault="00A45F44" w:rsidP="0088218E">
      <w:pPr>
        <w:spacing w:line="240" w:lineRule="auto"/>
      </w:pPr>
      <w:r>
        <w:separator/>
      </w:r>
    </w:p>
  </w:endnote>
  <w:endnote w:type="continuationSeparator" w:id="0">
    <w:p w:rsidR="00A45F44" w:rsidRDefault="00A45F44" w:rsidP="0088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F44" w:rsidRDefault="00A45F44" w:rsidP="0088218E">
      <w:pPr>
        <w:spacing w:line="240" w:lineRule="auto"/>
      </w:pPr>
      <w:r>
        <w:separator/>
      </w:r>
    </w:p>
  </w:footnote>
  <w:footnote w:type="continuationSeparator" w:id="0">
    <w:p w:rsidR="00A45F44" w:rsidRDefault="00A45F44" w:rsidP="008821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4F5"/>
    <w:multiLevelType w:val="hybridMultilevel"/>
    <w:tmpl w:val="2FC6124C"/>
    <w:lvl w:ilvl="0" w:tplc="F0B63A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FA16EE1"/>
    <w:multiLevelType w:val="hybridMultilevel"/>
    <w:tmpl w:val="9148E9B8"/>
    <w:lvl w:ilvl="0" w:tplc="E58EFBE8">
      <w:start w:val="2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433AA"/>
    <w:multiLevelType w:val="hybridMultilevel"/>
    <w:tmpl w:val="03BEDD6C"/>
    <w:lvl w:ilvl="0" w:tplc="A446BF5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23"/>
    <w:rsid w:val="00021EDD"/>
    <w:rsid w:val="000F1904"/>
    <w:rsid w:val="0010089D"/>
    <w:rsid w:val="00346135"/>
    <w:rsid w:val="003557F9"/>
    <w:rsid w:val="00356DBC"/>
    <w:rsid w:val="003D3007"/>
    <w:rsid w:val="003F2D97"/>
    <w:rsid w:val="00455E67"/>
    <w:rsid w:val="0047585A"/>
    <w:rsid w:val="00591EE4"/>
    <w:rsid w:val="00663906"/>
    <w:rsid w:val="00682C23"/>
    <w:rsid w:val="0068654A"/>
    <w:rsid w:val="006D6E45"/>
    <w:rsid w:val="00716940"/>
    <w:rsid w:val="007B62B1"/>
    <w:rsid w:val="0081119B"/>
    <w:rsid w:val="008454FD"/>
    <w:rsid w:val="008550D2"/>
    <w:rsid w:val="0088218E"/>
    <w:rsid w:val="00900186"/>
    <w:rsid w:val="009B3BC5"/>
    <w:rsid w:val="00A10802"/>
    <w:rsid w:val="00A45F44"/>
    <w:rsid w:val="00B661FC"/>
    <w:rsid w:val="00C35880"/>
    <w:rsid w:val="00C605E3"/>
    <w:rsid w:val="00CB679E"/>
    <w:rsid w:val="00D6796F"/>
    <w:rsid w:val="00E53923"/>
    <w:rsid w:val="00EA1DE7"/>
    <w:rsid w:val="00EF70FC"/>
    <w:rsid w:val="00F227E2"/>
    <w:rsid w:val="00FA51CF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423E"/>
  <w15:chartTrackingRefBased/>
  <w15:docId w15:val="{99C2DABD-344D-4705-B6EA-62239467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6796F"/>
    <w:pPr>
      <w:outlineLvl w:val="1"/>
    </w:pPr>
    <w:rPr>
      <w:rFonts w:ascii="仿宋" w:eastAsia="仿宋" w:hAnsi="仿宋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11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C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1904"/>
    <w:pPr>
      <w:ind w:firstLineChars="200" w:firstLine="420"/>
    </w:pPr>
  </w:style>
  <w:style w:type="table" w:styleId="a4">
    <w:name w:val="Table Grid"/>
    <w:basedOn w:val="a1"/>
    <w:uiPriority w:val="39"/>
    <w:rsid w:val="000F1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6796F"/>
    <w:rPr>
      <w:rFonts w:ascii="仿宋" w:eastAsia="仿宋" w:hAnsi="仿宋"/>
      <w:b/>
      <w:bCs/>
      <w:kern w:val="44"/>
      <w:sz w:val="36"/>
      <w:szCs w:val="36"/>
    </w:rPr>
  </w:style>
  <w:style w:type="paragraph" w:styleId="a5">
    <w:name w:val="No Spacing"/>
    <w:uiPriority w:val="1"/>
    <w:qFormat/>
    <w:rsid w:val="0081119B"/>
    <w:pPr>
      <w:widowControl w:val="0"/>
    </w:pPr>
  </w:style>
  <w:style w:type="character" w:customStyle="1" w:styleId="30">
    <w:name w:val="标题 3 字符"/>
    <w:basedOn w:val="a0"/>
    <w:link w:val="3"/>
    <w:uiPriority w:val="9"/>
    <w:rsid w:val="0081119B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8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21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21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2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资金来源及比例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831-47FA-83FA-77A79339B8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0831-47FA-83FA-77A79339B8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831-47FA-83FA-77A79339B8A3}"/>
              </c:ext>
            </c:extLst>
          </c:dPt>
          <c:dLbls>
            <c:dLbl>
              <c:idx val="0"/>
              <c:layout>
                <c:manualLayout>
                  <c:x val="-0.14461891697681781"/>
                  <c:y val="-1.935756482452077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831-47FA-83FA-77A79339B8A3}"/>
                </c:ext>
              </c:extLst>
            </c:dLbl>
            <c:dLbl>
              <c:idx val="1"/>
              <c:layout>
                <c:manualLayout>
                  <c:x val="9.6367486931939819E-2"/>
                  <c:y val="-6.997586601984356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831-47FA-83FA-77A79339B8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父母</c:v>
                </c:pt>
                <c:pt idx="1">
                  <c:v>兼职</c:v>
                </c:pt>
                <c:pt idx="2">
                  <c:v>奖学金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20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31-47FA-83FA-77A79339B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毓宸</dc:creator>
  <cp:keywords/>
  <dc:description/>
  <cp:lastModifiedBy>胡 毓宸</cp:lastModifiedBy>
  <cp:revision>18</cp:revision>
  <dcterms:created xsi:type="dcterms:W3CDTF">2019-09-09T10:45:00Z</dcterms:created>
  <dcterms:modified xsi:type="dcterms:W3CDTF">2019-09-14T06:48:00Z</dcterms:modified>
</cp:coreProperties>
</file>