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António Fario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António Fario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antonio@gmail.com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145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14.0 kg</w:t>
      </w:r>
    </w:p>
    <w:p>
      <w:pPr>
        <w:jc w:val="both"/>
      </w:pPr>
      <w:r>
        <w:rPr>
          <w:b/>
        </w:rPr>
        <w:t>Pat:</w:t>
      </w:r>
      <w:r>
        <w:t xml:space="preserve"> PID123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175 cm</w:t>
      </w:r>
    </w:p>
    <w:p>
      <w:pPr>
        <w:jc w:val="both"/>
      </w:pPr>
      <w:r>
        <w:rPr>
          <w:b/>
        </w:rPr>
        <w:t>Colesterol total:</w:t>
      </w:r>
      <w:r>
        <w:t xml:space="preserve"> 142 mg/Dl</w:t>
      </w:r>
    </w:p>
    <w:p>
      <w:pPr>
        <w:jc w:val="both"/>
      </w:pPr>
      <w:r>
        <w:rPr>
          <w:b/>
        </w:rPr>
        <w:t>Colesterol HDL:</w:t>
      </w:r>
      <w:r>
        <w:t xml:space="preserve"> 142 mg/Dl</w:t>
      </w:r>
    </w:p>
    <w:p>
      <w:pPr>
        <w:jc w:val="both"/>
      </w:pPr>
      <w:r>
        <w:rPr>
          <w:b/>
        </w:rPr>
        <w:t>Colesterol Não HDL:</w:t>
      </w:r>
      <w:r>
        <w:t xml:space="preserve"> 142 mg/Dl</w:t>
      </w:r>
    </w:p>
    <w:p>
      <w:pPr>
        <w:jc w:val="both"/>
      </w:pPr>
      <w:r>
        <w:rPr>
          <w:b/>
        </w:rPr>
        <w:t>TG- Triglicemia:</w:t>
      </w:r>
      <w:r>
        <w:t xml:space="preserve"> 142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142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13.0 mg/Dl</w:t>
      </w:r>
    </w:p>
    <w:p>
      <w:pPr>
        <w:jc w:val="both"/>
      </w:pPr>
      <w:r>
        <w:rPr>
          <w:b/>
        </w:rPr>
        <w:t>Batimentos cardiacos:</w:t>
      </w:r>
      <w:r>
        <w:t xml:space="preserve"> 414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cOMETARIO         </w:t>
      </w:r>
      <w:r>
        <w:rPr>
          <w:b/>
          <w:sz w:val="28"/>
        </w:rPr>
        <w:t>Recomendações adicionais:</w:t>
      </w:r>
    </w:p>
    <w:p>
      <w:pPr>
        <w:jc w:val="both"/>
      </w:pPr>
      <w: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