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Miguel Cardoso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Miguel Cardoso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teste@gmail.com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23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 xml:space="preserve">É fumador: </w:t>
      </w:r>
      <w:r>
        <w:t>Sim</w:t>
      </w:r>
    </w:p>
    <w:p>
      <w:pPr>
        <w:jc w:val="both"/>
      </w:pPr>
      <w:r>
        <w:rPr>
          <w:b/>
        </w:rPr>
        <w:t>Pressão arterial sistólica:</w:t>
      </w:r>
      <w:r>
        <w:t xml:space="preserve"> 141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10.0 kg</w:t>
      </w:r>
    </w:p>
    <w:p>
      <w:pPr>
        <w:jc w:val="both"/>
      </w:pPr>
      <w:r>
        <w:rPr>
          <w:b/>
        </w:rPr>
        <w:t>Pat:</w:t>
      </w:r>
      <w:r>
        <w:t xml:space="preserve"> PID146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174 cm</w:t>
      </w:r>
    </w:p>
    <w:p>
      <w:pPr>
        <w:jc w:val="both"/>
      </w:pPr>
      <w:r>
        <w:rPr>
          <w:b/>
        </w:rPr>
        <w:t>Colesterol total:</w:t>
      </w:r>
      <w:r>
        <w:t xml:space="preserve"> 102 mg/Dl</w:t>
      </w:r>
    </w:p>
    <w:p>
      <w:pPr>
        <w:jc w:val="both"/>
      </w:pPr>
      <w:r>
        <w:rPr>
          <w:b/>
        </w:rPr>
        <w:t>Colesterol HDL:</w:t>
      </w:r>
      <w:r>
        <w:t xml:space="preserve"> 101 mg/Dl</w:t>
      </w:r>
    </w:p>
    <w:p>
      <w:pPr>
        <w:jc w:val="both"/>
      </w:pPr>
      <w:r>
        <w:rPr>
          <w:b/>
        </w:rPr>
        <w:t>Colesterol Não HDL:</w:t>
      </w:r>
      <w:r>
        <w:t xml:space="preserve"> 101 mg/Dl</w:t>
      </w:r>
    </w:p>
    <w:p>
      <w:pPr>
        <w:jc w:val="both"/>
      </w:pPr>
      <w:r>
        <w:rPr>
          <w:b/>
        </w:rPr>
        <w:t>TG- Triglicemia:</w:t>
      </w:r>
      <w:r>
        <w:t xml:space="preserve"> 101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101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101.0 mg/Dl</w:t>
      </w:r>
    </w:p>
    <w:p>
      <w:pPr>
        <w:jc w:val="both"/>
      </w:pPr>
      <w:r>
        <w:rPr>
          <w:b/>
        </w:rPr>
        <w:t>Batimentos cardiacos:</w:t>
      </w:r>
      <w:r>
        <w:t xml:space="preserve"> 100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Pré-Diabético?</w:t>
      </w:r>
      <w:r>
        <w:t xml:space="preserve"> Sim, é pré-diabético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Sim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Sim teve</w:t>
      </w:r>
    </w:p>
    <w:p>
      <w:pPr>
        <w:jc w:val="both"/>
      </w:pPr>
      <w:r>
        <w:rPr>
          <w:b/>
        </w:rPr>
        <w:t>Tem doença dos Rins:</w:t>
      </w:r>
      <w:r>
        <w:t xml:space="preserve"> Sim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Existe familiares com hipercolesterolémia</w:t>
      </w:r>
    </w:p>
    <w:p>
      <w:r>
        <w:rPr>
          <w:b/>
        </w:rPr>
        <w:t>Tem doença cognitiva?</w:t>
      </w:r>
    </w:p>
    <w:p>
      <w:r>
        <w:t xml:space="preserve"> Sim tem doença cognitiva</w:t>
      </w:r>
    </w:p>
    <w:p>
      <w:pPr>
        <w:jc w:val="center"/>
      </w:pPr>
      <w:r>
        <w:rPr>
          <w:b/>
          <w:sz w:val="28"/>
        </w:rPr>
        <w:t>Intervalo de medição HBA1:</w:t>
      </w:r>
    </w:p>
    <w:p>
      <w:pPr>
        <w:jc w:val="both"/>
      </w:pPr>
      <w:r>
        <w:rPr>
          <w:b/>
        </w:rPr>
        <w:t>Eag 68-356:</w:t>
      </w:r>
      <w:r>
        <w:t xml:space="preserve"> 68.1 mg/Dl</w:t>
      </w:r>
    </w:p>
    <w:p>
      <w:pPr>
        <w:jc w:val="both"/>
      </w:pPr>
      <w:r>
        <w:rPr>
          <w:b/>
        </w:rPr>
        <w:t>IFCC: 20-130 (mmol/mol)</w:t>
      </w:r>
      <w:r>
        <w:t xml:space="preserve"> 20.5 mg/Dl</w:t>
      </w:r>
    </w:p>
    <w:p>
      <w:pPr>
        <w:jc w:val="both"/>
      </w:pPr>
      <w:r>
        <w:rPr>
          <w:b/>
        </w:rPr>
        <w:t>NGSP: 4-14 (%)</w:t>
      </w:r>
      <w:r>
        <w:t xml:space="preserve"> 13.6 mg/Dl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Comentário                                      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Teste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